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3D" w:rsidRDefault="00C04F3A">
      <w:pPr>
        <w:spacing w:after="90"/>
      </w:pPr>
      <w:r>
        <w:rPr>
          <w:b/>
          <w:sz w:val="18"/>
        </w:rPr>
        <w:t xml:space="preserve">COLEGIO SAN BERNARDO </w:t>
      </w:r>
    </w:p>
    <w:p w:rsidR="0081273D" w:rsidRDefault="00C04F3A">
      <w:pPr>
        <w:spacing w:after="0"/>
      </w:pPr>
      <w:r>
        <w:rPr>
          <w:i/>
          <w:sz w:val="18"/>
        </w:rPr>
        <w:t>Secundario Básico y Orientado</w:t>
      </w:r>
      <w:r>
        <w:t xml:space="preserve"> </w:t>
      </w:r>
    </w:p>
    <w:p w:rsidR="0081273D" w:rsidRDefault="00C04F3A">
      <w:pPr>
        <w:spacing w:after="74"/>
      </w:pPr>
      <w:r>
        <w:t xml:space="preserve"> </w:t>
      </w:r>
    </w:p>
    <w:p w:rsidR="0081273D" w:rsidRDefault="00C04F3A">
      <w:pPr>
        <w:spacing w:after="0"/>
        <w:ind w:left="10" w:hanging="10"/>
        <w:jc w:val="center"/>
      </w:pPr>
      <w:r>
        <w:rPr>
          <w:b/>
          <w:i/>
          <w:sz w:val="32"/>
        </w:rPr>
        <w:t xml:space="preserve">GUÍA N°3 VIRTUAL </w:t>
      </w:r>
    </w:p>
    <w:p w:rsidR="0081273D" w:rsidRDefault="00C04F3A">
      <w:pPr>
        <w:spacing w:after="0"/>
        <w:ind w:left="10" w:right="4" w:hanging="10"/>
        <w:jc w:val="center"/>
      </w:pPr>
      <w:r>
        <w:rPr>
          <w:b/>
          <w:i/>
          <w:sz w:val="32"/>
        </w:rPr>
        <w:t xml:space="preserve">EDUCACIÓN FÍSICA CHICAS  </w:t>
      </w:r>
    </w:p>
    <w:p w:rsidR="0081273D" w:rsidRDefault="00C04F3A">
      <w:pPr>
        <w:spacing w:after="2" w:line="257" w:lineRule="auto"/>
        <w:ind w:left="-5" w:hanging="10"/>
      </w:pPr>
      <w:r>
        <w:rPr>
          <w:b/>
          <w:i/>
        </w:rPr>
        <w:t>Profesora</w:t>
      </w:r>
      <w:r>
        <w:t xml:space="preserve">: Daniela Gutiérrez  </w:t>
      </w:r>
    </w:p>
    <w:p w:rsidR="0081273D" w:rsidRDefault="00C04F3A">
      <w:pPr>
        <w:spacing w:after="2" w:line="257" w:lineRule="auto"/>
        <w:ind w:left="-5" w:hanging="10"/>
      </w:pPr>
      <w:r>
        <w:rPr>
          <w:b/>
          <w:i/>
        </w:rPr>
        <w:t>Cursos</w:t>
      </w:r>
      <w:r>
        <w:t xml:space="preserve">: 4°año   </w:t>
      </w:r>
    </w:p>
    <w:p w:rsidR="0081273D" w:rsidRDefault="00C04F3A">
      <w:pPr>
        <w:spacing w:after="2" w:line="257" w:lineRule="auto"/>
        <w:ind w:left="-5" w:hanging="10"/>
      </w:pPr>
      <w:r>
        <w:rPr>
          <w:b/>
        </w:rPr>
        <w:t>Capacidad General</w:t>
      </w:r>
      <w:r>
        <w:t xml:space="preserve">: Responsabilidad y compromiso </w:t>
      </w:r>
    </w:p>
    <w:p w:rsidR="0081273D" w:rsidRDefault="00C04F3A">
      <w:pPr>
        <w:spacing w:after="132" w:line="257" w:lineRule="auto"/>
        <w:ind w:left="-5" w:hanging="10"/>
      </w:pPr>
      <w:r>
        <w:rPr>
          <w:b/>
        </w:rPr>
        <w:t>Capacidad Específica</w:t>
      </w:r>
      <w:r>
        <w:t xml:space="preserve">: Empleo de saberes adquiridos para analizar una situación, objeto, fenómeno o proceso del contexto social. </w:t>
      </w:r>
    </w:p>
    <w:p w:rsidR="0081273D" w:rsidRDefault="00C04F3A">
      <w:pPr>
        <w:spacing w:after="0"/>
      </w:pPr>
      <w:r>
        <w:rPr>
          <w:b/>
          <w:color w:val="00FF00"/>
          <w:sz w:val="36"/>
        </w:rPr>
        <w:t xml:space="preserve"> </w:t>
      </w:r>
    </w:p>
    <w:p w:rsidR="0081273D" w:rsidRDefault="00C04F3A">
      <w:pPr>
        <w:spacing w:after="0" w:line="256" w:lineRule="auto"/>
      </w:pPr>
      <w:r>
        <w:rPr>
          <w:b/>
          <w:color w:val="00FF00"/>
          <w:sz w:val="36"/>
        </w:rPr>
        <w:t xml:space="preserve">RECUERDEN que estos contenidos serán explicados en la clase virtual, que es de carácter </w:t>
      </w:r>
      <w:r>
        <w:rPr>
          <w:b/>
          <w:color w:val="00FF00"/>
          <w:sz w:val="36"/>
          <w:u w:val="single" w:color="00FF00"/>
        </w:rPr>
        <w:t>obligatorio</w:t>
      </w:r>
      <w:r>
        <w:rPr>
          <w:b/>
          <w:color w:val="00FF00"/>
          <w:sz w:val="36"/>
        </w:rPr>
        <w:t xml:space="preserve">. </w:t>
      </w:r>
    </w:p>
    <w:p w:rsidR="0081273D" w:rsidRDefault="00C04F3A">
      <w:pPr>
        <w:spacing w:after="0"/>
      </w:pPr>
      <w:r>
        <w:rPr>
          <w:b/>
          <w:color w:val="FF0000"/>
          <w:sz w:val="36"/>
        </w:rPr>
        <w:t xml:space="preserve"> </w:t>
      </w:r>
    </w:p>
    <w:p w:rsidR="0081273D" w:rsidRDefault="00C04F3A">
      <w:pPr>
        <w:spacing w:after="50"/>
        <w:ind w:left="71"/>
        <w:jc w:val="center"/>
      </w:pPr>
      <w:r>
        <w:rPr>
          <w:b/>
          <w:sz w:val="32"/>
        </w:rPr>
        <w:t xml:space="preserve"> </w:t>
      </w:r>
    </w:p>
    <w:p w:rsidR="0081273D" w:rsidRDefault="00C04F3A">
      <w:pPr>
        <w:spacing w:after="0"/>
        <w:ind w:right="5"/>
        <w:jc w:val="center"/>
      </w:pPr>
      <w:r>
        <w:rPr>
          <w:b/>
          <w:sz w:val="32"/>
          <w:u w:val="single" w:color="000000"/>
        </w:rPr>
        <w:t>ACTIVIDADES</w:t>
      </w:r>
      <w:r>
        <w:rPr>
          <w:b/>
          <w:sz w:val="32"/>
        </w:rPr>
        <w:t xml:space="preserve"> </w:t>
      </w:r>
    </w:p>
    <w:p w:rsidR="0081273D" w:rsidRPr="00A07419" w:rsidRDefault="00C04F3A">
      <w:pPr>
        <w:numPr>
          <w:ilvl w:val="0"/>
          <w:numId w:val="1"/>
        </w:numPr>
        <w:spacing w:after="24" w:line="248" w:lineRule="auto"/>
        <w:ind w:hanging="4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6215380</wp:posOffset>
            </wp:positionH>
            <wp:positionV relativeFrom="page">
              <wp:posOffset>224155</wp:posOffset>
            </wp:positionV>
            <wp:extent cx="394970" cy="49339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¿Qué son las articulaciones? ¿Cuántos tipos hay? Explícalas. </w:t>
      </w:r>
      <w:r w:rsidR="00A07419">
        <w:rPr>
          <w:rFonts w:ascii="Arial" w:hAnsi="Arial" w:cs="Arial"/>
          <w:color w:val="202124"/>
          <w:shd w:val="clear" w:color="auto" w:fill="FFFFFF"/>
        </w:rPr>
        <w:t> son estructuras complejas formadas por hueso, músculos, membrana sinovial, cartílago y ligamentos, que están diseñados para soportar peso y movilizar el cuerpo a través del espacio.</w:t>
      </w:r>
    </w:p>
    <w:p w:rsidR="00A07419" w:rsidRDefault="00A07419" w:rsidP="00A07419">
      <w:pPr>
        <w:spacing w:after="24" w:line="248" w:lineRule="auto"/>
      </w:pPr>
      <w:r>
        <w:rPr>
          <w:rFonts w:ascii="Arial" w:hAnsi="Arial" w:cs="Arial"/>
          <w:color w:val="202124"/>
          <w:shd w:val="clear" w:color="auto" w:fill="FFFFFF"/>
        </w:rPr>
        <w:t>El cuerpo humano tiene 2 grandes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tipos de articulaciones</w:t>
      </w:r>
      <w:r>
        <w:rPr>
          <w:rFonts w:ascii="Arial" w:hAnsi="Arial" w:cs="Arial"/>
          <w:color w:val="202124"/>
          <w:shd w:val="clear" w:color="auto" w:fill="FFFFFF"/>
        </w:rPr>
        <w:t>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Articulaciones</w:t>
      </w:r>
      <w:r>
        <w:rPr>
          <w:rFonts w:ascii="Arial" w:hAnsi="Arial" w:cs="Arial"/>
          <w:color w:val="202124"/>
          <w:shd w:val="clear" w:color="auto" w:fill="FFFFFF"/>
        </w:rPr>
        <w:t> según su estructura: sinoviales, fibrosas y cartilaginosas.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Articulaciones</w:t>
      </w:r>
      <w:r>
        <w:rPr>
          <w:rFonts w:ascii="Arial" w:hAnsi="Arial" w:cs="Arial"/>
          <w:color w:val="202124"/>
          <w:shd w:val="clear" w:color="auto" w:fill="FFFFFF"/>
        </w:rPr>
        <w:t> según su función: diartrosis, anfiartrosis, sinartrosis.</w:t>
      </w:r>
    </w:p>
    <w:p w:rsidR="0081273D" w:rsidRDefault="00C04F3A">
      <w:pPr>
        <w:numPr>
          <w:ilvl w:val="0"/>
          <w:numId w:val="1"/>
        </w:numPr>
        <w:spacing w:after="24" w:line="248" w:lineRule="auto"/>
        <w:ind w:hanging="410"/>
      </w:pPr>
      <w:r>
        <w:rPr>
          <w:b/>
        </w:rPr>
        <w:t xml:space="preserve">Menciona 4 -cuatro- articulaciones del cuerpo humano, y que partes intervienen en ellas. </w:t>
      </w:r>
    </w:p>
    <w:p w:rsidR="0081273D" w:rsidRPr="00C04F3A" w:rsidRDefault="00C04F3A">
      <w:pPr>
        <w:numPr>
          <w:ilvl w:val="0"/>
          <w:numId w:val="1"/>
        </w:numPr>
        <w:spacing w:after="24" w:line="248" w:lineRule="auto"/>
        <w:ind w:hanging="410"/>
      </w:pPr>
      <w:r>
        <w:rPr>
          <w:b/>
        </w:rPr>
        <w:t xml:space="preserve">¿Qué es un músculo? ¿Cuáles son las propiedades del tejido muscular o del músculo? </w:t>
      </w:r>
    </w:p>
    <w:p w:rsidR="00C04F3A" w:rsidRDefault="00C04F3A" w:rsidP="00C04F3A">
      <w:pPr>
        <w:spacing w:after="24" w:line="248" w:lineRule="auto"/>
        <w:ind w:left="1115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Órgano o masa de tejido compuesto de fibras que, mediante la contracción y la relajación, sirve para producir el movimiento en el hombre y los animales.</w:t>
      </w:r>
    </w:p>
    <w:p w:rsidR="00C04F3A" w:rsidRDefault="00C04F3A" w:rsidP="00C04F3A">
      <w:pPr>
        <w:spacing w:after="24" w:line="248" w:lineRule="auto"/>
        <w:ind w:left="1115"/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tejido muscular</w:t>
      </w:r>
      <w:r>
        <w:rPr>
          <w:rFonts w:ascii="Arial" w:hAnsi="Arial" w:cs="Arial"/>
          <w:color w:val="202124"/>
          <w:shd w:val="clear" w:color="auto" w:fill="FFFFFF"/>
        </w:rPr>
        <w:t> recibe impulsos eléctricos del sistema nervioso y responde a los mismos generando movimiento. Contractibilidad. Se define como la capacidad de acortamiento que provoca una tensión llamada fuerza de contracción.</w:t>
      </w:r>
    </w:p>
    <w:p w:rsidR="0081273D" w:rsidRDefault="00C04F3A">
      <w:pPr>
        <w:numPr>
          <w:ilvl w:val="0"/>
          <w:numId w:val="1"/>
        </w:numPr>
        <w:spacing w:after="166" w:line="248" w:lineRule="auto"/>
        <w:ind w:hanging="410"/>
      </w:pPr>
      <w:r>
        <w:rPr>
          <w:b/>
        </w:rPr>
        <w:t xml:space="preserve">VOLEY: nombra los fundamentos básicos. </w:t>
      </w:r>
    </w:p>
    <w:p w:rsidR="0081273D" w:rsidRDefault="00C04F3A">
      <w:pPr>
        <w:spacing w:after="50"/>
        <w:ind w:left="71"/>
        <w:jc w:val="center"/>
        <w:rPr>
          <w:b/>
          <w:sz w:val="32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Fundamentos</w:t>
      </w:r>
      <w:r>
        <w:rPr>
          <w:rFonts w:ascii="Arial" w:hAnsi="Arial" w:cs="Arial"/>
          <w:color w:val="202124"/>
          <w:shd w:val="clear" w:color="auto" w:fill="FFFFFF"/>
        </w:rPr>
        <w:t> son: el Saque o Servicio, la Recepción o Pase, el Levantamiento o Colocación, el Ataque, el Bloqueo y la Defensa.</w:t>
      </w:r>
      <w:r>
        <w:rPr>
          <w:b/>
          <w:sz w:val="32"/>
        </w:rPr>
        <w:t xml:space="preserve"> </w:t>
      </w:r>
    </w:p>
    <w:p w:rsidR="00C04F3A" w:rsidRDefault="00C04F3A">
      <w:pPr>
        <w:spacing w:after="50"/>
        <w:ind w:left="71"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MARTINA NAUMCHIK</w:t>
      </w:r>
    </w:p>
    <w:p w:rsidR="00C04F3A" w:rsidRDefault="00C04F3A">
      <w:pPr>
        <w:spacing w:after="50"/>
        <w:ind w:left="71"/>
        <w:jc w:val="center"/>
      </w:pPr>
      <w:r>
        <w:rPr>
          <w:rFonts w:ascii="Arial" w:hAnsi="Arial" w:cs="Arial"/>
          <w:b/>
          <w:bCs/>
          <w:color w:val="202124"/>
          <w:shd w:val="clear" w:color="auto" w:fill="FFFFFF"/>
        </w:rPr>
        <w:t>4 ECONOMIA</w:t>
      </w:r>
      <w:bookmarkStart w:id="0" w:name="_GoBack"/>
      <w:bookmarkEnd w:id="0"/>
    </w:p>
    <w:p w:rsidR="0081273D" w:rsidRDefault="00C04F3A">
      <w:pPr>
        <w:spacing w:after="0"/>
      </w:pPr>
      <w:r>
        <w:rPr>
          <w:b/>
          <w:sz w:val="32"/>
        </w:rPr>
        <w:t xml:space="preserve"> </w:t>
      </w:r>
    </w:p>
    <w:p w:rsidR="0081273D" w:rsidRDefault="00C04F3A">
      <w:pPr>
        <w:pStyle w:val="Ttulo1"/>
      </w:pPr>
      <w:r>
        <w:t xml:space="preserve">IMPORTANTE </w:t>
      </w:r>
    </w:p>
    <w:p w:rsidR="0081273D" w:rsidRDefault="00C04F3A">
      <w:pPr>
        <w:spacing w:after="0" w:line="250" w:lineRule="auto"/>
        <w:ind w:left="10" w:hanging="10"/>
      </w:pPr>
      <w:r>
        <w:rPr>
          <w:b/>
          <w:i/>
          <w:color w:val="FF0000"/>
          <w:sz w:val="24"/>
        </w:rPr>
        <w:t>Los trabajos prácticos son de resolución individual</w:t>
      </w:r>
      <w:r>
        <w:rPr>
          <w:color w:val="FF0000"/>
          <w:sz w:val="24"/>
        </w:rPr>
        <w:t xml:space="preserve">, con una portada donde se especifiquen los siguientes datos: </w:t>
      </w:r>
    </w:p>
    <w:p w:rsidR="0081273D" w:rsidRDefault="00C04F3A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Nombre y apellido de la alumna. </w:t>
      </w:r>
    </w:p>
    <w:p w:rsidR="0081273D" w:rsidRDefault="00C04F3A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Año al que pertenece. </w:t>
      </w:r>
    </w:p>
    <w:p w:rsidR="0081273D" w:rsidRDefault="00C04F3A">
      <w:pPr>
        <w:numPr>
          <w:ilvl w:val="0"/>
          <w:numId w:val="2"/>
        </w:numPr>
        <w:spacing w:after="79" w:line="250" w:lineRule="auto"/>
        <w:ind w:hanging="360"/>
      </w:pPr>
      <w:r>
        <w:rPr>
          <w:color w:val="FF0000"/>
          <w:sz w:val="24"/>
        </w:rPr>
        <w:t xml:space="preserve">N ° de trabajo a presentar. </w:t>
      </w:r>
    </w:p>
    <w:p w:rsidR="0081273D" w:rsidRDefault="00C04F3A">
      <w:pPr>
        <w:spacing w:after="0" w:line="257" w:lineRule="auto"/>
      </w:pPr>
      <w:r>
        <w:rPr>
          <w:b/>
          <w:color w:val="FF0000"/>
          <w:sz w:val="36"/>
        </w:rPr>
        <w:t>E</w:t>
      </w:r>
      <w:r>
        <w:rPr>
          <w:b/>
          <w:color w:val="FF0000"/>
          <w:sz w:val="36"/>
        </w:rPr>
        <w:t xml:space="preserve">ntregar esta guía por la plataforma NODOS, siendo el único medio para entrega y consultas. </w:t>
      </w:r>
    </w:p>
    <w:p w:rsidR="0081273D" w:rsidRDefault="00C04F3A">
      <w:pPr>
        <w:spacing w:after="0"/>
      </w:pPr>
      <w:r>
        <w:t xml:space="preserve"> </w:t>
      </w:r>
    </w:p>
    <w:sectPr w:rsidR="0081273D">
      <w:pgSz w:w="11906" w:h="16838"/>
      <w:pgMar w:top="1440" w:right="170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303AE"/>
    <w:multiLevelType w:val="hybridMultilevel"/>
    <w:tmpl w:val="99ACE7DE"/>
    <w:lvl w:ilvl="0" w:tplc="D6482312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896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380F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020CD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64E3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CA3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C99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7A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44E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3078E"/>
    <w:multiLevelType w:val="hybridMultilevel"/>
    <w:tmpl w:val="E140F5DA"/>
    <w:lvl w:ilvl="0" w:tplc="46A6C0A8">
      <w:start w:val="1"/>
      <w:numFmt w:val="decimal"/>
      <w:lvlText w:val="%1."/>
      <w:lvlJc w:val="left"/>
      <w:pPr>
        <w:ind w:left="11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EAA2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8ED6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2649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A803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23A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4B32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4C8A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0B2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3D"/>
    <w:rsid w:val="0081273D"/>
    <w:rsid w:val="00A07419"/>
    <w:rsid w:val="00C0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31BB"/>
  <w15:docId w15:val="{289361F6-EEE6-4914-9DE3-34137D2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36"/>
      <w:ind w:left="720"/>
      <w:jc w:val="center"/>
      <w:outlineLvl w:val="0"/>
    </w:pPr>
    <w:rPr>
      <w:rFonts w:ascii="Calibri" w:eastAsia="Calibri" w:hAnsi="Calibri" w:cs="Calibri"/>
      <w:b/>
      <w:i/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Gonzalez</dc:creator>
  <cp:keywords/>
  <cp:lastModifiedBy>User</cp:lastModifiedBy>
  <cp:revision>2</cp:revision>
  <dcterms:created xsi:type="dcterms:W3CDTF">2022-02-15T18:30:00Z</dcterms:created>
  <dcterms:modified xsi:type="dcterms:W3CDTF">2022-02-15T18:30:00Z</dcterms:modified>
</cp:coreProperties>
</file>