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315" w:rsidRDefault="00D140EF">
      <w:pPr>
        <w:spacing w:after="0"/>
      </w:pPr>
      <w:r>
        <w:rPr>
          <w:b/>
          <w:sz w:val="18"/>
        </w:rPr>
        <w:t xml:space="preserve">COLEGIO SAN BERNARDO </w:t>
      </w:r>
    </w:p>
    <w:p w:rsidR="00851315" w:rsidRDefault="00D140EF">
      <w:pPr>
        <w:tabs>
          <w:tab w:val="center" w:pos="7910"/>
        </w:tabs>
        <w:spacing w:after="53"/>
      </w:pPr>
      <w:r>
        <w:rPr>
          <w:i/>
          <w:sz w:val="18"/>
        </w:rPr>
        <w:t xml:space="preserve">Secundario Básico y Orientado  </w:t>
      </w:r>
      <w:r>
        <w:rPr>
          <w:i/>
          <w:sz w:val="18"/>
        </w:rPr>
        <w:tab/>
        <w:t xml:space="preserve"> </w:t>
      </w:r>
    </w:p>
    <w:p w:rsidR="00851315" w:rsidRDefault="00D140EF">
      <w:pPr>
        <w:spacing w:after="0"/>
      </w:pPr>
      <w:r>
        <w:t xml:space="preserve"> </w:t>
      </w:r>
    </w:p>
    <w:p w:rsidR="00851315" w:rsidRDefault="00D140EF">
      <w:pPr>
        <w:spacing w:after="2" w:line="257" w:lineRule="auto"/>
        <w:ind w:left="-5" w:hanging="10"/>
      </w:pPr>
      <w:r>
        <w:rPr>
          <w:b/>
          <w:i/>
        </w:rPr>
        <w:t>Profesora</w:t>
      </w:r>
      <w:r>
        <w:t xml:space="preserve">: Daniela Gutiérrez  </w:t>
      </w:r>
    </w:p>
    <w:p w:rsidR="00851315" w:rsidRDefault="00D140EF">
      <w:pPr>
        <w:spacing w:after="0"/>
      </w:pPr>
      <w:r>
        <w:rPr>
          <w:b/>
          <w:i/>
        </w:rPr>
        <w:t>Mail</w:t>
      </w:r>
      <w:r>
        <w:t xml:space="preserve">: </w:t>
      </w:r>
      <w:r>
        <w:rPr>
          <w:color w:val="0563C1"/>
          <w:u w:val="single" w:color="0563C1"/>
        </w:rPr>
        <w:t>danigutierrez0810@gmail.com</w:t>
      </w:r>
      <w:r>
        <w:t xml:space="preserve"> </w:t>
      </w:r>
    </w:p>
    <w:p w:rsidR="00851315" w:rsidRDefault="00D140EF">
      <w:pPr>
        <w:spacing w:after="2" w:line="257" w:lineRule="auto"/>
        <w:ind w:left="-5" w:hanging="10"/>
      </w:pPr>
      <w:r>
        <w:rPr>
          <w:b/>
          <w:i/>
        </w:rPr>
        <w:t>Espacio Curricular</w:t>
      </w:r>
      <w:r>
        <w:t xml:space="preserve">: EDUCACIÓN FÍSICA - MUJERES </w:t>
      </w:r>
    </w:p>
    <w:p w:rsidR="00851315" w:rsidRDefault="00D140EF">
      <w:pPr>
        <w:spacing w:after="2" w:line="257" w:lineRule="auto"/>
        <w:ind w:left="-5" w:hanging="10"/>
      </w:pPr>
      <w:r>
        <w:rPr>
          <w:b/>
          <w:i/>
        </w:rPr>
        <w:t>Cursos</w:t>
      </w:r>
      <w:r>
        <w:t xml:space="preserve">: 4°A y 4°B </w:t>
      </w:r>
    </w:p>
    <w:p w:rsidR="00851315" w:rsidRDefault="00D140EF">
      <w:pPr>
        <w:spacing w:after="2" w:line="257" w:lineRule="auto"/>
        <w:ind w:left="-5" w:hanging="10"/>
      </w:pPr>
      <w:r>
        <w:rPr>
          <w:b/>
        </w:rPr>
        <w:t>Capacidad General</w:t>
      </w:r>
      <w:r>
        <w:t xml:space="preserve">: Responsabilidad y compromiso </w:t>
      </w:r>
    </w:p>
    <w:p w:rsidR="00851315" w:rsidRDefault="00D140EF">
      <w:pPr>
        <w:spacing w:after="2" w:line="257" w:lineRule="auto"/>
        <w:ind w:left="-5" w:hanging="10"/>
      </w:pPr>
      <w:r>
        <w:rPr>
          <w:b/>
        </w:rPr>
        <w:t>Capacidad Específica</w:t>
      </w:r>
      <w:r>
        <w:t xml:space="preserve">: Empleo de saberes adquiridos para analizar una situación, objeto, fenómeno o proceso del contexto social. </w:t>
      </w:r>
    </w:p>
    <w:p w:rsidR="00851315" w:rsidRDefault="00D140EF">
      <w:pPr>
        <w:pStyle w:val="Ttulo1"/>
      </w:pPr>
      <w:r>
        <w:t xml:space="preserve">IMPORTANTE </w:t>
      </w:r>
    </w:p>
    <w:p w:rsidR="00851315" w:rsidRDefault="00D140EF">
      <w:pPr>
        <w:spacing w:after="80" w:line="250" w:lineRule="auto"/>
        <w:ind w:left="10" w:hanging="10"/>
        <w:jc w:val="both"/>
      </w:pPr>
      <w:r>
        <w:rPr>
          <w:b/>
          <w:i/>
          <w:color w:val="FF0000"/>
          <w:sz w:val="24"/>
        </w:rPr>
        <w:t xml:space="preserve">Los trabajos prácticos son de resolución individual. </w:t>
      </w:r>
      <w:r>
        <w:rPr>
          <w:color w:val="FF0000"/>
          <w:sz w:val="24"/>
        </w:rPr>
        <w:t>Se deben presentar en forma de documento WORD/PDF o en forma e</w:t>
      </w:r>
      <w:r>
        <w:rPr>
          <w:color w:val="FF0000"/>
          <w:sz w:val="24"/>
        </w:rPr>
        <w:t xml:space="preserve">scrita con letra imprenta clara y prolija, con una portada donde se especifiquen los siguientes datos: </w:t>
      </w:r>
      <w:r>
        <w:rPr>
          <w:rFonts w:ascii="Wingdings" w:eastAsia="Wingdings" w:hAnsi="Wingdings" w:cs="Wingdings"/>
          <w:color w:val="FF0000"/>
          <w:sz w:val="20"/>
        </w:rPr>
        <w:t>▪</w:t>
      </w:r>
      <w:r>
        <w:rPr>
          <w:rFonts w:ascii="Arial" w:eastAsia="Arial" w:hAnsi="Arial" w:cs="Arial"/>
          <w:color w:val="FF0000"/>
          <w:sz w:val="20"/>
        </w:rPr>
        <w:t xml:space="preserve"> </w:t>
      </w:r>
      <w:r>
        <w:rPr>
          <w:color w:val="FF0000"/>
          <w:sz w:val="24"/>
        </w:rPr>
        <w:t xml:space="preserve">Nombre y apellido de la alumna. </w:t>
      </w:r>
    </w:p>
    <w:p w:rsidR="00851315" w:rsidRDefault="00D140EF">
      <w:pPr>
        <w:numPr>
          <w:ilvl w:val="0"/>
          <w:numId w:val="1"/>
        </w:numPr>
        <w:spacing w:after="80" w:line="250" w:lineRule="auto"/>
        <w:ind w:hanging="360"/>
        <w:jc w:val="both"/>
      </w:pPr>
      <w:r>
        <w:rPr>
          <w:color w:val="FF0000"/>
          <w:sz w:val="24"/>
        </w:rPr>
        <w:t xml:space="preserve">Año al que pertenece. </w:t>
      </w:r>
    </w:p>
    <w:p w:rsidR="00851315" w:rsidRDefault="00D140EF">
      <w:pPr>
        <w:numPr>
          <w:ilvl w:val="0"/>
          <w:numId w:val="1"/>
        </w:numPr>
        <w:spacing w:after="80" w:line="250" w:lineRule="auto"/>
        <w:ind w:hanging="360"/>
        <w:jc w:val="both"/>
      </w:pPr>
      <w:r>
        <w:rPr>
          <w:color w:val="FF0000"/>
          <w:sz w:val="24"/>
        </w:rPr>
        <w:t xml:space="preserve">N° de trabajo a presentar. </w:t>
      </w:r>
    </w:p>
    <w:p w:rsidR="00851315" w:rsidRDefault="00D140EF">
      <w:pPr>
        <w:spacing w:after="0" w:line="256" w:lineRule="auto"/>
      </w:pPr>
      <w:r>
        <w:rPr>
          <w:noProof/>
        </w:rPr>
        <w:drawing>
          <wp:anchor distT="0" distB="0" distL="114300" distR="114300" simplePos="0" relativeHeight="251658240" behindDoc="0" locked="0" layoutInCell="1" allowOverlap="0">
            <wp:simplePos x="0" y="0"/>
            <wp:positionH relativeFrom="page">
              <wp:posOffset>6215380</wp:posOffset>
            </wp:positionH>
            <wp:positionV relativeFrom="page">
              <wp:posOffset>224155</wp:posOffset>
            </wp:positionV>
            <wp:extent cx="394970" cy="49339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394970" cy="493395"/>
                    </a:xfrm>
                    <a:prstGeom prst="rect">
                      <a:avLst/>
                    </a:prstGeom>
                  </pic:spPr>
                </pic:pic>
              </a:graphicData>
            </a:graphic>
          </wp:anchor>
        </w:drawing>
      </w:r>
      <w:r>
        <w:rPr>
          <w:b/>
          <w:color w:val="FF0000"/>
          <w:sz w:val="32"/>
        </w:rPr>
        <w:t xml:space="preserve">Les recuerdo que deben entregar esta guía por la plataforma </w:t>
      </w:r>
      <w:r>
        <w:rPr>
          <w:b/>
          <w:color w:val="FF0000"/>
          <w:sz w:val="32"/>
        </w:rPr>
        <w:t xml:space="preserve">NODOS, siendo el único medio para entrega y consultas. </w:t>
      </w:r>
    </w:p>
    <w:p w:rsidR="00851315" w:rsidRDefault="00D140EF">
      <w:pPr>
        <w:spacing w:after="57"/>
      </w:pPr>
      <w:r>
        <w:t xml:space="preserve"> </w:t>
      </w:r>
    </w:p>
    <w:p w:rsidR="00851315" w:rsidRDefault="00D140EF">
      <w:pPr>
        <w:spacing w:after="59"/>
        <w:ind w:left="466"/>
      </w:pPr>
      <w:r>
        <w:rPr>
          <w:b/>
          <w:i/>
        </w:rPr>
        <w:t xml:space="preserve"> </w:t>
      </w:r>
    </w:p>
    <w:p w:rsidR="00851315" w:rsidRDefault="00D140EF">
      <w:pPr>
        <w:spacing w:after="153"/>
        <w:ind w:left="466"/>
      </w:pPr>
      <w:r>
        <w:rPr>
          <w:b/>
          <w:i/>
        </w:rPr>
        <w:t xml:space="preserve"> </w:t>
      </w:r>
    </w:p>
    <w:p w:rsidR="00851315" w:rsidRDefault="00D140EF">
      <w:pPr>
        <w:spacing w:after="50"/>
        <w:ind w:left="466"/>
      </w:pPr>
      <w:r>
        <w:rPr>
          <w:b/>
          <w:i/>
          <w:sz w:val="32"/>
        </w:rPr>
        <w:t xml:space="preserve">Actividades </w:t>
      </w:r>
    </w:p>
    <w:p w:rsidR="00851315" w:rsidRPr="00D140EF" w:rsidRDefault="00D140EF">
      <w:pPr>
        <w:numPr>
          <w:ilvl w:val="0"/>
          <w:numId w:val="2"/>
        </w:numPr>
        <w:spacing w:after="64" w:line="250" w:lineRule="auto"/>
        <w:ind w:hanging="331"/>
      </w:pPr>
      <w:r>
        <w:rPr>
          <w:sz w:val="32"/>
        </w:rPr>
        <w:t>Define el concepto Entrada en calor o Calentamiento. ¿</w:t>
      </w:r>
      <w:proofErr w:type="gramStart"/>
      <w:r>
        <w:rPr>
          <w:sz w:val="32"/>
        </w:rPr>
        <w:t>Cuánto minutos</w:t>
      </w:r>
      <w:proofErr w:type="gramEnd"/>
      <w:r>
        <w:rPr>
          <w:sz w:val="32"/>
        </w:rPr>
        <w:t xml:space="preserve"> dura aproximadamente?  </w:t>
      </w:r>
    </w:p>
    <w:p w:rsidR="00D140EF" w:rsidRDefault="00D140EF" w:rsidP="00D140EF">
      <w:pPr>
        <w:spacing w:after="64" w:line="250" w:lineRule="auto"/>
        <w:ind w:left="782"/>
      </w:pPr>
      <w:r>
        <w:rPr>
          <w:rFonts w:ascii="Segoe UI" w:hAnsi="Segoe UI" w:cs="Segoe UI"/>
          <w:color w:val="111B21"/>
          <w:sz w:val="21"/>
          <w:szCs w:val="21"/>
          <w:shd w:val="clear" w:color="auto" w:fill="FFFFFF"/>
        </w:rPr>
        <w:t>La entrada en calor es el conjunto de ejercicios, ordenados y graduados, de todos los músculos y articulaciones cuya finalidad es preparar y adaptar al organismo para la práctica físico-deportiva y para que pueda rendir adecuadamente, evitando lesiones, aumentando la frecuencia cardíaca y concentrada la actitud. La entrada en calor puede durar desde 10 minutos, en caso de un calentamiento general, hasta 30-40 minutos si se trata de un calentamiento específico para la competición.</w:t>
      </w:r>
    </w:p>
    <w:p w:rsidR="00851315" w:rsidRPr="00D140EF" w:rsidRDefault="00D140EF">
      <w:pPr>
        <w:numPr>
          <w:ilvl w:val="0"/>
          <w:numId w:val="2"/>
        </w:numPr>
        <w:spacing w:after="64" w:line="250" w:lineRule="auto"/>
        <w:ind w:hanging="331"/>
      </w:pPr>
      <w:r>
        <w:rPr>
          <w:sz w:val="32"/>
        </w:rPr>
        <w:t xml:space="preserve">¿Cuáles son las partes que componen una clase? </w:t>
      </w:r>
    </w:p>
    <w:p w:rsidR="00D140EF" w:rsidRDefault="00D140EF" w:rsidP="00D140EF">
      <w:pPr>
        <w:spacing w:after="64" w:line="250" w:lineRule="auto"/>
        <w:ind w:left="782"/>
      </w:pPr>
      <w:r>
        <w:rPr>
          <w:rFonts w:ascii="Segoe UI" w:hAnsi="Segoe UI" w:cs="Segoe UI"/>
          <w:color w:val="111B21"/>
          <w:sz w:val="21"/>
          <w:szCs w:val="21"/>
          <w:shd w:val="clear" w:color="auto" w:fill="FFFFFF"/>
        </w:rPr>
        <w:t>La clase de Educación Física está estructurada en tres partes: Inicial; Principal y Final, las cuales están estrechamente relacionadas y determinadas por el objetivo y el contenido a desarrollar.</w:t>
      </w:r>
    </w:p>
    <w:p w:rsidR="00851315" w:rsidRDefault="00D140EF" w:rsidP="00D140EF">
      <w:pPr>
        <w:numPr>
          <w:ilvl w:val="0"/>
          <w:numId w:val="2"/>
        </w:numPr>
        <w:spacing w:after="64" w:line="250" w:lineRule="auto"/>
        <w:ind w:hanging="331"/>
      </w:pPr>
      <w:r>
        <w:rPr>
          <w:sz w:val="32"/>
        </w:rPr>
        <w:t xml:space="preserve">¿Qué entiende por Condición Física? </w:t>
      </w:r>
    </w:p>
    <w:p w:rsidR="00851315" w:rsidRDefault="00D140EF">
      <w:pPr>
        <w:spacing w:after="58"/>
        <w:ind w:left="466"/>
        <w:rPr>
          <w:rFonts w:ascii="Segoe UI" w:hAnsi="Segoe UI" w:cs="Segoe UI"/>
          <w:color w:val="111B21"/>
          <w:sz w:val="21"/>
          <w:szCs w:val="21"/>
          <w:shd w:val="clear" w:color="auto" w:fill="FFFFFF"/>
        </w:rPr>
      </w:pPr>
      <w:r>
        <w:t xml:space="preserve"> </w:t>
      </w:r>
      <w:r>
        <w:rPr>
          <w:rFonts w:ascii="Segoe UI" w:hAnsi="Segoe UI" w:cs="Segoe UI"/>
          <w:color w:val="111B21"/>
          <w:sz w:val="21"/>
          <w:szCs w:val="21"/>
          <w:shd w:val="clear" w:color="auto" w:fill="FFFFFF"/>
        </w:rPr>
        <w:t>La Condición Física es el conjunto de cualidades de un sujeto para poder realizar actividad física en un momento determinado. Es la suma de las cuatro capacidades físicas básicas. Mientras que, la Cualidad Física es el grado de desarrollo de cada capacidad física básica de forma individual.</w:t>
      </w:r>
    </w:p>
    <w:p w:rsidR="00D140EF" w:rsidRDefault="00D140EF">
      <w:pPr>
        <w:spacing w:after="58"/>
        <w:ind w:left="466"/>
        <w:rPr>
          <w:rFonts w:ascii="Segoe UI" w:hAnsi="Segoe UI" w:cs="Segoe UI"/>
          <w:color w:val="111B21"/>
          <w:sz w:val="21"/>
          <w:szCs w:val="21"/>
          <w:shd w:val="clear" w:color="auto" w:fill="FFFFFF"/>
        </w:rPr>
      </w:pPr>
    </w:p>
    <w:p w:rsidR="00D140EF" w:rsidRDefault="00D140EF">
      <w:pPr>
        <w:spacing w:after="58"/>
        <w:ind w:left="466"/>
        <w:rPr>
          <w:rFonts w:ascii="Segoe UI" w:hAnsi="Segoe UI" w:cs="Segoe UI"/>
          <w:color w:val="111B21"/>
          <w:sz w:val="21"/>
          <w:szCs w:val="21"/>
          <w:shd w:val="clear" w:color="auto" w:fill="FFFFFF"/>
        </w:rPr>
      </w:pPr>
    </w:p>
    <w:p w:rsidR="00D140EF" w:rsidRDefault="00D140EF">
      <w:pPr>
        <w:spacing w:after="58"/>
        <w:ind w:left="466"/>
      </w:pPr>
      <w:r>
        <w:rPr>
          <w:rFonts w:ascii="Segoe UI" w:hAnsi="Segoe UI" w:cs="Segoe UI"/>
          <w:color w:val="111B21"/>
          <w:sz w:val="21"/>
          <w:szCs w:val="21"/>
          <w:shd w:val="clear" w:color="auto" w:fill="FFFFFF"/>
        </w:rPr>
        <w:t>MARTINA NAUMCHIK 4 ECONOMIA</w:t>
      </w:r>
      <w:bookmarkStart w:id="0" w:name="_GoBack"/>
      <w:bookmarkEnd w:id="0"/>
    </w:p>
    <w:p w:rsidR="00851315" w:rsidRDefault="00D140EF">
      <w:pPr>
        <w:spacing w:after="0"/>
      </w:pPr>
      <w:r>
        <w:t xml:space="preserve"> </w:t>
      </w:r>
    </w:p>
    <w:sectPr w:rsidR="00851315">
      <w:pgSz w:w="11906" w:h="16838"/>
      <w:pgMar w:top="1440" w:right="1701"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1FA8"/>
    <w:multiLevelType w:val="hybridMultilevel"/>
    <w:tmpl w:val="569AE3F4"/>
    <w:lvl w:ilvl="0" w:tplc="A064AB66">
      <w:start w:val="1"/>
      <w:numFmt w:val="decimal"/>
      <w:lvlText w:val="%1)"/>
      <w:lvlJc w:val="left"/>
      <w:pPr>
        <w:ind w:left="78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E87A2AA2">
      <w:start w:val="1"/>
      <w:numFmt w:val="lowerLetter"/>
      <w:lvlText w:val="%2"/>
      <w:lvlJc w:val="left"/>
      <w:pPr>
        <w:ind w:left="154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EC38A362">
      <w:start w:val="1"/>
      <w:numFmt w:val="lowerRoman"/>
      <w:lvlText w:val="%3"/>
      <w:lvlJc w:val="left"/>
      <w:pPr>
        <w:ind w:left="226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53927022">
      <w:start w:val="1"/>
      <w:numFmt w:val="decimal"/>
      <w:lvlText w:val="%4"/>
      <w:lvlJc w:val="left"/>
      <w:pPr>
        <w:ind w:left="298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3D988056">
      <w:start w:val="1"/>
      <w:numFmt w:val="lowerLetter"/>
      <w:lvlText w:val="%5"/>
      <w:lvlJc w:val="left"/>
      <w:pPr>
        <w:ind w:left="370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DA1049B8">
      <w:start w:val="1"/>
      <w:numFmt w:val="lowerRoman"/>
      <w:lvlText w:val="%6"/>
      <w:lvlJc w:val="left"/>
      <w:pPr>
        <w:ind w:left="442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A8AAF90C">
      <w:start w:val="1"/>
      <w:numFmt w:val="decimal"/>
      <w:lvlText w:val="%7"/>
      <w:lvlJc w:val="left"/>
      <w:pPr>
        <w:ind w:left="514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085CFC7C">
      <w:start w:val="1"/>
      <w:numFmt w:val="lowerLetter"/>
      <w:lvlText w:val="%8"/>
      <w:lvlJc w:val="left"/>
      <w:pPr>
        <w:ind w:left="586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E58E39D6">
      <w:start w:val="1"/>
      <w:numFmt w:val="lowerRoman"/>
      <w:lvlText w:val="%9"/>
      <w:lvlJc w:val="left"/>
      <w:pPr>
        <w:ind w:left="658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A686B75"/>
    <w:multiLevelType w:val="hybridMultilevel"/>
    <w:tmpl w:val="682A763E"/>
    <w:lvl w:ilvl="0" w:tplc="9500A762">
      <w:start w:val="1"/>
      <w:numFmt w:val="bullet"/>
      <w:lvlText w:val="▪"/>
      <w:lvlJc w:val="left"/>
      <w:pPr>
        <w:ind w:left="70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DDC0CF10">
      <w:start w:val="1"/>
      <w:numFmt w:val="bullet"/>
      <w:lvlText w:val="o"/>
      <w:lvlJc w:val="left"/>
      <w:pPr>
        <w:ind w:left="144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4AA40B52">
      <w:start w:val="1"/>
      <w:numFmt w:val="bullet"/>
      <w:lvlText w:val="▪"/>
      <w:lvlJc w:val="left"/>
      <w:pPr>
        <w:ind w:left="21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9B8AA322">
      <w:start w:val="1"/>
      <w:numFmt w:val="bullet"/>
      <w:lvlText w:val="•"/>
      <w:lvlJc w:val="left"/>
      <w:pPr>
        <w:ind w:left="288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DB6E9732">
      <w:start w:val="1"/>
      <w:numFmt w:val="bullet"/>
      <w:lvlText w:val="o"/>
      <w:lvlJc w:val="left"/>
      <w:pPr>
        <w:ind w:left="360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E36655DA">
      <w:start w:val="1"/>
      <w:numFmt w:val="bullet"/>
      <w:lvlText w:val="▪"/>
      <w:lvlJc w:val="left"/>
      <w:pPr>
        <w:ind w:left="432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F942180C">
      <w:start w:val="1"/>
      <w:numFmt w:val="bullet"/>
      <w:lvlText w:val="•"/>
      <w:lvlJc w:val="left"/>
      <w:pPr>
        <w:ind w:left="504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C652ACEC">
      <w:start w:val="1"/>
      <w:numFmt w:val="bullet"/>
      <w:lvlText w:val="o"/>
      <w:lvlJc w:val="left"/>
      <w:pPr>
        <w:ind w:left="57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8D30CDA0">
      <w:start w:val="1"/>
      <w:numFmt w:val="bullet"/>
      <w:lvlText w:val="▪"/>
      <w:lvlJc w:val="left"/>
      <w:pPr>
        <w:ind w:left="648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15"/>
    <w:rsid w:val="00851315"/>
    <w:rsid w:val="00D140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CFE9"/>
  <w15:docId w15:val="{56D00B6F-102C-4E3E-BEEA-18964F70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236"/>
      <w:ind w:left="720"/>
      <w:jc w:val="center"/>
      <w:outlineLvl w:val="0"/>
    </w:pPr>
    <w:rPr>
      <w:rFonts w:ascii="Calibri" w:eastAsia="Calibri" w:hAnsi="Calibri" w:cs="Calibri"/>
      <w:b/>
      <w:i/>
      <w:color w:val="FF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i/>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308</Words>
  <Characters>1697</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Gonzalez</dc:creator>
  <cp:keywords/>
  <cp:lastModifiedBy>User</cp:lastModifiedBy>
  <cp:revision>2</cp:revision>
  <dcterms:created xsi:type="dcterms:W3CDTF">2022-02-15T18:39:00Z</dcterms:created>
  <dcterms:modified xsi:type="dcterms:W3CDTF">2022-02-15T18:39:00Z</dcterms:modified>
</cp:coreProperties>
</file>