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42" w:rsidRDefault="00CE1C84">
      <w:pPr>
        <w:spacing w:after="90"/>
      </w:pPr>
      <w:r>
        <w:rPr>
          <w:b/>
          <w:sz w:val="18"/>
        </w:rPr>
        <w:t xml:space="preserve">COLEGIO SAN BERNARDO </w:t>
      </w:r>
    </w:p>
    <w:p w:rsidR="004D3442" w:rsidRDefault="00CE1C84">
      <w:pPr>
        <w:spacing w:after="0"/>
      </w:pPr>
      <w:r>
        <w:rPr>
          <w:i/>
          <w:sz w:val="18"/>
        </w:rPr>
        <w:t>Secundario Básico y Orientado</w:t>
      </w:r>
      <w:r>
        <w:t xml:space="preserve"> </w:t>
      </w:r>
    </w:p>
    <w:p w:rsidR="004D3442" w:rsidRDefault="00CE1C84">
      <w:pPr>
        <w:spacing w:after="74"/>
      </w:pPr>
      <w:r>
        <w:t xml:space="preserve"> </w:t>
      </w:r>
    </w:p>
    <w:p w:rsidR="004D3442" w:rsidRDefault="00CE1C84">
      <w:pPr>
        <w:spacing w:after="0"/>
        <w:ind w:left="10" w:right="4" w:hanging="10"/>
        <w:jc w:val="center"/>
      </w:pPr>
      <w:r>
        <w:rPr>
          <w:b/>
          <w:i/>
          <w:sz w:val="32"/>
        </w:rPr>
        <w:t xml:space="preserve">GUÍA N°4 VIRTUAL </w:t>
      </w:r>
    </w:p>
    <w:p w:rsidR="004D3442" w:rsidRDefault="00CE1C84">
      <w:pPr>
        <w:spacing w:after="0"/>
        <w:ind w:left="10" w:right="9" w:hanging="10"/>
        <w:jc w:val="center"/>
      </w:pPr>
      <w:r>
        <w:rPr>
          <w:b/>
          <w:i/>
          <w:sz w:val="32"/>
        </w:rPr>
        <w:t xml:space="preserve">EDUCACIÓN FÍSICA CHICAS  </w:t>
      </w:r>
    </w:p>
    <w:p w:rsidR="004D3442" w:rsidRDefault="00CE1C84">
      <w:pPr>
        <w:spacing w:after="1" w:line="257" w:lineRule="auto"/>
        <w:ind w:left="-5" w:right="5197" w:hanging="10"/>
      </w:pPr>
      <w:r>
        <w:rPr>
          <w:b/>
          <w:i/>
        </w:rPr>
        <w:t>Profesora</w:t>
      </w:r>
      <w:r>
        <w:t xml:space="preserve">: Daniela </w:t>
      </w:r>
      <w:proofErr w:type="gramStart"/>
      <w:r>
        <w:t xml:space="preserve">Gutiérrez  </w:t>
      </w:r>
      <w:r>
        <w:rPr>
          <w:b/>
          <w:i/>
        </w:rPr>
        <w:t>Cursos</w:t>
      </w:r>
      <w:proofErr w:type="gramEnd"/>
      <w:r>
        <w:t xml:space="preserve">: Ciclo Orientado.   </w:t>
      </w:r>
    </w:p>
    <w:p w:rsidR="004D3442" w:rsidRDefault="00CE1C84">
      <w:pPr>
        <w:spacing w:after="1" w:line="257" w:lineRule="auto"/>
        <w:ind w:left="-5" w:hanging="10"/>
      </w:pPr>
      <w:r>
        <w:rPr>
          <w:b/>
        </w:rPr>
        <w:t>Capacidad General</w:t>
      </w:r>
      <w:r>
        <w:t xml:space="preserve">: Responsabilidad y compromiso </w:t>
      </w:r>
    </w:p>
    <w:p w:rsidR="004D3442" w:rsidRDefault="00CE1C84">
      <w:pPr>
        <w:spacing w:after="132" w:line="257" w:lineRule="auto"/>
        <w:ind w:left="-5" w:hanging="10"/>
      </w:pPr>
      <w:r>
        <w:rPr>
          <w:b/>
        </w:rPr>
        <w:t>Capacidad Específica</w:t>
      </w:r>
      <w:r>
        <w:t xml:space="preserve">: Empleo de saberes adquiridos para analizar una situación, objeto, fenómeno o proceso del contexto social. </w:t>
      </w:r>
    </w:p>
    <w:p w:rsidR="004D3442" w:rsidRDefault="00CE1C84">
      <w:pPr>
        <w:spacing w:after="0"/>
      </w:pPr>
      <w:r>
        <w:rPr>
          <w:b/>
          <w:color w:val="00FF00"/>
          <w:sz w:val="36"/>
        </w:rPr>
        <w:t xml:space="preserve"> </w:t>
      </w:r>
    </w:p>
    <w:p w:rsidR="004D3442" w:rsidRDefault="00CE1C84">
      <w:pPr>
        <w:spacing w:after="0" w:line="256" w:lineRule="auto"/>
      </w:pPr>
      <w:r>
        <w:rPr>
          <w:b/>
          <w:color w:val="00FF00"/>
          <w:sz w:val="36"/>
        </w:rPr>
        <w:t xml:space="preserve">RECUERDEN que estos contenidos serán explicados en la clase virtual, que es de carácter </w:t>
      </w:r>
      <w:r>
        <w:rPr>
          <w:b/>
          <w:color w:val="00FF00"/>
          <w:sz w:val="36"/>
          <w:u w:val="single" w:color="00FF00"/>
        </w:rPr>
        <w:t>obligatorio</w:t>
      </w:r>
      <w:r>
        <w:rPr>
          <w:b/>
          <w:color w:val="00FF00"/>
          <w:sz w:val="36"/>
        </w:rPr>
        <w:t xml:space="preserve">. </w:t>
      </w:r>
    </w:p>
    <w:p w:rsidR="004D3442" w:rsidRDefault="00CE1C84">
      <w:pPr>
        <w:spacing w:after="0"/>
      </w:pPr>
      <w:r>
        <w:rPr>
          <w:b/>
          <w:color w:val="FF0000"/>
          <w:sz w:val="36"/>
        </w:rPr>
        <w:t xml:space="preserve"> </w:t>
      </w:r>
    </w:p>
    <w:p w:rsidR="004D3442" w:rsidRDefault="00CE1C84">
      <w:pPr>
        <w:spacing w:after="50"/>
        <w:ind w:left="66"/>
        <w:jc w:val="center"/>
      </w:pPr>
      <w:r>
        <w:rPr>
          <w:b/>
          <w:sz w:val="32"/>
        </w:rPr>
        <w:t xml:space="preserve"> </w:t>
      </w:r>
    </w:p>
    <w:p w:rsidR="004D3442" w:rsidRDefault="00CE1C84">
      <w:pPr>
        <w:spacing w:after="98"/>
        <w:ind w:right="10"/>
        <w:jc w:val="center"/>
      </w:pPr>
      <w:r>
        <w:rPr>
          <w:b/>
          <w:sz w:val="32"/>
          <w:u w:val="single" w:color="000000"/>
        </w:rPr>
        <w:t>ACTIVIDADES</w:t>
      </w:r>
      <w:r>
        <w:rPr>
          <w:b/>
          <w:sz w:val="32"/>
        </w:rPr>
        <w:t xml:space="preserve"> </w:t>
      </w:r>
    </w:p>
    <w:p w:rsidR="004D3442" w:rsidRPr="00CE1C84" w:rsidRDefault="00CE1C84">
      <w:pPr>
        <w:numPr>
          <w:ilvl w:val="0"/>
          <w:numId w:val="1"/>
        </w:numPr>
        <w:spacing w:after="50" w:line="240" w:lineRule="auto"/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6215380</wp:posOffset>
            </wp:positionH>
            <wp:positionV relativeFrom="page">
              <wp:posOffset>224155</wp:posOffset>
            </wp:positionV>
            <wp:extent cx="394970" cy="49339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¿</w:t>
      </w:r>
      <w:r>
        <w:rPr>
          <w:sz w:val="32"/>
        </w:rPr>
        <w:t>Cuál es la diferencia entre “Juegos Olímpicos” y “Olimpiadas”?</w:t>
      </w:r>
      <w:r>
        <w:rPr>
          <w:b/>
          <w:sz w:val="32"/>
        </w:rPr>
        <w:t xml:space="preserve"> </w:t>
      </w:r>
    </w:p>
    <w:p w:rsidR="00CE1C84" w:rsidRDefault="00CE1C84" w:rsidP="00CE1C84">
      <w:pPr>
        <w:spacing w:after="50" w:line="240" w:lineRule="auto"/>
        <w:ind w:left="705"/>
      </w:pPr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>La diferencia es que los Juegos Olímpicos son la propia competición, el tiempo que transcurre los 17 días entre la ceremonia de apertura y la ceremonia de clausura, mientras que la olimpiada es el periodo de cuatro años naturales que empieza el 1 de enero del año de Juegos Olímpicos y termina el 31 de diciembre del año anterior a la siguiente edición, según la Carta Olímpica.</w:t>
      </w:r>
    </w:p>
    <w:p w:rsidR="004D3442" w:rsidRPr="00CE1C84" w:rsidRDefault="00CE1C84">
      <w:pPr>
        <w:numPr>
          <w:ilvl w:val="0"/>
          <w:numId w:val="1"/>
        </w:numPr>
        <w:spacing w:after="50" w:line="240" w:lineRule="auto"/>
        <w:ind w:hanging="360"/>
      </w:pPr>
      <w:r>
        <w:rPr>
          <w:sz w:val="32"/>
        </w:rPr>
        <w:t>¿Cuáles son los deportes que forman parte de los JUEGOS OLÍMPICOS TOKIO 2020? Nombra cada uno.</w:t>
      </w:r>
      <w:r>
        <w:rPr>
          <w:b/>
          <w:sz w:val="32"/>
        </w:rPr>
        <w:t xml:space="preserve"> </w:t>
      </w:r>
    </w:p>
    <w:p w:rsidR="00CE1C84" w:rsidRDefault="00CE1C84" w:rsidP="00CE1C84">
      <w:pPr>
        <w:spacing w:after="50" w:line="240" w:lineRule="auto"/>
        <w:ind w:left="705"/>
      </w:pPr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 xml:space="preserve">En los Juegos Olímpicos Tokio 2020 se jugaron aproximadamente unos 46 juego que fueron: Atletismo, </w:t>
      </w:r>
      <w:proofErr w:type="spellStart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>Bxádminton</w:t>
      </w:r>
      <w:proofErr w:type="spellEnd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 xml:space="preserve">, Baloncesto, Baloncesto 3x3, Balonmano, Béisbol / </w:t>
      </w:r>
      <w:proofErr w:type="spellStart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>sóftbol</w:t>
      </w:r>
      <w:proofErr w:type="spellEnd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 xml:space="preserve">, Boxeo, Ciclismo BMX </w:t>
      </w:r>
      <w:proofErr w:type="spellStart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>freestyle</w:t>
      </w:r>
      <w:proofErr w:type="spellEnd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 xml:space="preserve">, Ciclismo BMX Racing, Ciclismo de montaña, Ciclismo en pista, Ciclismo en ruta, Escalada deportiva, Esgrima, Fútbol, Gimnasia artística, Gimnasia rítmica, Gimnasia: trampolín, Golf, Halterofilia, Hípica, Hockey, Judo, Kárate, Lucha, Natación, Natación artística, Natación en aguas abiertas, Pentatlón moderno, Piragüismo en eslalon, Piragüismo sprint, Remo, Rugby, Saltos, </w:t>
      </w:r>
      <w:proofErr w:type="spellStart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>Skateboarding</w:t>
      </w:r>
      <w:proofErr w:type="spellEnd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 xml:space="preserve">, Surf, Taekwondo, Tenis, Tenis de mesa, </w:t>
      </w:r>
      <w:proofErr w:type="spellStart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>TiroTiro</w:t>
      </w:r>
      <w:proofErr w:type="spellEnd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 xml:space="preserve"> con arco, Triatlón, Vela, Voleibol, Voleibol playa y Waterpolo.</w:t>
      </w:r>
    </w:p>
    <w:p w:rsidR="004D3442" w:rsidRPr="00CE1C84" w:rsidRDefault="00CE1C84">
      <w:pPr>
        <w:numPr>
          <w:ilvl w:val="0"/>
          <w:numId w:val="1"/>
        </w:numPr>
        <w:spacing w:after="50" w:line="240" w:lineRule="auto"/>
        <w:ind w:hanging="360"/>
      </w:pPr>
      <w:proofErr w:type="gramStart"/>
      <w:r>
        <w:rPr>
          <w:sz w:val="32"/>
        </w:rPr>
        <w:t xml:space="preserve">¿Cuál fue el resultado en los deportes argentinos, al </w:t>
      </w:r>
      <w:proofErr w:type="spellStart"/>
      <w:r>
        <w:rPr>
          <w:sz w:val="32"/>
        </w:rPr>
        <w:t>f</w:t>
      </w:r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>Argentina</w:t>
      </w:r>
      <w:proofErr w:type="spellEnd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 xml:space="preserve"> en los Juegos olímpicos Tokio 2020 obtuvo 9 diplomas olímpicos (puestos premiados).</w:t>
      </w:r>
      <w:proofErr w:type="gramEnd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 xml:space="preserve"> Obtuvieron medalla 42 deportistas de la delegación (23,59%) y otros 39 obtuvieron diploma olímpico (21,92%). Argentina se destacó en los deportes por </w:t>
      </w:r>
      <w:proofErr w:type="spellStart"/>
      <w:proofErr w:type="gramStart"/>
      <w:r>
        <w:rPr>
          <w:rFonts w:ascii="Segoe UI" w:hAnsi="Segoe UI" w:cs="Segoe UI"/>
          <w:color w:val="111B21"/>
          <w:sz w:val="21"/>
          <w:szCs w:val="21"/>
          <w:shd w:val="clear" w:color="auto" w:fill="FFFFFF"/>
        </w:rPr>
        <w:t>equipo.</w:t>
      </w:r>
      <w:r>
        <w:rPr>
          <w:sz w:val="32"/>
        </w:rPr>
        <w:t>inalizar</w:t>
      </w:r>
      <w:proofErr w:type="spellEnd"/>
      <w:proofErr w:type="gramEnd"/>
      <w:r>
        <w:rPr>
          <w:sz w:val="32"/>
        </w:rPr>
        <w:t xml:space="preserve"> dichos Juegos?</w:t>
      </w:r>
      <w:r>
        <w:rPr>
          <w:b/>
          <w:sz w:val="32"/>
        </w:rPr>
        <w:t xml:space="preserve"> </w:t>
      </w:r>
    </w:p>
    <w:p w:rsidR="00CE1C84" w:rsidRDefault="00CE1C84" w:rsidP="00CE1C84">
      <w:pPr>
        <w:spacing w:after="50" w:line="240" w:lineRule="auto"/>
        <w:ind w:left="705"/>
      </w:pPr>
    </w:p>
    <w:p w:rsidR="00CE1C84" w:rsidRPr="00CE1C84" w:rsidRDefault="00CE1C84">
      <w:pPr>
        <w:numPr>
          <w:ilvl w:val="0"/>
          <w:numId w:val="1"/>
        </w:numPr>
        <w:spacing w:after="80" w:line="240" w:lineRule="auto"/>
        <w:ind w:hanging="360"/>
      </w:pPr>
      <w:r>
        <w:rPr>
          <w:sz w:val="32"/>
        </w:rPr>
        <w:t>Nombra los depor</w:t>
      </w:r>
      <w:r>
        <w:rPr>
          <w:sz w:val="32"/>
        </w:rPr>
        <w:t>tistas sanjuaninos que participaron en Tokio 2020.</w:t>
      </w:r>
      <w:r w:rsidRPr="00CE1C84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CE1C84" w:rsidRDefault="00CE1C84" w:rsidP="00CE1C84">
      <w:pPr>
        <w:pStyle w:val="Prrafodelista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Candelaria Herrera, Bruno Lima, Federico Pereyra, Agustín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Bugallo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, Fernanda Pereyra y Matías Sánchez </w:t>
      </w:r>
    </w:p>
    <w:p w:rsidR="00CE1C84" w:rsidRDefault="00CE1C84" w:rsidP="00CE1C84">
      <w:pPr>
        <w:pStyle w:val="Prrafodelista"/>
        <w:rPr>
          <w:rFonts w:ascii="Arial" w:hAnsi="Arial" w:cs="Arial"/>
          <w:color w:val="202124"/>
          <w:shd w:val="clear" w:color="auto" w:fill="FFFFFF"/>
        </w:rPr>
      </w:pPr>
    </w:p>
    <w:p w:rsidR="00CE1C84" w:rsidRDefault="00CE1C84" w:rsidP="00CE1C84">
      <w:pPr>
        <w:pStyle w:val="Prrafodelista"/>
        <w:rPr>
          <w:b/>
          <w:sz w:val="32"/>
        </w:rPr>
      </w:pPr>
      <w:r>
        <w:rPr>
          <w:rFonts w:ascii="Arial" w:hAnsi="Arial" w:cs="Arial"/>
          <w:color w:val="202124"/>
          <w:shd w:val="clear" w:color="auto" w:fill="FFFFFF"/>
        </w:rPr>
        <w:t>MARTINA NUAMCHIK 4 ECONOMIA</w:t>
      </w:r>
      <w:bookmarkStart w:id="0" w:name="_GoBack"/>
      <w:bookmarkEnd w:id="0"/>
    </w:p>
    <w:p w:rsidR="004D3442" w:rsidRDefault="00CE1C84" w:rsidP="00CE1C84">
      <w:pPr>
        <w:spacing w:after="80" w:line="240" w:lineRule="auto"/>
        <w:ind w:left="705"/>
      </w:pPr>
      <w:r>
        <w:rPr>
          <w:b/>
          <w:sz w:val="32"/>
        </w:rPr>
        <w:t xml:space="preserve"> </w:t>
      </w:r>
    </w:p>
    <w:p w:rsidR="004D3442" w:rsidRDefault="00CE1C84">
      <w:pPr>
        <w:spacing w:after="198"/>
        <w:ind w:left="713"/>
        <w:jc w:val="center"/>
      </w:pPr>
      <w:r>
        <w:rPr>
          <w:b/>
          <w:i/>
          <w:color w:val="FF0000"/>
          <w:sz w:val="32"/>
        </w:rPr>
        <w:t xml:space="preserve">IMPORTANTE </w:t>
      </w:r>
    </w:p>
    <w:p w:rsidR="004D3442" w:rsidRDefault="00CE1C84">
      <w:pPr>
        <w:spacing w:after="0"/>
      </w:pPr>
      <w:r>
        <w:rPr>
          <w:b/>
          <w:i/>
          <w:color w:val="FF0000"/>
          <w:sz w:val="28"/>
        </w:rPr>
        <w:t xml:space="preserve">ESTA GUÍA PODRÁ SER RESUELTA EN GRUPOS DE HASTA TRES </w:t>
      </w:r>
    </w:p>
    <w:p w:rsidR="004D3442" w:rsidRDefault="00CE1C84">
      <w:pPr>
        <w:spacing w:after="70"/>
        <w:ind w:left="360" w:right="558" w:hanging="360"/>
      </w:pPr>
      <w:r>
        <w:rPr>
          <w:b/>
          <w:i/>
          <w:color w:val="FF0000"/>
          <w:sz w:val="28"/>
        </w:rPr>
        <w:t>PARTICIPANTES</w:t>
      </w:r>
      <w:r>
        <w:rPr>
          <w:color w:val="FF0000"/>
          <w:sz w:val="24"/>
        </w:rPr>
        <w:t xml:space="preserve">, con una portada donde se especifiquen los siguientes datos: </w:t>
      </w:r>
      <w:r>
        <w:rPr>
          <w:rFonts w:ascii="Wingdings" w:eastAsia="Wingdings" w:hAnsi="Wingdings" w:cs="Wingdings"/>
          <w:color w:val="FF0000"/>
          <w:sz w:val="20"/>
        </w:rPr>
        <w:t>▪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color w:val="FF0000"/>
          <w:sz w:val="24"/>
        </w:rPr>
        <w:t xml:space="preserve">Nombre y apellido de las alumnas. </w:t>
      </w:r>
    </w:p>
    <w:p w:rsidR="004D3442" w:rsidRDefault="00CE1C84">
      <w:pPr>
        <w:numPr>
          <w:ilvl w:val="0"/>
          <w:numId w:val="2"/>
        </w:numPr>
        <w:spacing w:after="70"/>
        <w:ind w:right="558" w:hanging="360"/>
      </w:pPr>
      <w:r>
        <w:rPr>
          <w:color w:val="FF0000"/>
          <w:sz w:val="24"/>
        </w:rPr>
        <w:t xml:space="preserve">Año al que pertenece. </w:t>
      </w:r>
    </w:p>
    <w:p w:rsidR="004D3442" w:rsidRDefault="00CE1C84">
      <w:pPr>
        <w:numPr>
          <w:ilvl w:val="0"/>
          <w:numId w:val="2"/>
        </w:numPr>
        <w:spacing w:after="94"/>
        <w:ind w:right="558" w:hanging="360"/>
      </w:pPr>
      <w:r>
        <w:rPr>
          <w:color w:val="FF0000"/>
          <w:sz w:val="24"/>
        </w:rPr>
        <w:t>N °</w:t>
      </w:r>
      <w:r>
        <w:rPr>
          <w:color w:val="FF0000"/>
          <w:sz w:val="24"/>
        </w:rPr>
        <w:t xml:space="preserve"> de guía a presentar. </w:t>
      </w:r>
    </w:p>
    <w:p w:rsidR="004D3442" w:rsidRDefault="00CE1C84">
      <w:pPr>
        <w:spacing w:after="0" w:line="256" w:lineRule="auto"/>
      </w:pPr>
      <w:r>
        <w:rPr>
          <w:b/>
          <w:color w:val="FF0000"/>
          <w:sz w:val="36"/>
        </w:rPr>
        <w:t xml:space="preserve">Entregar esta guía por la plataforma NODOS, con fecha límite: miércoles 18/08/2021. ¡¡¡Sin excepción!!! </w:t>
      </w:r>
    </w:p>
    <w:p w:rsidR="004D3442" w:rsidRDefault="00CE1C84">
      <w:pPr>
        <w:spacing w:after="0"/>
      </w:pPr>
      <w:r>
        <w:t xml:space="preserve"> </w:t>
      </w:r>
    </w:p>
    <w:sectPr w:rsidR="004D3442">
      <w:pgSz w:w="11906" w:h="16838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0CAD"/>
    <w:multiLevelType w:val="hybridMultilevel"/>
    <w:tmpl w:val="E4A0917C"/>
    <w:lvl w:ilvl="0" w:tplc="A90CB760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E1BD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345C3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0F3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E663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B8E0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6433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C015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6CAE9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2B5E2B"/>
    <w:multiLevelType w:val="hybridMultilevel"/>
    <w:tmpl w:val="CD9EC5A2"/>
    <w:lvl w:ilvl="0" w:tplc="521A0AD2">
      <w:start w:val="1"/>
      <w:numFmt w:val="decimal"/>
      <w:lvlText w:val="%1-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D3887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DC5A7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7207D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C2844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78D2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E80C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0F8AC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46B6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42"/>
    <w:rsid w:val="004D3442"/>
    <w:rsid w:val="00C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2DBC"/>
  <w15:docId w15:val="{C48B1854-D166-4916-868E-A0725C64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Gonzalez</dc:creator>
  <cp:keywords/>
  <cp:lastModifiedBy>User</cp:lastModifiedBy>
  <cp:revision>2</cp:revision>
  <dcterms:created xsi:type="dcterms:W3CDTF">2022-02-15T19:08:00Z</dcterms:created>
  <dcterms:modified xsi:type="dcterms:W3CDTF">2022-02-15T19:08:00Z</dcterms:modified>
</cp:coreProperties>
</file>