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73B73" w14:textId="36977F75" w:rsidR="00370D59" w:rsidRDefault="00370D59" w:rsidP="00370D59">
      <w:pPr>
        <w:jc w:val="center"/>
        <w:rPr>
          <w:rFonts w:ascii="Arial" w:hAnsi="Arial" w:cs="Arial"/>
          <w:sz w:val="144"/>
          <w:szCs w:val="144"/>
        </w:rPr>
      </w:pPr>
      <w:r w:rsidRPr="006D6759">
        <w:rPr>
          <w:rFonts w:ascii="Arial" w:hAnsi="Arial" w:cs="Arial"/>
          <w:sz w:val="144"/>
          <w:szCs w:val="144"/>
        </w:rPr>
        <w:t>GUIA N°</w:t>
      </w:r>
      <w:r w:rsidR="009A5732">
        <w:rPr>
          <w:rFonts w:ascii="Arial" w:hAnsi="Arial" w:cs="Arial"/>
          <w:sz w:val="144"/>
          <w:szCs w:val="144"/>
        </w:rPr>
        <w:t>7</w:t>
      </w:r>
    </w:p>
    <w:p w14:paraId="6CD0842A" w14:textId="77777777" w:rsidR="00370D59" w:rsidRDefault="00370D59" w:rsidP="00370D59">
      <w:pPr>
        <w:rPr>
          <w:rFonts w:ascii="Arial" w:hAnsi="Arial" w:cs="Arial"/>
          <w:sz w:val="96"/>
          <w:szCs w:val="96"/>
        </w:rPr>
      </w:pPr>
    </w:p>
    <w:p w14:paraId="166B33D9" w14:textId="77777777" w:rsidR="00370D59" w:rsidRDefault="00370D59" w:rsidP="00370D59">
      <w:p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 xml:space="preserve">Nom: Octavio Mercado </w:t>
      </w:r>
    </w:p>
    <w:p w14:paraId="29B0D796" w14:textId="77777777" w:rsidR="00370D59" w:rsidRDefault="00370D59" w:rsidP="00370D59">
      <w:pPr>
        <w:rPr>
          <w:rFonts w:ascii="Arial" w:hAnsi="Arial" w:cs="Arial"/>
          <w:sz w:val="96"/>
          <w:szCs w:val="96"/>
        </w:rPr>
      </w:pPr>
    </w:p>
    <w:p w14:paraId="004B6179" w14:textId="77777777" w:rsidR="00370D59" w:rsidRDefault="00370D59" w:rsidP="00370D59">
      <w:pPr>
        <w:jc w:val="center"/>
        <w:rPr>
          <w:rFonts w:ascii="Arial" w:hAnsi="Arial" w:cs="Arial"/>
          <w:sz w:val="144"/>
          <w:szCs w:val="144"/>
        </w:rPr>
      </w:pPr>
      <w:r w:rsidRPr="006D6759">
        <w:rPr>
          <w:rFonts w:ascii="Arial" w:hAnsi="Arial" w:cs="Arial"/>
          <w:sz w:val="144"/>
          <w:szCs w:val="144"/>
        </w:rPr>
        <w:t>6”C”</w:t>
      </w:r>
    </w:p>
    <w:p w14:paraId="124A42DE" w14:textId="66E71979" w:rsidR="00DE6E18" w:rsidRDefault="00DE6E18" w:rsidP="00DE6E18">
      <w:pPr>
        <w:jc w:val="center"/>
        <w:rPr>
          <w:sz w:val="28"/>
        </w:rPr>
      </w:pPr>
    </w:p>
    <w:p w14:paraId="4AC931D7" w14:textId="2389E923" w:rsidR="00370D59" w:rsidRDefault="00370D59" w:rsidP="00DE6E18">
      <w:pPr>
        <w:jc w:val="center"/>
        <w:rPr>
          <w:sz w:val="28"/>
        </w:rPr>
      </w:pPr>
    </w:p>
    <w:p w14:paraId="7CC1A9FF" w14:textId="2CA38403" w:rsidR="00370D59" w:rsidRDefault="00370D59" w:rsidP="00DE6E18">
      <w:pPr>
        <w:jc w:val="center"/>
        <w:rPr>
          <w:sz w:val="28"/>
        </w:rPr>
      </w:pPr>
    </w:p>
    <w:p w14:paraId="180C41FB" w14:textId="294BFA53" w:rsidR="00370D59" w:rsidRDefault="00370D59" w:rsidP="00DE6E18">
      <w:pPr>
        <w:jc w:val="center"/>
        <w:rPr>
          <w:sz w:val="28"/>
        </w:rPr>
      </w:pPr>
    </w:p>
    <w:p w14:paraId="62CF0835" w14:textId="3B7AD317" w:rsidR="00370D59" w:rsidRDefault="00370D59" w:rsidP="00DE6E18">
      <w:pPr>
        <w:jc w:val="center"/>
        <w:rPr>
          <w:sz w:val="28"/>
        </w:rPr>
      </w:pPr>
    </w:p>
    <w:p w14:paraId="7200DA2A" w14:textId="25BE8208" w:rsidR="00370D59" w:rsidRDefault="00370D59" w:rsidP="00DE6E18">
      <w:pPr>
        <w:jc w:val="center"/>
        <w:rPr>
          <w:sz w:val="28"/>
        </w:rPr>
      </w:pPr>
    </w:p>
    <w:p w14:paraId="1E5AFB47" w14:textId="77777777" w:rsidR="00370D59" w:rsidRDefault="00370D59" w:rsidP="00DE6E18">
      <w:pPr>
        <w:jc w:val="center"/>
        <w:rPr>
          <w:sz w:val="28"/>
        </w:rPr>
      </w:pPr>
    </w:p>
    <w:p w14:paraId="45F3EAB5" w14:textId="4AD667DA" w:rsidR="00290FF6" w:rsidRDefault="00DE6E18" w:rsidP="00DE6E18">
      <w:pPr>
        <w:jc w:val="center"/>
        <w:rPr>
          <w:rFonts w:asciiTheme="majorHAnsi" w:hAnsiTheme="majorHAnsi"/>
          <w:b/>
          <w:color w:val="FF0000"/>
          <w:sz w:val="28"/>
          <w:u w:val="single"/>
        </w:rPr>
      </w:pPr>
      <w:r>
        <w:rPr>
          <w:rFonts w:asciiTheme="majorHAnsi" w:hAnsiTheme="majorHAnsi"/>
          <w:b/>
          <w:color w:val="FF0000"/>
          <w:sz w:val="28"/>
          <w:u w:val="single"/>
        </w:rPr>
        <w:lastRenderedPageBreak/>
        <w:t>Respuestas</w:t>
      </w:r>
      <w:r w:rsidR="00290FF6" w:rsidRPr="00DE6E18">
        <w:rPr>
          <w:rFonts w:asciiTheme="majorHAnsi" w:hAnsiTheme="majorHAnsi"/>
          <w:b/>
          <w:color w:val="FF0000"/>
          <w:sz w:val="28"/>
          <w:u w:val="single"/>
        </w:rPr>
        <w:t>:</w:t>
      </w:r>
    </w:p>
    <w:p w14:paraId="397FF41A" w14:textId="77777777" w:rsidR="00DE6E18" w:rsidRPr="00370D59" w:rsidRDefault="00DE6E18" w:rsidP="00DE6E18">
      <w:pPr>
        <w:rPr>
          <w:rFonts w:ascii="Arial" w:hAnsi="Arial" w:cs="Arial"/>
          <w:sz w:val="28"/>
          <w:szCs w:val="20"/>
        </w:rPr>
      </w:pPr>
      <w:r w:rsidRPr="00370D59">
        <w:rPr>
          <w:rFonts w:ascii="Arial" w:hAnsi="Arial" w:cs="Arial"/>
          <w:sz w:val="28"/>
          <w:szCs w:val="20"/>
        </w:rPr>
        <w:t>2)</w:t>
      </w:r>
    </w:p>
    <w:p w14:paraId="7CC454D2" w14:textId="59F7B061" w:rsidR="00290FF6" w:rsidRPr="00370D59" w:rsidRDefault="00DE6E18" w:rsidP="00DE6E18">
      <w:pPr>
        <w:ind w:left="360"/>
        <w:rPr>
          <w:rFonts w:ascii="Arial" w:hAnsi="Arial" w:cs="Arial"/>
          <w:sz w:val="28"/>
          <w:szCs w:val="20"/>
        </w:rPr>
      </w:pPr>
      <w:r w:rsidRPr="00370D59">
        <w:rPr>
          <w:rFonts w:ascii="Arial" w:hAnsi="Arial" w:cs="Arial"/>
          <w:sz w:val="24"/>
          <w:szCs w:val="20"/>
          <w:shd w:val="clear" w:color="auto" w:fill="FFFFFF"/>
        </w:rPr>
        <w:t xml:space="preserve">A) </w:t>
      </w:r>
      <w:r w:rsidR="00290FF6" w:rsidRPr="00370D59">
        <w:rPr>
          <w:rFonts w:ascii="Arial" w:hAnsi="Arial" w:cs="Arial"/>
          <w:sz w:val="24"/>
          <w:szCs w:val="20"/>
          <w:shd w:val="clear" w:color="auto" w:fill="FFFFFF"/>
        </w:rPr>
        <w:t>Los </w:t>
      </w:r>
      <w:r w:rsidR="00290FF6" w:rsidRPr="00370D59">
        <w:rPr>
          <w:rFonts w:ascii="Arial" w:hAnsi="Arial" w:cs="Arial"/>
          <w:bCs/>
          <w:sz w:val="24"/>
          <w:szCs w:val="20"/>
          <w:shd w:val="clear" w:color="auto" w:fill="FFFFFF"/>
        </w:rPr>
        <w:t>costos</w:t>
      </w:r>
      <w:r w:rsidR="00290FF6" w:rsidRPr="00370D59">
        <w:rPr>
          <w:rFonts w:ascii="Arial" w:hAnsi="Arial" w:cs="Arial"/>
          <w:sz w:val="24"/>
          <w:szCs w:val="20"/>
          <w:shd w:val="clear" w:color="auto" w:fill="FFFFFF"/>
        </w:rPr>
        <w:t> de un </w:t>
      </w:r>
      <w:r w:rsidR="00290FF6" w:rsidRPr="00370D59">
        <w:rPr>
          <w:rFonts w:ascii="Arial" w:hAnsi="Arial" w:cs="Arial"/>
          <w:bCs/>
          <w:sz w:val="24"/>
          <w:szCs w:val="20"/>
          <w:shd w:val="clear" w:color="auto" w:fill="FFFFFF"/>
        </w:rPr>
        <w:t>accidente</w:t>
      </w:r>
      <w:r w:rsidR="00290FF6" w:rsidRPr="00370D59">
        <w:rPr>
          <w:rFonts w:ascii="Arial" w:hAnsi="Arial" w:cs="Arial"/>
          <w:sz w:val="24"/>
          <w:szCs w:val="20"/>
          <w:shd w:val="clear" w:color="auto" w:fill="FFFFFF"/>
        </w:rPr>
        <w:t> </w:t>
      </w:r>
      <w:r w:rsidRPr="00370D59">
        <w:rPr>
          <w:rFonts w:ascii="Arial" w:hAnsi="Arial" w:cs="Arial"/>
          <w:sz w:val="24"/>
          <w:szCs w:val="20"/>
          <w:shd w:val="clear" w:color="auto" w:fill="FFFFFF"/>
        </w:rPr>
        <w:t>representan para las empresas pe</w:t>
      </w:r>
      <w:r w:rsidR="00290FF6" w:rsidRPr="00370D59">
        <w:rPr>
          <w:rFonts w:ascii="Arial" w:hAnsi="Arial" w:cs="Arial"/>
          <w:sz w:val="24"/>
          <w:szCs w:val="20"/>
          <w:shd w:val="clear" w:color="auto" w:fill="FFFFFF"/>
        </w:rPr>
        <w:t>rdidas de personas (temporal o permanentemente), tiempo, equipos, dinero, etc. Generalmente no se puede cuantificar las pérdidas porque no se lleva un registro de los </w:t>
      </w:r>
      <w:r w:rsidR="00290FF6" w:rsidRPr="00370D59">
        <w:rPr>
          <w:rFonts w:ascii="Arial" w:hAnsi="Arial" w:cs="Arial"/>
          <w:bCs/>
          <w:sz w:val="24"/>
          <w:szCs w:val="20"/>
          <w:shd w:val="clear" w:color="auto" w:fill="FFFFFF"/>
        </w:rPr>
        <w:t>accidentes</w:t>
      </w:r>
      <w:r w:rsidR="00290FF6" w:rsidRPr="00370D59">
        <w:rPr>
          <w:rFonts w:ascii="Arial" w:hAnsi="Arial" w:cs="Arial"/>
          <w:sz w:val="24"/>
          <w:szCs w:val="20"/>
          <w:shd w:val="clear" w:color="auto" w:fill="FFFFFF"/>
        </w:rPr>
        <w:t xml:space="preserve"> en función </w:t>
      </w:r>
      <w:r w:rsidRPr="00370D59">
        <w:rPr>
          <w:rFonts w:ascii="Arial" w:hAnsi="Arial" w:cs="Arial"/>
          <w:sz w:val="24"/>
          <w:szCs w:val="20"/>
          <w:shd w:val="clear" w:color="auto" w:fill="FFFFFF"/>
        </w:rPr>
        <w:t>d</w:t>
      </w:r>
      <w:r w:rsidR="00290FF6" w:rsidRPr="00370D59">
        <w:rPr>
          <w:rFonts w:ascii="Arial" w:hAnsi="Arial" w:cs="Arial"/>
          <w:sz w:val="24"/>
          <w:szCs w:val="20"/>
          <w:shd w:val="clear" w:color="auto" w:fill="FFFFFF"/>
        </w:rPr>
        <w:t>e los </w:t>
      </w:r>
      <w:r w:rsidR="00290FF6" w:rsidRPr="00370D59">
        <w:rPr>
          <w:rFonts w:ascii="Arial" w:hAnsi="Arial" w:cs="Arial"/>
          <w:bCs/>
          <w:sz w:val="24"/>
          <w:szCs w:val="20"/>
          <w:shd w:val="clear" w:color="auto" w:fill="FFFFFF"/>
        </w:rPr>
        <w:t>costos</w:t>
      </w:r>
      <w:r w:rsidR="00290FF6" w:rsidRPr="00370D59">
        <w:rPr>
          <w:rFonts w:ascii="Arial" w:hAnsi="Arial" w:cs="Arial"/>
          <w:sz w:val="24"/>
          <w:szCs w:val="20"/>
          <w:shd w:val="clear" w:color="auto" w:fill="FFFFFF"/>
        </w:rPr>
        <w:t>.</w:t>
      </w:r>
    </w:p>
    <w:p w14:paraId="12F6F228" w14:textId="1052F7C3" w:rsidR="00290FF6" w:rsidRPr="00370D59" w:rsidRDefault="00DE6E18" w:rsidP="00DE6E18">
      <w:pPr>
        <w:ind w:left="360"/>
        <w:rPr>
          <w:rFonts w:ascii="Arial" w:hAnsi="Arial" w:cs="Arial"/>
          <w:sz w:val="28"/>
          <w:szCs w:val="20"/>
        </w:rPr>
      </w:pPr>
      <w:r w:rsidRPr="00370D59">
        <w:rPr>
          <w:rFonts w:ascii="Arial" w:hAnsi="Arial" w:cs="Arial"/>
          <w:sz w:val="24"/>
          <w:szCs w:val="20"/>
          <w:shd w:val="clear" w:color="auto" w:fill="FFFFFF"/>
        </w:rPr>
        <w:softHyphen/>
        <w:t xml:space="preserve">B) </w:t>
      </w:r>
      <w:r w:rsidRPr="00370D59">
        <w:rPr>
          <w:rFonts w:ascii="Arial" w:hAnsi="Arial" w:cs="Arial"/>
          <w:bCs/>
          <w:sz w:val="24"/>
          <w:szCs w:val="20"/>
          <w:shd w:val="clear" w:color="auto" w:fill="FFFFFF"/>
        </w:rPr>
        <w:t>Hay 2 tipos de costos en accidentes:</w:t>
      </w:r>
      <w:r w:rsidRPr="00370D59">
        <w:rPr>
          <w:rFonts w:ascii="Arial" w:hAnsi="Arial" w:cs="Arial"/>
          <w:sz w:val="24"/>
          <w:szCs w:val="20"/>
          <w:shd w:val="clear" w:color="auto" w:fill="FFFFFF"/>
        </w:rPr>
        <w:t xml:space="preserve"> </w:t>
      </w:r>
      <w:r w:rsidR="00290FF6" w:rsidRPr="00370D59">
        <w:rPr>
          <w:rFonts w:ascii="Arial" w:hAnsi="Arial" w:cs="Arial"/>
          <w:sz w:val="24"/>
          <w:szCs w:val="20"/>
          <w:shd w:val="clear" w:color="auto" w:fill="FFFFFF"/>
        </w:rPr>
        <w:t>directos e indirectos. Los </w:t>
      </w:r>
      <w:r w:rsidR="00290FF6" w:rsidRPr="00370D59">
        <w:rPr>
          <w:rFonts w:ascii="Arial" w:hAnsi="Arial" w:cs="Arial"/>
          <w:bCs/>
          <w:sz w:val="24"/>
          <w:szCs w:val="20"/>
          <w:shd w:val="clear" w:color="auto" w:fill="FFFFFF"/>
        </w:rPr>
        <w:t>costos</w:t>
      </w:r>
      <w:r w:rsidR="00290FF6" w:rsidRPr="00370D59">
        <w:rPr>
          <w:rFonts w:ascii="Arial" w:hAnsi="Arial" w:cs="Arial"/>
          <w:sz w:val="24"/>
          <w:szCs w:val="20"/>
          <w:shd w:val="clear" w:color="auto" w:fill="FFFFFF"/>
        </w:rPr>
        <w:t xml:space="preserve"> directos son aquellos que cubre generalmente la ART y por lo tanto son recuperables. </w:t>
      </w:r>
      <w:r w:rsidR="00D207E3" w:rsidRPr="00370D59">
        <w:rPr>
          <w:rFonts w:ascii="Arial" w:hAnsi="Arial" w:cs="Arial"/>
          <w:sz w:val="24"/>
          <w:szCs w:val="20"/>
          <w:shd w:val="clear" w:color="auto" w:fill="FFFFFF"/>
        </w:rPr>
        <w:t>Aunque</w:t>
      </w:r>
      <w:r w:rsidR="00290FF6" w:rsidRPr="00370D59">
        <w:rPr>
          <w:rFonts w:ascii="Arial" w:hAnsi="Arial" w:cs="Arial"/>
          <w:sz w:val="24"/>
          <w:szCs w:val="20"/>
          <w:shd w:val="clear" w:color="auto" w:fill="FFFFFF"/>
        </w:rPr>
        <w:t xml:space="preserve"> hay que tener en cuenta que un </w:t>
      </w:r>
      <w:r w:rsidR="00290FF6" w:rsidRPr="00370D59">
        <w:rPr>
          <w:rFonts w:ascii="Arial" w:hAnsi="Arial" w:cs="Arial"/>
          <w:bCs/>
          <w:sz w:val="24"/>
          <w:szCs w:val="20"/>
          <w:shd w:val="clear" w:color="auto" w:fill="FFFFFF"/>
        </w:rPr>
        <w:t>accidente</w:t>
      </w:r>
      <w:r w:rsidR="00290FF6" w:rsidRPr="00370D59">
        <w:rPr>
          <w:rFonts w:ascii="Arial" w:hAnsi="Arial" w:cs="Arial"/>
          <w:sz w:val="24"/>
          <w:szCs w:val="20"/>
          <w:shd w:val="clear" w:color="auto" w:fill="FFFFFF"/>
        </w:rPr>
        <w:t> produce efectos adicionales que también insumen dinero y que la mayoría de las veces no son recuperables.</w:t>
      </w:r>
    </w:p>
    <w:p w14:paraId="26B4915E" w14:textId="5827F79C" w:rsidR="00290FF6" w:rsidRPr="00370D59" w:rsidRDefault="00DE6E18" w:rsidP="00DE6E18">
      <w:pPr>
        <w:ind w:left="360"/>
        <w:rPr>
          <w:rFonts w:ascii="Arial" w:hAnsi="Arial" w:cs="Arial"/>
          <w:sz w:val="28"/>
          <w:szCs w:val="20"/>
        </w:rPr>
      </w:pPr>
      <w:r w:rsidRPr="00370D59">
        <w:rPr>
          <w:rFonts w:ascii="Arial" w:hAnsi="Arial" w:cs="Arial"/>
          <w:sz w:val="24"/>
          <w:szCs w:val="20"/>
          <w:shd w:val="clear" w:color="auto" w:fill="FFFFFF"/>
        </w:rPr>
        <w:t xml:space="preserve">C) </w:t>
      </w:r>
      <w:r w:rsidR="00290FF6" w:rsidRPr="00370D59">
        <w:rPr>
          <w:rFonts w:ascii="Arial" w:hAnsi="Arial" w:cs="Arial"/>
          <w:bCs/>
          <w:sz w:val="24"/>
          <w:szCs w:val="20"/>
          <w:shd w:val="clear" w:color="auto" w:fill="FFFFFF"/>
        </w:rPr>
        <w:t>La pirámide de control de riesgos de Frank Bird</w:t>
      </w:r>
      <w:r w:rsidRPr="00370D59">
        <w:rPr>
          <w:rFonts w:ascii="Arial" w:hAnsi="Arial" w:cs="Arial"/>
          <w:bCs/>
          <w:sz w:val="24"/>
          <w:szCs w:val="20"/>
          <w:shd w:val="clear" w:color="auto" w:fill="FFFFFF"/>
        </w:rPr>
        <w:t>:</w:t>
      </w:r>
      <w:r w:rsidRPr="00370D59">
        <w:rPr>
          <w:rFonts w:ascii="Arial" w:hAnsi="Arial" w:cs="Arial"/>
          <w:sz w:val="24"/>
          <w:szCs w:val="20"/>
          <w:shd w:val="clear" w:color="auto" w:fill="FFFFFF"/>
        </w:rPr>
        <w:t xml:space="preserve"> E</w:t>
      </w:r>
      <w:r w:rsidR="00290FF6" w:rsidRPr="00370D59">
        <w:rPr>
          <w:rFonts w:ascii="Arial" w:hAnsi="Arial" w:cs="Arial"/>
          <w:sz w:val="24"/>
          <w:szCs w:val="20"/>
          <w:shd w:val="clear" w:color="auto" w:fill="FFFFFF"/>
        </w:rPr>
        <w:t>s una representación gráfica de la proporcionalidad que existe entre los incidentes (eventos que no generan pérdida) y los accidentes con daños para la salud del trabajador. Este modelo se caracteriza por encontrar el origen de los accidentes.</w:t>
      </w:r>
    </w:p>
    <w:sectPr w:rsidR="00290FF6" w:rsidRPr="00370D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B3DA3"/>
    <w:multiLevelType w:val="hybridMultilevel"/>
    <w:tmpl w:val="8E24A4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F6"/>
    <w:rsid w:val="00290FF6"/>
    <w:rsid w:val="00370D59"/>
    <w:rsid w:val="00917085"/>
    <w:rsid w:val="009A5732"/>
    <w:rsid w:val="00D207E3"/>
    <w:rsid w:val="00DE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C7F8"/>
  <w15:docId w15:val="{9AD0D6D2-4C5D-44D9-8185-7435ECD9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0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Octavio Mercado</cp:lastModifiedBy>
  <cp:revision>3</cp:revision>
  <dcterms:created xsi:type="dcterms:W3CDTF">2021-12-18T00:48:00Z</dcterms:created>
  <dcterms:modified xsi:type="dcterms:W3CDTF">2021-12-18T00:53:00Z</dcterms:modified>
</cp:coreProperties>
</file>