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70" w:rsidRPr="00E55870" w:rsidRDefault="00E55870" w:rsidP="00E558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E55870" w:rsidRPr="00E55870" w:rsidRDefault="00E55870" w:rsidP="00E558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317764" w:rsidRPr="00317764" w:rsidRDefault="00317764" w:rsidP="003177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17764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317764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2º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603"/>
        <w:gridCol w:w="1096"/>
        <w:gridCol w:w="4717"/>
      </w:tblGrid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317764" w:rsidRPr="00317764" w:rsidRDefault="00D35CFC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="00317764"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Viernes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Cuaderno rayado x 50 hojas tapas duras o blandas,  con rótulo y carátula con el nombre del alumno/a y el grado.</w:t>
            </w:r>
          </w:p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-Cuadernil</w:t>
            </w:r>
            <w:r w:rsidR="00D35CFC">
              <w:rPr>
                <w:rFonts w:ascii="Calibri" w:eastAsia="Times New Roman" w:hAnsi="Calibri" w:cs="Calibri"/>
                <w:color w:val="000000"/>
                <w:lang w:eastAsia="es-CO"/>
              </w:rPr>
              <w:t>lo de actividades que se enviará</w:t>
            </w:r>
            <w:bookmarkStart w:id="0" w:name="_GoBack"/>
            <w:bookmarkEnd w:id="0"/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NODOS para usarse en el mes de Abril.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317764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proofErr w:type="gramStart"/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:.</w:t>
            </w:r>
            <w:proofErr w:type="gramEnd"/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 w:rsidR="00D35CF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rayado, tapa dura o blanda,  con rótulo y carátula con el nombre del alumno/a y el grado.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 w:rsidR="00D35CF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ACLARACIÓN</w:t>
            </w: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      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Tela, de cualquier color y tipo,  de 50cm x 50cm (quedará en el colegio) Una botellita con agua y bolsita de higiene.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D35CFC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="00317764"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Martes</w:t>
            </w: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D35CFC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="00317764"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proofErr w:type="gramStart"/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: </w:t>
            </w: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Cuaderno</w:t>
            </w:r>
            <w:proofErr w:type="gramEnd"/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x 50 hojas,</w:t>
            </w:r>
            <w:r w:rsidR="00D35CF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317764" w:rsidRPr="00317764" w:rsidTr="003177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317764" w:rsidRPr="00317764" w:rsidRDefault="00D35CFC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="00317764"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764" w:rsidRPr="00317764" w:rsidRDefault="00317764" w:rsidP="00317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17764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 w:rsidR="00D35CF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317764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  <w:r w:rsidRPr="003177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244920"/>
    <w:rsid w:val="00317764"/>
    <w:rsid w:val="00D35CFC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2022-03-07T12:48:00Z</dcterms:created>
  <dcterms:modified xsi:type="dcterms:W3CDTF">2022-03-07T13:07:00Z</dcterms:modified>
</cp:coreProperties>
</file>