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D9B6" w14:textId="77777777" w:rsidR="005A6A9B" w:rsidRDefault="0007518A">
      <w:pPr>
        <w:pStyle w:val="Ttulo1"/>
      </w:pPr>
      <w:r>
        <w:t>Guía 10 parte 2</w:t>
      </w:r>
    </w:p>
    <w:p w14:paraId="73E36603" w14:textId="77777777" w:rsidR="00C45892" w:rsidRDefault="00C45892" w:rsidP="00CD7008">
      <w:pPr>
        <w:pBdr>
          <w:top w:val="nil"/>
          <w:left w:val="nil"/>
          <w:bottom w:val="nil"/>
          <w:right w:val="nil"/>
          <w:between w:val="nil"/>
        </w:pBdr>
        <w:shd w:val="clear" w:color="auto" w:fill="FFFFFF"/>
        <w:spacing w:after="0" w:line="480" w:lineRule="auto"/>
        <w:ind w:left="720"/>
        <w:jc w:val="both"/>
        <w:rPr>
          <w:rFonts w:ascii="Montserrat" w:eastAsia="Montserrat" w:hAnsi="Montserrat" w:cs="Montserrat"/>
          <w:b/>
          <w:color w:val="FF0000"/>
          <w:sz w:val="24"/>
          <w:szCs w:val="24"/>
          <w:u w:val="single"/>
        </w:rPr>
      </w:pPr>
      <w:r>
        <w:rPr>
          <w:rFonts w:ascii="Montserrat" w:eastAsia="Montserrat" w:hAnsi="Montserrat" w:cs="Montserrat"/>
          <w:b/>
          <w:color w:val="FF0000"/>
          <w:sz w:val="24"/>
          <w:szCs w:val="24"/>
          <w:u w:val="single"/>
        </w:rPr>
        <w:t xml:space="preserve">ACTIVIDADES: </w:t>
      </w:r>
    </w:p>
    <w:p w14:paraId="75CD8855" w14:textId="77777777" w:rsidR="00C45892" w:rsidRDefault="00C45892" w:rsidP="00C45892">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r>
        <w:rPr>
          <w:rFonts w:ascii="Montserrat" w:eastAsia="Montserrat" w:hAnsi="Montserrat" w:cs="Montserrat"/>
          <w:color w:val="FF0000"/>
          <w:sz w:val="24"/>
          <w:szCs w:val="24"/>
        </w:rPr>
        <w:t>Cuantos socios puede tener una SRL, y como es la responsabilidad de sus socios?</w:t>
      </w:r>
    </w:p>
    <w:p w14:paraId="68F41FD6" w14:textId="77777777" w:rsidR="00C45892" w:rsidRDefault="00C45892" w:rsidP="00C45892">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r>
        <w:rPr>
          <w:rFonts w:ascii="Montserrat" w:eastAsia="Montserrat" w:hAnsi="Montserrat" w:cs="Montserrat"/>
          <w:color w:val="FF0000"/>
          <w:sz w:val="24"/>
          <w:szCs w:val="24"/>
        </w:rPr>
        <w:t>Bajo que nombre social puede actuar?</w:t>
      </w:r>
    </w:p>
    <w:p w14:paraId="7876316D" w14:textId="77777777" w:rsidR="00C45892" w:rsidRDefault="00C45892" w:rsidP="00C45892">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r>
        <w:rPr>
          <w:rFonts w:ascii="Montserrat" w:eastAsia="Montserrat" w:hAnsi="Montserrat" w:cs="Montserrat"/>
          <w:color w:val="FF0000"/>
          <w:sz w:val="24"/>
          <w:szCs w:val="24"/>
        </w:rPr>
        <w:t>Como está formado su capital?</w:t>
      </w:r>
    </w:p>
    <w:p w14:paraId="695316E2" w14:textId="77777777" w:rsidR="00C45892" w:rsidRDefault="00C45892" w:rsidP="00C45892">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r>
        <w:rPr>
          <w:rFonts w:ascii="Montserrat" w:eastAsia="Montserrat" w:hAnsi="Montserrat" w:cs="Montserrat"/>
          <w:color w:val="FF0000"/>
          <w:sz w:val="24"/>
          <w:szCs w:val="24"/>
        </w:rPr>
        <w:t>Respecto a los aportes esa permitido aportar obligaciones de hacer?</w:t>
      </w:r>
    </w:p>
    <w:p w14:paraId="33A1D8B5" w14:textId="77777777" w:rsidR="00C45892" w:rsidRDefault="00C45892" w:rsidP="00C45892">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r>
        <w:rPr>
          <w:rFonts w:ascii="Montserrat" w:eastAsia="Montserrat" w:hAnsi="Montserrat" w:cs="Montserrat"/>
          <w:color w:val="FF0000"/>
          <w:sz w:val="24"/>
          <w:szCs w:val="24"/>
        </w:rPr>
        <w:t xml:space="preserve"> El contrato  puede prohibir la </w:t>
      </w:r>
      <w:proofErr w:type="spellStart"/>
      <w:r>
        <w:rPr>
          <w:rFonts w:ascii="Montserrat" w:eastAsia="Montserrat" w:hAnsi="Montserrat" w:cs="Montserrat"/>
          <w:color w:val="FF0000"/>
          <w:sz w:val="24"/>
          <w:szCs w:val="24"/>
        </w:rPr>
        <w:t>cesion</w:t>
      </w:r>
      <w:proofErr w:type="spellEnd"/>
      <w:r>
        <w:rPr>
          <w:rFonts w:ascii="Montserrat" w:eastAsia="Montserrat" w:hAnsi="Montserrat" w:cs="Montserrat"/>
          <w:color w:val="FF0000"/>
          <w:sz w:val="24"/>
          <w:szCs w:val="24"/>
        </w:rPr>
        <w:t xml:space="preserve"> o trasmisión de cuotas? Porque si o no?</w:t>
      </w:r>
    </w:p>
    <w:p w14:paraId="63037437" w14:textId="77777777" w:rsidR="00C45892" w:rsidRDefault="00C45892" w:rsidP="00C45892">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r>
        <w:rPr>
          <w:rFonts w:ascii="Montserrat" w:eastAsia="Montserrat" w:hAnsi="Montserrat" w:cs="Montserrat"/>
          <w:color w:val="FF0000"/>
          <w:sz w:val="24"/>
          <w:szCs w:val="24"/>
        </w:rPr>
        <w:t>Cuáles y que funciones tienen los órganos sociales?</w:t>
      </w:r>
    </w:p>
    <w:p w14:paraId="168E415E" w14:textId="77777777" w:rsidR="00C45892" w:rsidRDefault="00C45892" w:rsidP="00C45892">
      <w:pPr>
        <w:numPr>
          <w:ilvl w:val="0"/>
          <w:numId w:val="5"/>
        </w:numPr>
        <w:pBdr>
          <w:top w:val="nil"/>
          <w:left w:val="nil"/>
          <w:bottom w:val="nil"/>
          <w:right w:val="nil"/>
          <w:between w:val="nil"/>
        </w:pBdr>
        <w:shd w:val="clear" w:color="auto" w:fill="FFFFFF"/>
        <w:spacing w:after="390" w:line="480" w:lineRule="auto"/>
        <w:jc w:val="both"/>
        <w:rPr>
          <w:rFonts w:ascii="Montserrat" w:eastAsia="Montserrat" w:hAnsi="Montserrat" w:cs="Montserrat"/>
          <w:b/>
          <w:color w:val="FF0000"/>
          <w:sz w:val="24"/>
          <w:szCs w:val="24"/>
          <w:u w:val="single"/>
        </w:rPr>
      </w:pPr>
      <w:r>
        <w:rPr>
          <w:rFonts w:ascii="Montserrat" w:eastAsia="Montserrat" w:hAnsi="Montserrat" w:cs="Montserrat"/>
          <w:color w:val="FF0000"/>
          <w:sz w:val="24"/>
          <w:szCs w:val="24"/>
        </w:rPr>
        <w:t>Cuando es obligatoria la sindicatura u órgano de vigilancia?</w:t>
      </w:r>
    </w:p>
    <w:p w14:paraId="252EEFB7" w14:textId="09797951" w:rsidR="005A6A9B" w:rsidRDefault="00C45892" w:rsidP="0007518A">
      <w:pPr>
        <w:pStyle w:val="Listaconvietas"/>
        <w:numPr>
          <w:ilvl w:val="0"/>
          <w:numId w:val="0"/>
        </w:numPr>
        <w:ind w:left="432" w:hanging="432"/>
        <w:rPr>
          <w:b/>
          <w:bCs/>
        </w:rPr>
      </w:pPr>
      <w:r w:rsidRPr="00C45892">
        <w:rPr>
          <w:b/>
          <w:bCs/>
        </w:rPr>
        <w:t>Respuestas:</w:t>
      </w:r>
    </w:p>
    <w:p w14:paraId="0929C908" w14:textId="692831EB" w:rsidR="00C45892" w:rsidRDefault="00C45892" w:rsidP="0007518A">
      <w:pPr>
        <w:pStyle w:val="Listaconvietas"/>
        <w:numPr>
          <w:ilvl w:val="0"/>
          <w:numId w:val="0"/>
        </w:numPr>
        <w:ind w:left="432" w:hanging="432"/>
        <w:rPr>
          <w:b/>
          <w:bCs/>
        </w:rPr>
      </w:pPr>
      <w:r>
        <w:rPr>
          <w:b/>
          <w:bCs/>
        </w:rPr>
        <w:t>1)</w:t>
      </w:r>
    </w:p>
    <w:p w14:paraId="242617C3" w14:textId="77777777" w:rsidR="00F84D70" w:rsidRDefault="00F84D70" w:rsidP="00F84D70">
      <w:pPr>
        <w:numPr>
          <w:ilvl w:val="0"/>
          <w:numId w:val="7"/>
        </w:numPr>
        <w:pBdr>
          <w:top w:val="nil"/>
          <w:left w:val="nil"/>
          <w:bottom w:val="nil"/>
          <w:right w:val="nil"/>
          <w:between w:val="nil"/>
        </w:pBdr>
        <w:shd w:val="clear" w:color="auto" w:fill="FFFFFF"/>
        <w:spacing w:after="0" w:line="480" w:lineRule="auto"/>
        <w:ind w:hanging="360"/>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t>NUMERO MINIMO DE SOCIOS</w:t>
      </w:r>
      <w:r>
        <w:rPr>
          <w:rFonts w:ascii="Montserrat" w:eastAsia="Montserrat" w:hAnsi="Montserrat" w:cs="Montserrat"/>
          <w:color w:val="222222"/>
          <w:sz w:val="24"/>
          <w:szCs w:val="24"/>
        </w:rPr>
        <w:t xml:space="preserve">: (no puede exceder de 50- esta es la única sociedad en la que se establece un límite en la cantidad de socios) No puede ser utilizada esta forma por las grandes empresas pues posee un límite en el número de socios, </w:t>
      </w:r>
      <w:r>
        <w:rPr>
          <w:rFonts w:ascii="Montserrat" w:eastAsia="Montserrat" w:hAnsi="Montserrat" w:cs="Montserrat"/>
          <w:b/>
          <w:color w:val="222222"/>
          <w:sz w:val="24"/>
          <w:szCs w:val="24"/>
        </w:rPr>
        <w:t>que en Argentina es de cincuenta personas</w:t>
      </w:r>
      <w:r>
        <w:rPr>
          <w:rFonts w:ascii="Montserrat" w:eastAsia="Montserrat" w:hAnsi="Montserrat" w:cs="Montserrat"/>
          <w:color w:val="222222"/>
          <w:sz w:val="24"/>
          <w:szCs w:val="24"/>
        </w:rPr>
        <w:t>. Los socios pueden retirarse de la sociedad voluntariamente, ejerciendo el derecho de receso. Debe comunicar su decisión a los demás socios, y se le deben reintegrar sus cuotas sociales, en el plazo máximo de un año, al valor que posean según el último balance societario. Estas cuotas se ceden a otros socios, o a la sociedad. La cesión debe hacerse por instrumento público o privado e inscribirse.</w:t>
      </w:r>
    </w:p>
    <w:p w14:paraId="646A674F" w14:textId="77777777" w:rsidR="00F84D70" w:rsidRDefault="00F84D70" w:rsidP="00F84D70">
      <w:pPr>
        <w:numPr>
          <w:ilvl w:val="0"/>
          <w:numId w:val="7"/>
        </w:numPr>
        <w:pBdr>
          <w:top w:val="nil"/>
          <w:left w:val="nil"/>
          <w:bottom w:val="nil"/>
          <w:right w:val="nil"/>
          <w:between w:val="nil"/>
        </w:pBdr>
        <w:shd w:val="clear" w:color="auto" w:fill="FFFFFF"/>
        <w:spacing w:after="390" w:line="480" w:lineRule="auto"/>
        <w:ind w:hanging="360"/>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t>RESPONSABILIDAD DE LOS SOCIOS</w:t>
      </w:r>
      <w:r>
        <w:rPr>
          <w:rFonts w:ascii="Montserrat" w:eastAsia="Montserrat" w:hAnsi="Montserrat" w:cs="Montserrat"/>
          <w:color w:val="222222"/>
          <w:sz w:val="24"/>
          <w:szCs w:val="24"/>
        </w:rPr>
        <w:t>: los socios limitan su responsabilidad a las cuotas que suscriben (ej. Si un socio suscribió por $10000, ese será el límite de su responsabilidad ante las obligaciones sociales).</w:t>
      </w:r>
    </w:p>
    <w:p w14:paraId="610A28E0" w14:textId="77777777" w:rsidR="00F84D70" w:rsidRDefault="00F84D70" w:rsidP="00CD700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Sin embargo los socios responderán solidaria e ilimitadamente en dos casos: </w:t>
      </w:r>
    </w:p>
    <w:p w14:paraId="5DCEF7C8" w14:textId="77777777" w:rsidR="00F84D70" w:rsidRDefault="00F84D70" w:rsidP="00F84D70">
      <w:pPr>
        <w:numPr>
          <w:ilvl w:val="0"/>
          <w:numId w:val="6"/>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Por los aportes en dinero que falten integrar (ej. Si un socio suscribió cuotas por $1000, pero solo integro $600, todos los socios responden solidaria e ilimitadamente por los $400 que faltan integrar).</w:t>
      </w:r>
    </w:p>
    <w:p w14:paraId="6804AEC3" w14:textId="77777777" w:rsidR="00F84D70" w:rsidRDefault="00F84D70" w:rsidP="00F84D70">
      <w:pPr>
        <w:numPr>
          <w:ilvl w:val="0"/>
          <w:numId w:val="6"/>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Por la sobrevaluación de los aportes en especie ( ej. Si un socio aporto un automóvil dándole un valor de $10.000 y luego se prueba que el valor era de $7000, todos los socios responderán solidaria e ilimitadamente por los $3000 restantes).</w:t>
      </w:r>
    </w:p>
    <w:p w14:paraId="0F9E64EA" w14:textId="5EBB7670" w:rsidR="00C45892" w:rsidRDefault="00F84D70" w:rsidP="0007518A">
      <w:pPr>
        <w:pStyle w:val="Listaconvietas"/>
        <w:numPr>
          <w:ilvl w:val="0"/>
          <w:numId w:val="0"/>
        </w:numPr>
        <w:ind w:left="432" w:hanging="432"/>
        <w:rPr>
          <w:b/>
          <w:bCs/>
        </w:rPr>
      </w:pPr>
      <w:r>
        <w:rPr>
          <w:b/>
          <w:bCs/>
        </w:rPr>
        <w:t>2)</w:t>
      </w:r>
    </w:p>
    <w:p w14:paraId="00F208E5" w14:textId="44285F1A" w:rsidR="009453BA" w:rsidRDefault="009453BA" w:rsidP="009453BA">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t>NOMBRE SOCIAL</w:t>
      </w:r>
      <w:r>
        <w:rPr>
          <w:rFonts w:ascii="Montserrat" w:eastAsia="Montserrat" w:hAnsi="Montserrat" w:cs="Montserrat"/>
          <w:color w:val="222222"/>
          <w:sz w:val="24"/>
          <w:szCs w:val="24"/>
        </w:rPr>
        <w:t>:</w:t>
      </w:r>
      <w:r>
        <w:rPr>
          <w:rFonts w:ascii="Montserrat" w:eastAsia="Montserrat" w:hAnsi="Montserrat" w:cs="Montserrat"/>
          <w:b/>
          <w:color w:val="222222"/>
          <w:sz w:val="24"/>
          <w:szCs w:val="24"/>
        </w:rPr>
        <w:t xml:space="preserve">  </w:t>
      </w:r>
      <w:r>
        <w:rPr>
          <w:rFonts w:ascii="Montserrat" w:eastAsia="Montserrat" w:hAnsi="Montserrat" w:cs="Montserrat"/>
          <w:color w:val="222222"/>
          <w:sz w:val="24"/>
          <w:szCs w:val="24"/>
        </w:rPr>
        <w:t>la SRL solo podrá actuar bajo “ DENOMINACIÓN SOCIAL”, la cual puede consistir en un nombre de fantasía o puede incluir el nombre de uno o más socios, adicionándole la expresión Sociedad de Responsabilidad Limitada o las siglas S.R.L, o la abreviatura…</w:t>
      </w:r>
    </w:p>
    <w:p w14:paraId="5BD5529E" w14:textId="140325F8" w:rsidR="009453BA" w:rsidRDefault="009453BA" w:rsidP="009453BA">
      <w:pPr>
        <w:pBdr>
          <w:top w:val="nil"/>
          <w:left w:val="nil"/>
          <w:bottom w:val="nil"/>
          <w:right w:val="nil"/>
          <w:between w:val="nil"/>
        </w:pBdr>
        <w:shd w:val="clear" w:color="auto" w:fill="FFFFFF"/>
        <w:spacing w:after="0" w:line="480" w:lineRule="auto"/>
        <w:jc w:val="both"/>
        <w:rPr>
          <w:rFonts w:ascii="Montserrat" w:eastAsia="Montserrat" w:hAnsi="Montserrat" w:cs="Montserrat"/>
          <w:b/>
          <w:color w:val="222222"/>
          <w:sz w:val="24"/>
          <w:szCs w:val="24"/>
          <w:u w:val="single"/>
        </w:rPr>
      </w:pPr>
      <w:r>
        <w:rPr>
          <w:rFonts w:ascii="Montserrat" w:eastAsia="Montserrat" w:hAnsi="Montserrat" w:cs="Montserrat"/>
          <w:b/>
          <w:color w:val="222222"/>
          <w:sz w:val="24"/>
          <w:szCs w:val="24"/>
          <w:u w:val="single"/>
        </w:rPr>
        <w:t>3)</w:t>
      </w:r>
    </w:p>
    <w:p w14:paraId="285B9D73" w14:textId="77777777" w:rsidR="00F34B16" w:rsidRDefault="00F34B16" w:rsidP="00F34B16">
      <w:pPr>
        <w:numPr>
          <w:ilvl w:val="0"/>
          <w:numId w:val="9"/>
        </w:numPr>
        <w:pBdr>
          <w:top w:val="nil"/>
          <w:left w:val="nil"/>
          <w:bottom w:val="nil"/>
          <w:right w:val="nil"/>
          <w:between w:val="nil"/>
        </w:pBdr>
        <w:shd w:val="clear" w:color="auto" w:fill="FFFFFF"/>
        <w:spacing w:after="0" w:line="480" w:lineRule="auto"/>
        <w:ind w:hanging="360"/>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t>CAPITAL SOCIAL</w:t>
      </w:r>
      <w:r>
        <w:rPr>
          <w:rFonts w:ascii="Montserrat" w:eastAsia="Montserrat" w:hAnsi="Montserrat" w:cs="Montserrat"/>
          <w:color w:val="222222"/>
          <w:sz w:val="24"/>
          <w:szCs w:val="24"/>
        </w:rPr>
        <w:t>: El capital social está dividido en cuotas, todas del mismo valor, que no están representadas por instrumentos escritos. Cada socio en el contrato que suscribe con la sociedad tiene especificado cuantas cuotas le pertenecen. Como mínimo, al momento de la constitución de la sociedad cada socio debe aportar efectivamente el 25 % del dinero. Puede integrar el resto en el plazo de dos años. Los aportes en especie deben hacerse en el acto de constitución.</w:t>
      </w:r>
    </w:p>
    <w:p w14:paraId="5DB40EBB" w14:textId="77777777" w:rsidR="00F34B16" w:rsidRDefault="00F34B16" w:rsidP="00CD7008">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 Las cuotas son </w:t>
      </w:r>
      <w:r>
        <w:rPr>
          <w:rFonts w:ascii="Montserrat" w:eastAsia="Montserrat" w:hAnsi="Montserrat" w:cs="Montserrat"/>
          <w:color w:val="222222"/>
          <w:sz w:val="24"/>
          <w:szCs w:val="24"/>
          <w:u w:val="single"/>
        </w:rPr>
        <w:t>libremente transmisibles</w:t>
      </w:r>
      <w:r>
        <w:rPr>
          <w:rFonts w:ascii="Montserrat" w:eastAsia="Montserrat" w:hAnsi="Montserrat" w:cs="Montserrat"/>
          <w:color w:val="222222"/>
          <w:sz w:val="24"/>
          <w:szCs w:val="24"/>
        </w:rPr>
        <w:t xml:space="preserve">, salvo disposición en contrario.  El contrato puede limitar la transmisibilidad pero </w:t>
      </w:r>
      <w:r>
        <w:rPr>
          <w:rFonts w:ascii="Montserrat" w:eastAsia="Montserrat" w:hAnsi="Montserrat" w:cs="Montserrat"/>
          <w:color w:val="222222"/>
          <w:sz w:val="24"/>
          <w:szCs w:val="24"/>
          <w:u w:val="single"/>
        </w:rPr>
        <w:t>jamás puede prohibirla</w:t>
      </w:r>
      <w:r>
        <w:rPr>
          <w:rFonts w:ascii="Montserrat" w:eastAsia="Montserrat" w:hAnsi="Montserrat" w:cs="Montserrat"/>
          <w:color w:val="222222"/>
          <w:sz w:val="24"/>
          <w:szCs w:val="24"/>
        </w:rPr>
        <w:t xml:space="preserve"> ( </w:t>
      </w:r>
      <w:proofErr w:type="spellStart"/>
      <w:r>
        <w:rPr>
          <w:rFonts w:ascii="Montserrat" w:eastAsia="Montserrat" w:hAnsi="Montserrat" w:cs="Montserrat"/>
          <w:color w:val="222222"/>
          <w:sz w:val="24"/>
          <w:szCs w:val="24"/>
        </w:rPr>
        <w:t>ej</w:t>
      </w:r>
      <w:proofErr w:type="spellEnd"/>
      <w:r>
        <w:rPr>
          <w:rFonts w:ascii="Montserrat" w:eastAsia="Montserrat" w:hAnsi="Montserrat" w:cs="Montserrat"/>
          <w:color w:val="222222"/>
          <w:sz w:val="24"/>
          <w:szCs w:val="24"/>
        </w:rPr>
        <w:t>: puede existir una cláusula que requiera la conformidad de los demás socios para ceder las cuotas) .</w:t>
      </w:r>
    </w:p>
    <w:p w14:paraId="51B231BC" w14:textId="132E3EAC" w:rsidR="009453BA" w:rsidRDefault="00F34B16" w:rsidP="00F34B16">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La venta de las mismas,  se denomina cesión de cuotas. Puede, por contrato, exigirse la preferencia a favor de los socios, con respecto a los terceros, al vender las cuotas. La cesión de cuotas debe realizarse por instrumento público o privado, publicarse e inscribirse, al igual que el contrato social, para ser oponibles a terceros.</w:t>
      </w:r>
    </w:p>
    <w:p w14:paraId="702708A6" w14:textId="7D4482AA" w:rsidR="00F34B16" w:rsidRDefault="00F34B16" w:rsidP="00F34B16">
      <w:pPr>
        <w:pBdr>
          <w:top w:val="nil"/>
          <w:left w:val="nil"/>
          <w:bottom w:val="nil"/>
          <w:right w:val="nil"/>
          <w:between w:val="nil"/>
        </w:pBdr>
        <w:shd w:val="clear" w:color="auto" w:fill="FFFFFF"/>
        <w:spacing w:after="0" w:line="480" w:lineRule="auto"/>
        <w:jc w:val="both"/>
        <w:rPr>
          <w:rFonts w:ascii="Montserrat" w:eastAsia="Montserrat" w:hAnsi="Montserrat" w:cs="Montserrat"/>
          <w:b/>
          <w:bCs/>
          <w:color w:val="222222"/>
          <w:sz w:val="24"/>
          <w:szCs w:val="24"/>
        </w:rPr>
      </w:pPr>
      <w:r>
        <w:rPr>
          <w:rFonts w:ascii="Montserrat" w:eastAsia="Montserrat" w:hAnsi="Montserrat" w:cs="Montserrat"/>
          <w:b/>
          <w:bCs/>
          <w:color w:val="222222"/>
          <w:sz w:val="24"/>
          <w:szCs w:val="24"/>
        </w:rPr>
        <w:t>4)</w:t>
      </w:r>
    </w:p>
    <w:p w14:paraId="51C74297" w14:textId="77777777" w:rsidR="00C528F1" w:rsidRDefault="00C528F1" w:rsidP="00C528F1">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b/>
          <w:color w:val="222222"/>
          <w:sz w:val="24"/>
          <w:szCs w:val="24"/>
          <w:u w:val="single"/>
        </w:rPr>
      </w:pPr>
      <w:r>
        <w:rPr>
          <w:rFonts w:ascii="Montserrat" w:eastAsia="Montserrat" w:hAnsi="Montserrat" w:cs="Montserrat"/>
          <w:b/>
          <w:color w:val="222222"/>
          <w:sz w:val="24"/>
          <w:szCs w:val="24"/>
          <w:u w:val="single"/>
        </w:rPr>
        <w:t>APORTES :</w:t>
      </w:r>
    </w:p>
    <w:p w14:paraId="4D2801BF" w14:textId="77777777" w:rsidR="00C528F1" w:rsidRDefault="00C528F1" w:rsidP="00C528F1">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b/>
          <w:color w:val="222222"/>
          <w:sz w:val="24"/>
          <w:szCs w:val="24"/>
          <w:u w:val="single"/>
        </w:rPr>
      </w:pPr>
      <w:r>
        <w:rPr>
          <w:rFonts w:ascii="Montserrat" w:eastAsia="Montserrat" w:hAnsi="Montserrat" w:cs="Montserrat"/>
          <w:b/>
          <w:color w:val="222222"/>
          <w:sz w:val="24"/>
          <w:szCs w:val="24"/>
          <w:u w:val="single"/>
        </w:rPr>
        <w:t xml:space="preserve"> BIENES APORTABLES: </w:t>
      </w:r>
    </w:p>
    <w:p w14:paraId="3658C863" w14:textId="6428909B" w:rsidR="00C528F1" w:rsidRDefault="00C528F1" w:rsidP="00C528F1">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los socios de la SRL  solo pueden realizar aportes que consistan en obligaciones de dar, ya sea dinero o bienes susceptibles de ejecución forzada.  No esta permitido aportar obligaciones de hacer, ya que los acreedores no tendrían de donde cobrarse , ya que la responsabilidad de los socios está limitada al aporte efectuado. </w:t>
      </w:r>
    </w:p>
    <w:p w14:paraId="03406427" w14:textId="07FEF759" w:rsidR="00100B78" w:rsidRDefault="00100B78" w:rsidP="00100B78">
      <w:pPr>
        <w:pBdr>
          <w:top w:val="nil"/>
          <w:left w:val="nil"/>
          <w:bottom w:val="nil"/>
          <w:right w:val="nil"/>
          <w:between w:val="nil"/>
        </w:pBdr>
        <w:shd w:val="clear" w:color="auto" w:fill="FFFFFF"/>
        <w:spacing w:after="0" w:line="480" w:lineRule="auto"/>
        <w:jc w:val="both"/>
        <w:rPr>
          <w:rFonts w:ascii="Montserrat" w:eastAsia="Montserrat" w:hAnsi="Montserrat" w:cs="Montserrat"/>
          <w:b/>
          <w:bCs/>
          <w:color w:val="222222"/>
          <w:sz w:val="24"/>
          <w:szCs w:val="24"/>
        </w:rPr>
      </w:pPr>
      <w:r>
        <w:rPr>
          <w:rFonts w:ascii="Montserrat" w:eastAsia="Montserrat" w:hAnsi="Montserrat" w:cs="Montserrat"/>
          <w:b/>
          <w:bCs/>
          <w:color w:val="222222"/>
          <w:sz w:val="24"/>
          <w:szCs w:val="24"/>
        </w:rPr>
        <w:t>5)</w:t>
      </w:r>
    </w:p>
    <w:p w14:paraId="190264CF" w14:textId="77777777" w:rsidR="00100B78" w:rsidRDefault="00100B78" w:rsidP="00CD7008">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Las cuotas son </w:t>
      </w:r>
      <w:r>
        <w:rPr>
          <w:rFonts w:ascii="Montserrat" w:eastAsia="Montserrat" w:hAnsi="Montserrat" w:cs="Montserrat"/>
          <w:color w:val="222222"/>
          <w:sz w:val="24"/>
          <w:szCs w:val="24"/>
          <w:u w:val="single"/>
        </w:rPr>
        <w:t>libremente transmisibles</w:t>
      </w:r>
      <w:r>
        <w:rPr>
          <w:rFonts w:ascii="Montserrat" w:eastAsia="Montserrat" w:hAnsi="Montserrat" w:cs="Montserrat"/>
          <w:color w:val="222222"/>
          <w:sz w:val="24"/>
          <w:szCs w:val="24"/>
        </w:rPr>
        <w:t xml:space="preserve">, salvo disposición en contrario.  El contrato puede limitar la transmisibilidad pero </w:t>
      </w:r>
      <w:r>
        <w:rPr>
          <w:rFonts w:ascii="Montserrat" w:eastAsia="Montserrat" w:hAnsi="Montserrat" w:cs="Montserrat"/>
          <w:color w:val="222222"/>
          <w:sz w:val="24"/>
          <w:szCs w:val="24"/>
          <w:u w:val="single"/>
        </w:rPr>
        <w:t>jamás puede prohibirla</w:t>
      </w:r>
      <w:r>
        <w:rPr>
          <w:rFonts w:ascii="Montserrat" w:eastAsia="Montserrat" w:hAnsi="Montserrat" w:cs="Montserrat"/>
          <w:color w:val="222222"/>
          <w:sz w:val="24"/>
          <w:szCs w:val="24"/>
        </w:rPr>
        <w:t xml:space="preserve"> ( </w:t>
      </w:r>
      <w:proofErr w:type="spellStart"/>
      <w:r>
        <w:rPr>
          <w:rFonts w:ascii="Montserrat" w:eastAsia="Montserrat" w:hAnsi="Montserrat" w:cs="Montserrat"/>
          <w:color w:val="222222"/>
          <w:sz w:val="24"/>
          <w:szCs w:val="24"/>
        </w:rPr>
        <w:t>ej</w:t>
      </w:r>
      <w:proofErr w:type="spellEnd"/>
      <w:r>
        <w:rPr>
          <w:rFonts w:ascii="Montserrat" w:eastAsia="Montserrat" w:hAnsi="Montserrat" w:cs="Montserrat"/>
          <w:color w:val="222222"/>
          <w:sz w:val="24"/>
          <w:szCs w:val="24"/>
        </w:rPr>
        <w:t>: puede existir una cláusula que requiera la conformidad de los demás socios para ceder las cuotas) .</w:t>
      </w:r>
    </w:p>
    <w:p w14:paraId="0BE20C9B" w14:textId="77777777" w:rsidR="00100B78" w:rsidRDefault="00100B78" w:rsidP="00CD7008">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La venta de las mismas,  se denomina cesión de cuotas. Puede, por contrato, exigirse la preferencia a favor de los socios, con respecto a los terceros, al vender las cuotas. La cesión de cuotas debe realizarse por instrumento público o privado, publicarse e inscribirse, al igual que el contrato social, para ser oponibles a terceros.</w:t>
      </w:r>
    </w:p>
    <w:p w14:paraId="13700B18" w14:textId="34FE3D6F" w:rsidR="00124EC8" w:rsidRDefault="00124EC8" w:rsidP="00124EC8">
      <w:pPr>
        <w:pBdr>
          <w:top w:val="nil"/>
          <w:left w:val="nil"/>
          <w:bottom w:val="nil"/>
          <w:right w:val="nil"/>
          <w:between w:val="nil"/>
        </w:pBdr>
        <w:shd w:val="clear" w:color="auto" w:fill="FFFFFF"/>
        <w:spacing w:after="0" w:line="480" w:lineRule="auto"/>
        <w:jc w:val="both"/>
        <w:rPr>
          <w:rFonts w:ascii="Montserrat" w:eastAsia="Montserrat" w:hAnsi="Montserrat" w:cs="Montserrat"/>
          <w:b/>
          <w:bCs/>
          <w:color w:val="222222"/>
          <w:sz w:val="24"/>
          <w:szCs w:val="24"/>
        </w:rPr>
      </w:pPr>
      <w:r>
        <w:rPr>
          <w:rFonts w:ascii="Montserrat" w:eastAsia="Montserrat" w:hAnsi="Montserrat" w:cs="Montserrat"/>
          <w:b/>
          <w:bCs/>
          <w:color w:val="222222"/>
          <w:sz w:val="24"/>
          <w:szCs w:val="24"/>
        </w:rPr>
        <w:t>6)</w:t>
      </w:r>
    </w:p>
    <w:p w14:paraId="72172EB5" w14:textId="77777777" w:rsidR="00E8588B" w:rsidRDefault="00E8588B" w:rsidP="00CD7008">
      <w:pPr>
        <w:shd w:val="clear" w:color="auto" w:fill="FFFFFF"/>
        <w:spacing w:after="390" w:line="480" w:lineRule="auto"/>
        <w:jc w:val="both"/>
        <w:rPr>
          <w:rFonts w:ascii="Montserrat" w:eastAsia="Montserrat" w:hAnsi="Montserrat" w:cs="Montserrat"/>
          <w:b/>
          <w:color w:val="222222"/>
          <w:sz w:val="24"/>
          <w:szCs w:val="24"/>
        </w:rPr>
      </w:pPr>
      <w:r>
        <w:rPr>
          <w:rFonts w:ascii="Montserrat" w:eastAsia="Montserrat" w:hAnsi="Montserrat" w:cs="Montserrat"/>
          <w:b/>
          <w:color w:val="222222"/>
          <w:sz w:val="24"/>
          <w:szCs w:val="24"/>
          <w:u w:val="single"/>
        </w:rPr>
        <w:t>ORGANOS SOCIALES</w:t>
      </w:r>
      <w:r>
        <w:rPr>
          <w:rFonts w:ascii="Montserrat" w:eastAsia="Montserrat" w:hAnsi="Montserrat" w:cs="Montserrat"/>
          <w:b/>
          <w:color w:val="222222"/>
          <w:sz w:val="24"/>
          <w:szCs w:val="24"/>
        </w:rPr>
        <w:t xml:space="preserve">: </w:t>
      </w:r>
    </w:p>
    <w:p w14:paraId="7E67D2A8" w14:textId="77777777" w:rsidR="00E8588B" w:rsidRDefault="00E8588B" w:rsidP="00E8588B">
      <w:pPr>
        <w:numPr>
          <w:ilvl w:val="0"/>
          <w:numId w:val="11"/>
        </w:numPr>
        <w:pBdr>
          <w:top w:val="nil"/>
          <w:left w:val="nil"/>
          <w:bottom w:val="nil"/>
          <w:right w:val="nil"/>
          <w:between w:val="nil"/>
        </w:pBdr>
        <w:shd w:val="clear" w:color="auto" w:fill="FFFFFF"/>
        <w:spacing w:after="390" w:line="480" w:lineRule="auto"/>
        <w:jc w:val="both"/>
        <w:rPr>
          <w:rFonts w:ascii="Montserrat" w:eastAsia="Montserrat" w:hAnsi="Montserrat" w:cs="Montserrat"/>
          <w:color w:val="222222"/>
          <w:sz w:val="24"/>
          <w:szCs w:val="24"/>
          <w:u w:val="single"/>
        </w:rPr>
      </w:pPr>
      <w:r>
        <w:rPr>
          <w:rFonts w:ascii="Montserrat" w:eastAsia="Montserrat" w:hAnsi="Montserrat" w:cs="Montserrat"/>
          <w:b/>
          <w:color w:val="222222"/>
          <w:sz w:val="24"/>
          <w:szCs w:val="24"/>
          <w:u w:val="single"/>
        </w:rPr>
        <w:t>ADMINISTRACIÓN Y REPRESENTACION: LA GERENCIA</w:t>
      </w:r>
    </w:p>
    <w:p w14:paraId="70096F70" w14:textId="77777777" w:rsidR="00E8588B" w:rsidRDefault="00E8588B" w:rsidP="00CD700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b/>
          <w:color w:val="222222"/>
          <w:sz w:val="24"/>
          <w:szCs w:val="24"/>
        </w:rPr>
        <w:t>La administración y representación está a cargo de “la gerenc</w:t>
      </w:r>
      <w:r>
        <w:rPr>
          <w:rFonts w:ascii="Montserrat" w:eastAsia="Montserrat" w:hAnsi="Montserrat" w:cs="Montserrat"/>
          <w:color w:val="222222"/>
          <w:sz w:val="24"/>
          <w:szCs w:val="24"/>
        </w:rPr>
        <w:t>ia’’, los cuales pueden ser socios o terceros,  y la gerencia puede ser unipersonal o plural y su designación y sus funciones pueden constar en el contrato social o hacerse en forma separada. El contrato puede establecer distintas formas de actuación:</w:t>
      </w:r>
    </w:p>
    <w:p w14:paraId="350517FF" w14:textId="77777777" w:rsidR="00E8588B" w:rsidRDefault="00E8588B" w:rsidP="00CD700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-la administración indistinta: cualquier de los socios  podrá realizar actos de administración.</w:t>
      </w:r>
    </w:p>
    <w:p w14:paraId="1F76524D" w14:textId="77777777" w:rsidR="00E8588B" w:rsidRDefault="00E8588B" w:rsidP="00CD700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administración conjunta: se necesita la firma de todos los gerentes.</w:t>
      </w:r>
    </w:p>
    <w:p w14:paraId="19402473" w14:textId="77777777" w:rsidR="00E8588B" w:rsidRDefault="00E8588B" w:rsidP="00CD700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-establecer las funciones: que tendrá cada gerente en la administración. </w:t>
      </w:r>
    </w:p>
    <w:p w14:paraId="2C02C27A" w14:textId="19164AFF" w:rsidR="00D61B9A" w:rsidRDefault="00E8588B" w:rsidP="00CD7008">
      <w:pPr>
        <w:shd w:val="clear" w:color="auto" w:fill="FFFFFF"/>
        <w:spacing w:after="390" w:line="480" w:lineRule="auto"/>
        <w:jc w:val="both"/>
        <w:rPr>
          <w:rFonts w:ascii="Montserrat" w:eastAsia="Montserrat" w:hAnsi="Montserrat" w:cs="Montserrat"/>
          <w:b/>
          <w:bCs/>
          <w:color w:val="222222"/>
          <w:sz w:val="24"/>
          <w:szCs w:val="24"/>
        </w:rPr>
      </w:pPr>
      <w:r>
        <w:rPr>
          <w:rFonts w:ascii="Montserrat" w:eastAsia="Montserrat" w:hAnsi="Montserrat" w:cs="Montserrat"/>
          <w:color w:val="222222"/>
          <w:sz w:val="24"/>
          <w:szCs w:val="24"/>
        </w:rPr>
        <w:t xml:space="preserve"> Si se designaron en el contrato social sin término de duración del cargo, para reemplazarlos deberá modificarse el contrato social. En estos casos si no se ha acordado en el contrato social, se requiere contar con el voto de los socios que representen las tres cuartas partes del capital social. Puede pactarse otra mayoría, pero nunca inferior a la mitad del capital social. Si no se dividieron las funciones entre los gerentes, en el caso de ser más de uno, cualquiera de ellos puede administrar en forma indistinta. </w:t>
      </w:r>
    </w:p>
    <w:p w14:paraId="6C7ED763" w14:textId="3C503DE0" w:rsidR="00D61B9A" w:rsidRDefault="00D61B9A" w:rsidP="00CD7008">
      <w:pPr>
        <w:shd w:val="clear" w:color="auto" w:fill="FFFFFF"/>
        <w:spacing w:after="390" w:line="480" w:lineRule="auto"/>
        <w:jc w:val="both"/>
        <w:rPr>
          <w:rFonts w:ascii="Montserrat" w:eastAsia="Montserrat" w:hAnsi="Montserrat" w:cs="Montserrat"/>
          <w:b/>
          <w:bCs/>
          <w:color w:val="222222"/>
          <w:sz w:val="24"/>
          <w:szCs w:val="24"/>
        </w:rPr>
      </w:pPr>
      <w:r>
        <w:rPr>
          <w:rFonts w:ascii="Montserrat" w:eastAsia="Montserrat" w:hAnsi="Montserrat" w:cs="Montserrat"/>
          <w:b/>
          <w:bCs/>
          <w:color w:val="222222"/>
          <w:sz w:val="24"/>
          <w:szCs w:val="24"/>
        </w:rPr>
        <w:t>7)</w:t>
      </w:r>
    </w:p>
    <w:p w14:paraId="0FC4A344" w14:textId="77777777" w:rsidR="006C1E2F" w:rsidRDefault="006C1E2F" w:rsidP="00CD7008">
      <w:pPr>
        <w:pBdr>
          <w:top w:val="nil"/>
          <w:left w:val="nil"/>
          <w:bottom w:val="nil"/>
          <w:right w:val="nil"/>
          <w:between w:val="nil"/>
        </w:pBdr>
        <w:shd w:val="clear" w:color="auto" w:fill="FFFFFF"/>
        <w:spacing w:after="0" w:line="480" w:lineRule="auto"/>
        <w:ind w:left="720"/>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puede ser optativo (cuando los socios deciden establecerlo) u obligatorio (en el caso de las SRL cuyo capital alcance los $10.000.000.</w:t>
      </w:r>
    </w:p>
    <w:p w14:paraId="05B828F8" w14:textId="77777777" w:rsidR="006C1E2F" w:rsidRDefault="006C1E2F" w:rsidP="00CD7008">
      <w:pPr>
        <w:pBdr>
          <w:top w:val="nil"/>
          <w:left w:val="nil"/>
          <w:bottom w:val="nil"/>
          <w:right w:val="nil"/>
          <w:between w:val="nil"/>
        </w:pBdr>
        <w:shd w:val="clear" w:color="auto" w:fill="FFFFFF"/>
        <w:spacing w:after="0" w:line="480" w:lineRule="auto"/>
        <w:ind w:left="720"/>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Tanto a la fiscalización optativa como a la obligatoria se le aplican supletoriamente las reglas de la Sociedad Anónima. </w:t>
      </w:r>
    </w:p>
    <w:p w14:paraId="791C3C50" w14:textId="77777777" w:rsidR="00D61B9A" w:rsidRPr="00D61B9A" w:rsidRDefault="00D61B9A" w:rsidP="00CD7008">
      <w:pPr>
        <w:shd w:val="clear" w:color="auto" w:fill="FFFFFF"/>
        <w:spacing w:after="390" w:line="480" w:lineRule="auto"/>
        <w:jc w:val="both"/>
        <w:rPr>
          <w:rFonts w:ascii="Montserrat" w:eastAsia="Montserrat" w:hAnsi="Montserrat" w:cs="Montserrat"/>
          <w:color w:val="222222"/>
          <w:sz w:val="24"/>
          <w:szCs w:val="24"/>
        </w:rPr>
      </w:pPr>
    </w:p>
    <w:p w14:paraId="57048FBE" w14:textId="77777777" w:rsidR="00124EC8" w:rsidRPr="00124EC8" w:rsidRDefault="00124EC8" w:rsidP="00124EC8">
      <w:p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p>
    <w:p w14:paraId="4855AB45" w14:textId="77777777" w:rsidR="00F34B16" w:rsidRPr="00F34B16" w:rsidRDefault="00F34B16" w:rsidP="00F34B16">
      <w:p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p>
    <w:p w14:paraId="65583728" w14:textId="77777777" w:rsidR="00F84D70" w:rsidRPr="00F84D70" w:rsidRDefault="00F84D70" w:rsidP="0007518A">
      <w:pPr>
        <w:pStyle w:val="Listaconvietas"/>
        <w:numPr>
          <w:ilvl w:val="0"/>
          <w:numId w:val="0"/>
        </w:numPr>
        <w:ind w:left="432" w:hanging="432"/>
        <w:rPr>
          <w:b/>
          <w:bCs/>
        </w:rPr>
      </w:pPr>
    </w:p>
    <w:sectPr w:rsidR="00F84D70" w:rsidRPr="00F84D70">
      <w:footerReference w:type="default" r:id="rId7"/>
      <w:pgSz w:w="11907" w:h="1683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923E" w14:textId="77777777" w:rsidR="00F1532F" w:rsidRDefault="00F1532F">
      <w:r>
        <w:separator/>
      </w:r>
    </w:p>
    <w:p w14:paraId="17A93F26" w14:textId="77777777" w:rsidR="00F1532F" w:rsidRDefault="00F1532F"/>
  </w:endnote>
  <w:endnote w:type="continuationSeparator" w:id="0">
    <w:p w14:paraId="36E72446" w14:textId="77777777" w:rsidR="00F1532F" w:rsidRDefault="00F1532F">
      <w:r>
        <w:continuationSeparator/>
      </w:r>
    </w:p>
    <w:p w14:paraId="5C6762BA" w14:textId="77777777" w:rsidR="00F1532F" w:rsidRDefault="00F1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78661876" w14:textId="77777777" w:rsidR="005A6A9B" w:rsidRDefault="00B052CE">
        <w:pPr>
          <w:pStyle w:val="Piedepgina"/>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419E" w14:textId="77777777" w:rsidR="00F1532F" w:rsidRDefault="00F1532F">
      <w:r>
        <w:separator/>
      </w:r>
    </w:p>
    <w:p w14:paraId="497C44C2" w14:textId="77777777" w:rsidR="00F1532F" w:rsidRDefault="00F1532F"/>
  </w:footnote>
  <w:footnote w:type="continuationSeparator" w:id="0">
    <w:p w14:paraId="5CF36E2F" w14:textId="77777777" w:rsidR="00F1532F" w:rsidRDefault="00F1532F">
      <w:r>
        <w:continuationSeparator/>
      </w:r>
    </w:p>
    <w:p w14:paraId="01D6FAB0" w14:textId="77777777" w:rsidR="00F1532F" w:rsidRDefault="00F153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A5B3D"/>
    <w:multiLevelType w:val="multilevel"/>
    <w:tmpl w:val="FFFFFFFF"/>
    <w:lvl w:ilvl="0">
      <w:start w:val="1"/>
      <w:numFmt w:val="decimal"/>
      <w:lvlText w:val="%1-"/>
      <w:lvlJc w:val="left"/>
      <w:pPr>
        <w:ind w:left="644" w:hanging="359"/>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363A38"/>
    <w:multiLevelType w:val="multilevel"/>
    <w:tmpl w:val="FFFFFFFF"/>
    <w:lvl w:ilvl="0">
      <w:start w:val="1"/>
      <w:numFmt w:val="decimal"/>
      <w:lvlText w:val="%1-"/>
      <w:lvlJc w:val="left"/>
      <w:pPr>
        <w:ind w:left="644" w:hanging="359"/>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906CDF"/>
    <w:multiLevelType w:val="hybridMultilevel"/>
    <w:tmpl w:val="9E244A1C"/>
    <w:lvl w:ilvl="0" w:tplc="A78AD9E8">
      <w:start w:val="1"/>
      <w:numFmt w:val="bullet"/>
      <w:pStyle w:val="Listaconvietas"/>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9494C"/>
    <w:multiLevelType w:val="multilevel"/>
    <w:tmpl w:val="FFFFFFFF"/>
    <w:lvl w:ilvl="0">
      <w:start w:val="1"/>
      <w:numFmt w:val="decimal"/>
      <w:lvlText w:val="%1-"/>
      <w:lvlJc w:val="left"/>
      <w:pPr>
        <w:ind w:left="644" w:hanging="359"/>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2B23C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3B510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115F3D"/>
    <w:multiLevelType w:val="multilevel"/>
    <w:tmpl w:val="FFFFFFFF"/>
    <w:lvl w:ilvl="0">
      <w:start w:val="1"/>
      <w:numFmt w:val="decimal"/>
      <w:lvlText w:val="%1-"/>
      <w:lvlJc w:val="left"/>
      <w:pPr>
        <w:ind w:left="644" w:hanging="359"/>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B4248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AB4355"/>
    <w:multiLevelType w:val="hybridMultilevel"/>
    <w:tmpl w:val="0B203272"/>
    <w:lvl w:ilvl="0" w:tplc="CE0E85FE">
      <w:start w:val="1"/>
      <w:numFmt w:val="decimal"/>
      <w:pStyle w:val="Listaconnme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4"/>
  </w:num>
  <w:num w:numId="4">
    <w:abstractNumId w:val="10"/>
  </w:num>
  <w:num w:numId="5">
    <w:abstractNumId w:val="7"/>
  </w:num>
  <w:num w:numId="6">
    <w:abstractNumId w:val="6"/>
  </w:num>
  <w:num w:numId="7">
    <w:abstractNumId w:val="8"/>
  </w:num>
  <w:num w:numId="8">
    <w:abstractNumId w:val="3"/>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attachedTemplate r:id="rId1"/>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8A"/>
    <w:rsid w:val="0007518A"/>
    <w:rsid w:val="000A1E95"/>
    <w:rsid w:val="00100B78"/>
    <w:rsid w:val="00106A32"/>
    <w:rsid w:val="00124EC8"/>
    <w:rsid w:val="004B20D0"/>
    <w:rsid w:val="005A69F0"/>
    <w:rsid w:val="005A6A9B"/>
    <w:rsid w:val="006C1E2F"/>
    <w:rsid w:val="009453BA"/>
    <w:rsid w:val="009A336A"/>
    <w:rsid w:val="009E7AC7"/>
    <w:rsid w:val="00B052CE"/>
    <w:rsid w:val="00C45892"/>
    <w:rsid w:val="00C528F1"/>
    <w:rsid w:val="00C62FD6"/>
    <w:rsid w:val="00D61B9A"/>
    <w:rsid w:val="00E8588B"/>
    <w:rsid w:val="00F1532F"/>
    <w:rsid w:val="00F24413"/>
    <w:rsid w:val="00F33C77"/>
    <w:rsid w:val="00F34B16"/>
    <w:rsid w:val="00F84D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9F42"/>
  <w15:chartTrackingRefBased/>
  <w15:docId w15:val="{4D7BBED4-2D37-BF45-81F9-7296627F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95"/>
    <w:rPr>
      <w:lang w:val="es-ES"/>
    </w:rPr>
  </w:style>
  <w:style w:type="paragraph" w:styleId="Ttulo1">
    <w:name w:val="heading 1"/>
    <w:basedOn w:val="Normal"/>
    <w:next w:val="Normal"/>
    <w:link w:val="Ttulo1C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Ttulo2">
    <w:name w:val="heading 2"/>
    <w:basedOn w:val="Normal"/>
    <w:next w:val="Normal"/>
    <w:link w:val="Ttulo2C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Ttulo3">
    <w:name w:val="heading 3"/>
    <w:basedOn w:val="Normal"/>
    <w:next w:val="Normal"/>
    <w:link w:val="Ttulo3C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Ttulo4">
    <w:name w:val="heading 4"/>
    <w:basedOn w:val="Normal"/>
    <w:next w:val="Normal"/>
    <w:link w:val="Ttulo4C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Ttulo5">
    <w:name w:val="heading 5"/>
    <w:basedOn w:val="Normal"/>
    <w:next w:val="Normal"/>
    <w:link w:val="Ttulo5C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Ttulo6">
    <w:name w:val="heading 6"/>
    <w:basedOn w:val="Normal"/>
    <w:next w:val="Normal"/>
    <w:link w:val="Ttulo6C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Ttulo7">
    <w:name w:val="heading 7"/>
    <w:basedOn w:val="Normal"/>
    <w:next w:val="Normal"/>
    <w:link w:val="Ttulo7C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Ttulo8">
    <w:name w:val="heading 8"/>
    <w:basedOn w:val="Normal"/>
    <w:next w:val="Normal"/>
    <w:link w:val="Ttulo8C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Ttulo9">
    <w:name w:val="heading 9"/>
    <w:basedOn w:val="Normal"/>
    <w:next w:val="Normal"/>
    <w:link w:val="Ttulo9C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
    <w:qFormat/>
    <w:pPr>
      <w:numPr>
        <w:numId w:val="3"/>
      </w:numPr>
    </w:pPr>
  </w:style>
  <w:style w:type="character" w:customStyle="1" w:styleId="Ttulo1Car">
    <w:name w:val="Título 1 Car"/>
    <w:basedOn w:val="Fuentedeprrafopredeter"/>
    <w:link w:val="Ttulo1"/>
    <w:uiPriority w:val="9"/>
    <w:rPr>
      <w:rFonts w:asciiTheme="majorHAnsi" w:eastAsiaTheme="majorEastAsia" w:hAnsiTheme="majorHAnsi" w:cstheme="majorBidi"/>
      <w:color w:val="731C3F" w:themeColor="accent1"/>
      <w:sz w:val="40"/>
      <w:szCs w:val="32"/>
    </w:rPr>
  </w:style>
  <w:style w:type="paragraph" w:styleId="Listaconnmeros">
    <w:name w:val="List Number"/>
    <w:basedOn w:val="Normal"/>
    <w:uiPriority w:val="9"/>
    <w:qFormat/>
    <w:pPr>
      <w:numPr>
        <w:numId w:val="4"/>
      </w:numPr>
    </w:pPr>
  </w:style>
  <w:style w:type="paragraph" w:styleId="Encabezado">
    <w:name w:val="header"/>
    <w:basedOn w:val="Normal"/>
    <w:link w:val="EncabezadoCar"/>
    <w:uiPriority w:val="99"/>
    <w:unhideWhenUsed/>
    <w:qFormat/>
    <w:pPr>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spacing w:after="0" w:line="240" w:lineRule="auto"/>
    </w:pPr>
  </w:style>
  <w:style w:type="character" w:customStyle="1" w:styleId="PiedepginaCar">
    <w:name w:val="Pie de página Car"/>
    <w:basedOn w:val="Fuentedeprrafopredeter"/>
    <w:link w:val="Piedepgina"/>
    <w:uiPriority w:val="99"/>
  </w:style>
  <w:style w:type="character" w:styleId="Textodelmarcadordeposicin">
    <w:name w:val="Placeholder Text"/>
    <w:basedOn w:val="Fuentedeprrafopredeter"/>
    <w:uiPriority w:val="99"/>
    <w:semiHidden/>
    <w:rPr>
      <w:color w:val="808080"/>
    </w:rPr>
  </w:style>
  <w:style w:type="paragraph" w:styleId="Ttulo">
    <w:name w:val="Title"/>
    <w:basedOn w:val="Normal"/>
    <w:link w:val="TtuloC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tuloCar">
    <w:name w:val="Título Car"/>
    <w:basedOn w:val="Fuentedeprrafopredeter"/>
    <w:link w:val="Ttulo"/>
    <w:uiPriority w:val="10"/>
    <w:semiHidden/>
    <w:rPr>
      <w:rFonts w:asciiTheme="majorHAnsi" w:eastAsiaTheme="majorEastAsia" w:hAnsiTheme="majorHAnsi" w:cstheme="majorBidi"/>
      <w:caps/>
      <w:color w:val="262626" w:themeColor="text1" w:themeTint="D9"/>
      <w:kern w:val="28"/>
      <w:sz w:val="66"/>
      <w:szCs w:val="56"/>
    </w:rPr>
  </w:style>
  <w:style w:type="paragraph" w:styleId="Subttulo">
    <w:name w:val="Subtitle"/>
    <w:basedOn w:val="Normal"/>
    <w:link w:val="SubttuloCar"/>
    <w:uiPriority w:val="11"/>
    <w:semiHidden/>
    <w:unhideWhenUsed/>
    <w:qFormat/>
    <w:pPr>
      <w:numPr>
        <w:ilvl w:val="1"/>
      </w:numPr>
      <w:spacing w:after="520"/>
      <w:contextualSpacing/>
    </w:pPr>
    <w:rPr>
      <w:rFonts w:eastAsiaTheme="minorEastAsia"/>
      <w:caps/>
      <w:sz w:val="40"/>
    </w:rPr>
  </w:style>
  <w:style w:type="character" w:customStyle="1" w:styleId="SubttuloCar">
    <w:name w:val="Subtítulo Car"/>
    <w:basedOn w:val="Fuentedeprrafopredeter"/>
    <w:link w:val="Subttulo"/>
    <w:uiPriority w:val="11"/>
    <w:semiHidden/>
    <w:rPr>
      <w:rFonts w:eastAsiaTheme="minorEastAsia"/>
      <w:caps/>
      <w:sz w:val="40"/>
    </w:rPr>
  </w:style>
  <w:style w:type="character" w:styleId="Referenciaintensa">
    <w:name w:val="Intense Reference"/>
    <w:basedOn w:val="Fuentedeprrafopredeter"/>
    <w:uiPriority w:val="32"/>
    <w:semiHidden/>
    <w:unhideWhenUsed/>
    <w:qFormat/>
    <w:rPr>
      <w:b/>
      <w:bCs/>
      <w:caps/>
      <w:smallCaps w:val="0"/>
      <w:color w:val="262626" w:themeColor="text1" w:themeTint="D9"/>
      <w:spacing w:val="0"/>
    </w:rPr>
  </w:style>
  <w:style w:type="character" w:styleId="Ttulodellibro">
    <w:name w:val="Book Title"/>
    <w:basedOn w:val="Fuentedeprrafopredeter"/>
    <w:uiPriority w:val="33"/>
    <w:semiHidden/>
    <w:unhideWhenUsed/>
    <w:rPr>
      <w:b w:val="0"/>
      <w:bCs/>
      <w:i w:val="0"/>
      <w:iCs/>
      <w:spacing w:val="0"/>
      <w:u w:val="single"/>
    </w:rPr>
  </w:style>
  <w:style w:type="character" w:customStyle="1" w:styleId="Ttulo2Car">
    <w:name w:val="Título 2 Car"/>
    <w:basedOn w:val="Fuentedeprrafopredeter"/>
    <w:link w:val="Ttulo2"/>
    <w:uiPriority w:val="9"/>
    <w:rPr>
      <w:rFonts w:asciiTheme="majorHAnsi" w:eastAsiaTheme="majorEastAsia" w:hAnsiTheme="majorHAnsi" w:cstheme="majorBidi"/>
      <w:b/>
      <w:color w:val="7F7F7F" w:themeColor="text1" w:themeTint="8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sz w:val="40"/>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sz w:val="4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62626" w:themeColor="text1" w:themeTint="D9"/>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color w:val="262626" w:themeColor="text1" w:themeTint="D9"/>
      <w:sz w:val="3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Cs/>
      <w:sz w:val="34"/>
    </w:rPr>
  </w:style>
  <w:style w:type="character" w:customStyle="1" w:styleId="Ttulo8Car">
    <w:name w:val="Título 8 Car"/>
    <w:basedOn w:val="Fuentedeprrafopredeter"/>
    <w:link w:val="Ttulo8"/>
    <w:uiPriority w:val="9"/>
    <w:semiHidden/>
    <w:rPr>
      <w:rFonts w:asciiTheme="majorHAnsi" w:eastAsiaTheme="majorEastAsia" w:hAnsiTheme="majorHAnsi" w:cstheme="majorBidi"/>
      <w:i/>
      <w:sz w:val="34"/>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Cs/>
      <w:color w:val="262626" w:themeColor="text1" w:themeTint="D9"/>
      <w:szCs w:val="21"/>
    </w:rPr>
  </w:style>
  <w:style w:type="character" w:styleId="nfasissutil">
    <w:name w:val="Subtle Emphasis"/>
    <w:basedOn w:val="Fuentedeprrafopredeter"/>
    <w:uiPriority w:val="19"/>
    <w:semiHidden/>
    <w:unhideWhenUsed/>
    <w:qFormat/>
    <w:rPr>
      <w:i/>
      <w:iCs/>
      <w:color w:val="404040" w:themeColor="text1" w:themeTint="BF"/>
    </w:rPr>
  </w:style>
  <w:style w:type="character" w:styleId="nfasis">
    <w:name w:val="Emphasis"/>
    <w:basedOn w:val="Fuentedeprrafopredeter"/>
    <w:uiPriority w:val="20"/>
    <w:semiHidden/>
    <w:unhideWhenUsed/>
    <w:qFormat/>
    <w:rPr>
      <w:b/>
      <w:iCs/>
      <w:color w:val="262626" w:themeColor="text1" w:themeTint="D9"/>
    </w:rPr>
  </w:style>
  <w:style w:type="character" w:styleId="nfasisintenso">
    <w:name w:val="Intense Emphasis"/>
    <w:basedOn w:val="Fuentedeprrafopredeter"/>
    <w:uiPriority w:val="21"/>
    <w:semiHidden/>
    <w:unhideWhenUsed/>
    <w:qFormat/>
    <w:rPr>
      <w:b/>
      <w:i/>
      <w:iCs/>
      <w:color w:val="262626" w:themeColor="text1" w:themeTint="D9"/>
    </w:rPr>
  </w:style>
  <w:style w:type="character" w:styleId="Textoennegrita">
    <w:name w:val="Strong"/>
    <w:basedOn w:val="Fuentedeprrafopredeter"/>
    <w:uiPriority w:val="22"/>
    <w:semiHidden/>
    <w:unhideWhenUsed/>
    <w:qFormat/>
    <w:rPr>
      <w:b/>
      <w:bCs/>
    </w:rPr>
  </w:style>
  <w:style w:type="paragraph" w:styleId="Cita">
    <w:name w:val="Quote"/>
    <w:basedOn w:val="Normal"/>
    <w:next w:val="Normal"/>
    <w:link w:val="CitaCar"/>
    <w:uiPriority w:val="29"/>
    <w:semiHidden/>
    <w:unhideWhenUsed/>
    <w:qFormat/>
    <w:pPr>
      <w:spacing w:before="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pPr>
    <w:rPr>
      <w:b/>
      <w:i/>
      <w:iCs/>
      <w:sz w:val="36"/>
    </w:rPr>
  </w:style>
  <w:style w:type="character" w:customStyle="1" w:styleId="CitadestacadaCar">
    <w:name w:val="Cita destacada Car"/>
    <w:basedOn w:val="Fuentedeprrafopredeter"/>
    <w:link w:val="Citadestacada"/>
    <w:uiPriority w:val="30"/>
    <w:semiHidden/>
    <w:rPr>
      <w:b/>
      <w:i/>
      <w:iCs/>
      <w:sz w:val="36"/>
    </w:rPr>
  </w:style>
  <w:style w:type="character" w:styleId="Referenciasutil">
    <w:name w:val="Subtle Reference"/>
    <w:basedOn w:val="Fuentedeprrafopredeter"/>
    <w:uiPriority w:val="31"/>
    <w:semiHidden/>
    <w:unhideWhenUsed/>
    <w:qFormat/>
    <w:rPr>
      <w:caps/>
      <w:smallCaps w:val="0"/>
      <w:color w:val="262626" w:themeColor="text1" w:themeTint="D9"/>
    </w:rPr>
  </w:style>
  <w:style w:type="paragraph" w:styleId="Descripcin">
    <w:name w:val="caption"/>
    <w:basedOn w:val="Normal"/>
    <w:next w:val="Normal"/>
    <w:uiPriority w:val="35"/>
    <w:semiHidden/>
    <w:unhideWhenUsed/>
    <w:qFormat/>
    <w:pPr>
      <w:spacing w:after="200" w:line="240" w:lineRule="auto"/>
    </w:pPr>
    <w:rPr>
      <w:i/>
      <w:iCs/>
      <w:sz w:val="24"/>
      <w:szCs w:val="18"/>
    </w:rPr>
  </w:style>
  <w:style w:type="paragraph" w:styleId="TtuloTDC">
    <w:name w:val="TOC Heading"/>
    <w:basedOn w:val="Ttulo1"/>
    <w:next w:val="Normal"/>
    <w:uiPriority w:val="39"/>
    <w:semiHidden/>
    <w:unhideWhenUsed/>
    <w:qFormat/>
    <w:pPr>
      <w:outlineLvl w:val="9"/>
    </w:pPr>
  </w:style>
  <w:style w:type="character" w:styleId="Hipervnculo">
    <w:name w:val="Hyperlink"/>
    <w:basedOn w:val="Fuentedeprrafopredeter"/>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7b2FADED54-5D67-4F49-AE4B-C0C6B2651E41%7dtf50002051.dotx" TargetMode="External" /></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%7b2FADED54-5D67-4F49-AE4B-C0C6B2651E41%7dtf50002051.dotx</Template>
  <TotalTime>0</TotalTime>
  <Pages>1</Pages>
  <Words>854</Words>
  <Characters>4703</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Gomez</dc:creator>
  <cp:keywords/>
  <dc:description/>
  <cp:lastModifiedBy>Ramiro Gomez</cp:lastModifiedBy>
  <cp:revision>2</cp:revision>
  <dcterms:created xsi:type="dcterms:W3CDTF">2022-03-08T10:55:00Z</dcterms:created>
  <dcterms:modified xsi:type="dcterms:W3CDTF">2022-03-08T10:55:00Z</dcterms:modified>
</cp:coreProperties>
</file>