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1066CB" w14:textId="77777777" w:rsidR="005A6A9B" w:rsidRDefault="00F93B15">
      <w:pPr>
        <w:pStyle w:val="Ttulo1"/>
      </w:pPr>
      <w:r>
        <w:t xml:space="preserve">Guía 12 </w:t>
      </w:r>
    </w:p>
    <w:p w14:paraId="207034A3" w14:textId="77777777" w:rsidR="00CF0E95" w:rsidRDefault="00B052CE" w:rsidP="00BD64C6">
      <w:pPr>
        <w:spacing w:before="100" w:beforeAutospacing="1" w:after="100" w:afterAutospacing="1" w:line="480" w:lineRule="auto"/>
        <w:jc w:val="both"/>
        <w:textAlignment w:val="baseline"/>
        <w:rPr>
          <w:rFonts w:ascii="Georgia" w:eastAsia="Times New Roman" w:hAnsi="Georgia" w:cs="Times New Roman"/>
          <w:b/>
          <w:color w:val="0070C0"/>
          <w:sz w:val="24"/>
          <w:szCs w:val="24"/>
          <w:u w:val="single"/>
          <w:lang w:val="es-AR"/>
        </w:rPr>
      </w:pPr>
      <w:r w:rsidRPr="000A1E95">
        <w:t xml:space="preserve"> </w:t>
      </w:r>
      <w:r w:rsidR="00CF0E95" w:rsidRPr="00020BC7">
        <w:rPr>
          <w:rFonts w:ascii="Georgia" w:eastAsia="Times New Roman" w:hAnsi="Georgia" w:cs="Times New Roman"/>
          <w:b/>
          <w:color w:val="0070C0"/>
          <w:sz w:val="24"/>
          <w:szCs w:val="24"/>
          <w:u w:val="single"/>
          <w:lang w:val="es-AR"/>
        </w:rPr>
        <w:t xml:space="preserve">ACTIVIDADES: </w:t>
      </w:r>
    </w:p>
    <w:p w14:paraId="0BA019C0" w14:textId="77777777" w:rsidR="00CF0E95" w:rsidRDefault="00CF0E95" w:rsidP="00CF0E95">
      <w:pPr>
        <w:pStyle w:val="Prrafodelista"/>
        <w:numPr>
          <w:ilvl w:val="0"/>
          <w:numId w:val="5"/>
        </w:numPr>
        <w:spacing w:before="100" w:beforeAutospacing="1" w:after="100" w:afterAutospacing="1" w:line="480" w:lineRule="auto"/>
        <w:jc w:val="both"/>
        <w:textAlignment w:val="baseline"/>
        <w:rPr>
          <w:rFonts w:ascii="Georgia" w:eastAsia="Times New Roman" w:hAnsi="Georgia" w:cs="Times New Roman"/>
          <w:color w:val="0070C0"/>
          <w:sz w:val="24"/>
          <w:szCs w:val="24"/>
          <w:lang w:val="es-AR"/>
        </w:rPr>
      </w:pPr>
      <w:r w:rsidRPr="00020BC7">
        <w:rPr>
          <w:rFonts w:ascii="Georgia" w:eastAsia="Times New Roman" w:hAnsi="Georgia" w:cs="Times New Roman"/>
          <w:color w:val="0070C0"/>
          <w:sz w:val="24"/>
          <w:szCs w:val="24"/>
          <w:lang w:val="es-AR"/>
        </w:rPr>
        <w:t>Que entendiste por concurso?</w:t>
      </w:r>
    </w:p>
    <w:p w14:paraId="180887A3" w14:textId="77777777" w:rsidR="00CF0E95" w:rsidRPr="00020BC7" w:rsidRDefault="00CF0E95" w:rsidP="00CF0E95">
      <w:pPr>
        <w:pStyle w:val="Prrafodelista"/>
        <w:numPr>
          <w:ilvl w:val="0"/>
          <w:numId w:val="5"/>
        </w:numPr>
        <w:spacing w:before="100" w:beforeAutospacing="1" w:after="100" w:afterAutospacing="1" w:line="480" w:lineRule="auto"/>
        <w:jc w:val="both"/>
        <w:textAlignment w:val="baseline"/>
        <w:rPr>
          <w:rFonts w:ascii="Georgia" w:eastAsia="Times New Roman" w:hAnsi="Georgia" w:cs="Times New Roman"/>
          <w:color w:val="0070C0"/>
          <w:sz w:val="24"/>
          <w:szCs w:val="24"/>
          <w:lang w:val="es-AR"/>
        </w:rPr>
      </w:pPr>
      <w:r>
        <w:rPr>
          <w:rFonts w:ascii="Georgia" w:eastAsia="Times New Roman" w:hAnsi="Georgia" w:cs="Times New Roman"/>
          <w:color w:val="0070C0"/>
          <w:sz w:val="24"/>
          <w:szCs w:val="24"/>
          <w:lang w:val="es-AR"/>
        </w:rPr>
        <w:t>Pueden los acreedores pedir el concurso preventivo? fundamente su respuesta</w:t>
      </w:r>
    </w:p>
    <w:p w14:paraId="1A482420" w14:textId="77777777" w:rsidR="00CF0E95" w:rsidRPr="00020BC7" w:rsidRDefault="00CF0E95" w:rsidP="00CF0E95">
      <w:pPr>
        <w:pStyle w:val="Prrafodelista"/>
        <w:numPr>
          <w:ilvl w:val="0"/>
          <w:numId w:val="5"/>
        </w:numPr>
        <w:spacing w:before="100" w:beforeAutospacing="1" w:after="100" w:afterAutospacing="1" w:line="480" w:lineRule="auto"/>
        <w:jc w:val="both"/>
        <w:textAlignment w:val="baseline"/>
        <w:rPr>
          <w:rFonts w:ascii="Georgia" w:eastAsia="Times New Roman" w:hAnsi="Georgia" w:cs="Times New Roman"/>
          <w:color w:val="0070C0"/>
          <w:sz w:val="24"/>
          <w:szCs w:val="24"/>
          <w:lang w:val="es-AR"/>
        </w:rPr>
      </w:pPr>
      <w:r w:rsidRPr="00020BC7">
        <w:rPr>
          <w:rFonts w:ascii="Georgia" w:eastAsia="Times New Roman" w:hAnsi="Georgia" w:cs="Times New Roman"/>
          <w:color w:val="0070C0"/>
          <w:sz w:val="24"/>
          <w:szCs w:val="24"/>
          <w:lang w:val="es-AR"/>
        </w:rPr>
        <w:t>Enumera y explica los caracteres del concurso</w:t>
      </w:r>
    </w:p>
    <w:p w14:paraId="5C9EA408" w14:textId="77777777" w:rsidR="00CF0E95" w:rsidRPr="00020BC7" w:rsidRDefault="00CF0E95" w:rsidP="00CF0E95">
      <w:pPr>
        <w:pStyle w:val="Prrafodelista"/>
        <w:numPr>
          <w:ilvl w:val="0"/>
          <w:numId w:val="5"/>
        </w:numPr>
        <w:spacing w:before="100" w:beforeAutospacing="1" w:after="100" w:afterAutospacing="1" w:line="480" w:lineRule="auto"/>
        <w:jc w:val="both"/>
        <w:textAlignment w:val="baseline"/>
        <w:rPr>
          <w:rFonts w:ascii="Georgia" w:eastAsia="Times New Roman" w:hAnsi="Georgia" w:cs="Times New Roman"/>
          <w:color w:val="0070C0"/>
          <w:sz w:val="24"/>
          <w:szCs w:val="24"/>
          <w:lang w:val="es-AR"/>
        </w:rPr>
      </w:pPr>
      <w:r w:rsidRPr="00020BC7">
        <w:rPr>
          <w:rFonts w:ascii="Georgia" w:eastAsia="Times New Roman" w:hAnsi="Georgia" w:cs="Times New Roman"/>
          <w:color w:val="0070C0"/>
          <w:sz w:val="24"/>
          <w:szCs w:val="24"/>
          <w:lang w:val="es-AR"/>
        </w:rPr>
        <w:t>A que se llama cesación de pagos?</w:t>
      </w:r>
    </w:p>
    <w:p w14:paraId="4D07C0E4" w14:textId="77777777" w:rsidR="00CF0E95" w:rsidRPr="00020BC7" w:rsidRDefault="00CF0E95" w:rsidP="00CF0E95">
      <w:pPr>
        <w:pStyle w:val="Prrafodelista"/>
        <w:numPr>
          <w:ilvl w:val="0"/>
          <w:numId w:val="5"/>
        </w:numPr>
        <w:spacing w:before="100" w:beforeAutospacing="1" w:after="100" w:afterAutospacing="1" w:line="480" w:lineRule="auto"/>
        <w:jc w:val="both"/>
        <w:textAlignment w:val="baseline"/>
        <w:rPr>
          <w:rFonts w:ascii="Georgia" w:eastAsia="Times New Roman" w:hAnsi="Georgia" w:cs="Times New Roman"/>
          <w:color w:val="0070C0"/>
          <w:sz w:val="24"/>
          <w:szCs w:val="24"/>
          <w:lang w:val="es-AR"/>
        </w:rPr>
      </w:pPr>
      <w:r w:rsidRPr="00020BC7">
        <w:rPr>
          <w:rFonts w:ascii="Georgia" w:eastAsia="Times New Roman" w:hAnsi="Georgia" w:cs="Times New Roman"/>
          <w:color w:val="0070C0"/>
          <w:sz w:val="24"/>
          <w:szCs w:val="24"/>
          <w:lang w:val="es-AR"/>
        </w:rPr>
        <w:t>Mencione y explique  las características de la cesación de pagos</w:t>
      </w:r>
    </w:p>
    <w:p w14:paraId="3D7FB994" w14:textId="77777777" w:rsidR="00CF0E95" w:rsidRDefault="00CF0E95" w:rsidP="00CF0E95">
      <w:pPr>
        <w:pStyle w:val="Prrafodelista"/>
        <w:numPr>
          <w:ilvl w:val="0"/>
          <w:numId w:val="5"/>
        </w:numPr>
        <w:spacing w:before="100" w:beforeAutospacing="1" w:after="100" w:afterAutospacing="1" w:line="480" w:lineRule="auto"/>
        <w:jc w:val="both"/>
        <w:textAlignment w:val="baseline"/>
        <w:rPr>
          <w:rFonts w:ascii="Georgia" w:eastAsia="Times New Roman" w:hAnsi="Georgia" w:cs="Times New Roman"/>
          <w:color w:val="0070C0"/>
          <w:sz w:val="24"/>
          <w:szCs w:val="24"/>
          <w:lang w:val="es-AR"/>
        </w:rPr>
      </w:pPr>
      <w:r>
        <w:rPr>
          <w:rFonts w:ascii="Georgia" w:eastAsia="Times New Roman" w:hAnsi="Georgia" w:cs="Times New Roman"/>
          <w:color w:val="0070C0"/>
          <w:sz w:val="24"/>
          <w:szCs w:val="24"/>
          <w:lang w:val="es-AR"/>
        </w:rPr>
        <w:t>Realiza un cuadro con los efectos patrimoniales, personales y los que se producen desde la presentación</w:t>
      </w:r>
    </w:p>
    <w:p w14:paraId="67FF38EE" w14:textId="77777777" w:rsidR="00CF0E95" w:rsidRDefault="00CF0E95" w:rsidP="00CF0E95">
      <w:pPr>
        <w:pStyle w:val="Prrafodelista"/>
        <w:numPr>
          <w:ilvl w:val="0"/>
          <w:numId w:val="5"/>
        </w:numPr>
        <w:spacing w:before="100" w:beforeAutospacing="1" w:after="100" w:afterAutospacing="1" w:line="480" w:lineRule="auto"/>
        <w:jc w:val="both"/>
        <w:textAlignment w:val="baseline"/>
        <w:rPr>
          <w:rFonts w:ascii="Georgia" w:eastAsia="Times New Roman" w:hAnsi="Georgia" w:cs="Times New Roman"/>
          <w:color w:val="0070C0"/>
          <w:sz w:val="24"/>
          <w:szCs w:val="24"/>
          <w:lang w:val="es-AR"/>
        </w:rPr>
      </w:pPr>
      <w:r>
        <w:rPr>
          <w:rFonts w:ascii="Georgia" w:eastAsia="Times New Roman" w:hAnsi="Georgia" w:cs="Times New Roman"/>
          <w:color w:val="0070C0"/>
          <w:sz w:val="24"/>
          <w:szCs w:val="24"/>
          <w:lang w:val="es-AR"/>
        </w:rPr>
        <w:t>Puede los socios gerentes salir del país sin autorización? Fundamenta tu respuesta.</w:t>
      </w:r>
    </w:p>
    <w:p w14:paraId="4537FE51" w14:textId="77777777" w:rsidR="00CF0E95" w:rsidRDefault="00CF0E95" w:rsidP="00CF0E95">
      <w:pPr>
        <w:pStyle w:val="Prrafodelista"/>
        <w:numPr>
          <w:ilvl w:val="0"/>
          <w:numId w:val="5"/>
        </w:numPr>
        <w:spacing w:before="100" w:beforeAutospacing="1" w:after="100" w:afterAutospacing="1" w:line="480" w:lineRule="auto"/>
        <w:jc w:val="both"/>
        <w:textAlignment w:val="baseline"/>
        <w:rPr>
          <w:rFonts w:ascii="Georgia" w:eastAsia="Times New Roman" w:hAnsi="Georgia" w:cs="Times New Roman"/>
          <w:color w:val="0070C0"/>
          <w:sz w:val="24"/>
          <w:szCs w:val="24"/>
          <w:lang w:val="es-AR"/>
        </w:rPr>
      </w:pPr>
      <w:r>
        <w:rPr>
          <w:rFonts w:ascii="Georgia" w:eastAsia="Times New Roman" w:hAnsi="Georgia" w:cs="Times New Roman"/>
          <w:color w:val="0070C0"/>
          <w:sz w:val="24"/>
          <w:szCs w:val="24"/>
          <w:lang w:val="es-AR"/>
        </w:rPr>
        <w:t>Que función cumple el síndico en un concurso preventivo?</w:t>
      </w:r>
    </w:p>
    <w:p w14:paraId="10244CEF" w14:textId="77777777" w:rsidR="00CF0E95" w:rsidRDefault="00CF0E95" w:rsidP="00CF0E95">
      <w:pPr>
        <w:pStyle w:val="Prrafodelista"/>
        <w:numPr>
          <w:ilvl w:val="0"/>
          <w:numId w:val="5"/>
        </w:numPr>
        <w:spacing w:before="100" w:beforeAutospacing="1" w:after="100" w:afterAutospacing="1" w:line="480" w:lineRule="auto"/>
        <w:jc w:val="both"/>
        <w:textAlignment w:val="baseline"/>
        <w:rPr>
          <w:rFonts w:ascii="Georgia" w:eastAsia="Times New Roman" w:hAnsi="Georgia" w:cs="Times New Roman"/>
          <w:color w:val="0070C0"/>
          <w:sz w:val="24"/>
          <w:szCs w:val="24"/>
          <w:lang w:val="es-AR"/>
        </w:rPr>
      </w:pPr>
      <w:r>
        <w:rPr>
          <w:rFonts w:ascii="Georgia" w:eastAsia="Times New Roman" w:hAnsi="Georgia" w:cs="Times New Roman"/>
          <w:color w:val="0070C0"/>
          <w:sz w:val="24"/>
          <w:szCs w:val="24"/>
          <w:lang w:val="es-AR"/>
        </w:rPr>
        <w:t xml:space="preserve">Que significa verificar los créditos? </w:t>
      </w:r>
    </w:p>
    <w:p w14:paraId="5BA828B1" w14:textId="77777777" w:rsidR="00CF0E95" w:rsidRDefault="00CF0E95" w:rsidP="00CF0E95">
      <w:pPr>
        <w:pStyle w:val="Prrafodelista"/>
        <w:numPr>
          <w:ilvl w:val="0"/>
          <w:numId w:val="5"/>
        </w:numPr>
        <w:spacing w:before="100" w:beforeAutospacing="1" w:after="100" w:afterAutospacing="1" w:line="480" w:lineRule="auto"/>
        <w:jc w:val="both"/>
        <w:textAlignment w:val="baseline"/>
        <w:rPr>
          <w:rFonts w:ascii="Georgia" w:eastAsia="Times New Roman" w:hAnsi="Georgia" w:cs="Times New Roman"/>
          <w:color w:val="0070C0"/>
          <w:sz w:val="24"/>
          <w:szCs w:val="24"/>
          <w:lang w:val="es-AR"/>
        </w:rPr>
      </w:pPr>
      <w:r>
        <w:rPr>
          <w:rFonts w:ascii="Georgia" w:eastAsia="Times New Roman" w:hAnsi="Georgia" w:cs="Times New Roman"/>
          <w:color w:val="0070C0"/>
          <w:sz w:val="24"/>
          <w:szCs w:val="24"/>
          <w:lang w:val="es-AR"/>
        </w:rPr>
        <w:t>Busca en los diarios noticias respecto a empresas que entraron en concurso preventivo.</w:t>
      </w:r>
    </w:p>
    <w:p w14:paraId="0C444E1E" w14:textId="5D2DED29" w:rsidR="005A6A9B" w:rsidRDefault="005A6A9B" w:rsidP="00F93B15">
      <w:pPr>
        <w:pStyle w:val="Listaconvietas"/>
        <w:numPr>
          <w:ilvl w:val="0"/>
          <w:numId w:val="0"/>
        </w:numPr>
        <w:ind w:left="432"/>
      </w:pPr>
    </w:p>
    <w:p w14:paraId="268C1BD1" w14:textId="0AAF86EF" w:rsidR="00CF0E95" w:rsidRDefault="00CF0E95" w:rsidP="00F93B15">
      <w:pPr>
        <w:pStyle w:val="Listaconvietas"/>
        <w:numPr>
          <w:ilvl w:val="0"/>
          <w:numId w:val="0"/>
        </w:numPr>
        <w:ind w:left="432"/>
        <w:rPr>
          <w:b/>
          <w:bCs/>
        </w:rPr>
      </w:pPr>
      <w:r w:rsidRPr="00CF0E95">
        <w:rPr>
          <w:b/>
          <w:bCs/>
        </w:rPr>
        <w:t>Respuestas:</w:t>
      </w:r>
    </w:p>
    <w:p w14:paraId="246D35DE" w14:textId="178797D8" w:rsidR="00CF0E95" w:rsidRDefault="00CF0E95" w:rsidP="00803EAA">
      <w:pPr>
        <w:pStyle w:val="Listaconvietas"/>
        <w:numPr>
          <w:ilvl w:val="0"/>
          <w:numId w:val="0"/>
        </w:numPr>
        <w:ind w:left="432" w:hanging="432"/>
        <w:rPr>
          <w:b/>
          <w:bCs/>
        </w:rPr>
      </w:pPr>
      <w:r>
        <w:rPr>
          <w:b/>
          <w:bCs/>
        </w:rPr>
        <w:t>1)</w:t>
      </w:r>
    </w:p>
    <w:p w14:paraId="47D456A3" w14:textId="66957539" w:rsidR="008C009C" w:rsidRPr="008C009C" w:rsidRDefault="00713FA7" w:rsidP="008C009C">
      <w:pPr>
        <w:pStyle w:val="Listaconvietas"/>
        <w:numPr>
          <w:ilvl w:val="0"/>
          <w:numId w:val="0"/>
        </w:numPr>
        <w:ind w:left="432"/>
        <w:rPr>
          <w:b/>
          <w:bCs/>
        </w:rPr>
      </w:pPr>
      <w:r>
        <w:rPr>
          <w:b/>
          <w:bCs/>
        </w:rPr>
        <w:t>El concurso busca la continuidad de la empresa</w:t>
      </w:r>
      <w:r w:rsidR="008C009C">
        <w:rPr>
          <w:b/>
          <w:bCs/>
        </w:rPr>
        <w:t xml:space="preserve">, y su objetivo es levantar la situación que </w:t>
      </w:r>
      <w:r w:rsidR="001E54CC">
        <w:rPr>
          <w:b/>
          <w:bCs/>
        </w:rPr>
        <w:t>motiva</w:t>
      </w:r>
      <w:r w:rsidR="008C009C">
        <w:rPr>
          <w:b/>
          <w:bCs/>
        </w:rPr>
        <w:t xml:space="preserve"> </w:t>
      </w:r>
      <w:r w:rsidR="001E54CC">
        <w:rPr>
          <w:b/>
          <w:bCs/>
        </w:rPr>
        <w:t xml:space="preserve">los </w:t>
      </w:r>
      <w:r w:rsidR="008C009C">
        <w:rPr>
          <w:b/>
          <w:bCs/>
        </w:rPr>
        <w:t>pagos</w:t>
      </w:r>
    </w:p>
    <w:p w14:paraId="004DB476" w14:textId="3CBE40BE" w:rsidR="002C2233" w:rsidRDefault="002C2233" w:rsidP="00803EAA">
      <w:pPr>
        <w:pStyle w:val="Listaconvietas"/>
        <w:numPr>
          <w:ilvl w:val="0"/>
          <w:numId w:val="0"/>
        </w:numPr>
        <w:ind w:left="432" w:hanging="432"/>
        <w:rPr>
          <w:b/>
          <w:bCs/>
        </w:rPr>
      </w:pPr>
      <w:r>
        <w:rPr>
          <w:b/>
          <w:bCs/>
        </w:rPr>
        <w:t>2)</w:t>
      </w:r>
    </w:p>
    <w:p w14:paraId="4EA98450" w14:textId="26CAF507" w:rsidR="001E54CC" w:rsidRDefault="00F62539" w:rsidP="00F93B15">
      <w:pPr>
        <w:pStyle w:val="Listaconvietas"/>
        <w:numPr>
          <w:ilvl w:val="0"/>
          <w:numId w:val="0"/>
        </w:numPr>
        <w:ind w:left="432"/>
        <w:rPr>
          <w:b/>
          <w:bCs/>
        </w:rPr>
      </w:pPr>
      <w:r>
        <w:rPr>
          <w:b/>
          <w:bCs/>
        </w:rPr>
        <w:t xml:space="preserve">No, Únicamente </w:t>
      </w:r>
      <w:r w:rsidR="00E822FB">
        <w:rPr>
          <w:b/>
          <w:bCs/>
        </w:rPr>
        <w:t>podrá pedir concurso</w:t>
      </w:r>
      <w:r>
        <w:rPr>
          <w:b/>
          <w:bCs/>
        </w:rPr>
        <w:t xml:space="preserve"> el deudor </w:t>
      </w:r>
    </w:p>
    <w:p w14:paraId="6EABE545" w14:textId="0E841346" w:rsidR="002C2233" w:rsidRDefault="002C2233" w:rsidP="00803EAA">
      <w:pPr>
        <w:pStyle w:val="Listaconvietas"/>
        <w:numPr>
          <w:ilvl w:val="0"/>
          <w:numId w:val="0"/>
        </w:numPr>
        <w:ind w:left="432" w:hanging="432"/>
        <w:rPr>
          <w:b/>
          <w:bCs/>
        </w:rPr>
      </w:pPr>
      <w:r>
        <w:rPr>
          <w:b/>
          <w:bCs/>
        </w:rPr>
        <w:t>3)</w:t>
      </w:r>
    </w:p>
    <w:p w14:paraId="134F4A55" w14:textId="77777777" w:rsidR="0003662E" w:rsidRPr="008C0166" w:rsidRDefault="0003662E" w:rsidP="0003662E">
      <w:pPr>
        <w:pStyle w:val="Prrafodelista"/>
        <w:numPr>
          <w:ilvl w:val="0"/>
          <w:numId w:val="6"/>
        </w:numPr>
        <w:spacing w:before="100" w:beforeAutospacing="1" w:after="100" w:afterAutospacing="1" w:line="480" w:lineRule="auto"/>
        <w:jc w:val="both"/>
        <w:textAlignment w:val="baseline"/>
        <w:outlineLvl w:val="1"/>
        <w:rPr>
          <w:rFonts w:ascii="Georgia" w:eastAsia="Times New Roman" w:hAnsi="Georgia" w:cs="Times New Roman"/>
          <w:bCs/>
          <w:color w:val="000000"/>
          <w:spacing w:val="-6"/>
          <w:sz w:val="24"/>
          <w:szCs w:val="24"/>
          <w:lang w:val="es-AR"/>
        </w:rPr>
      </w:pPr>
      <w:r w:rsidRPr="008C0166">
        <w:rPr>
          <w:rFonts w:ascii="Georgia" w:eastAsia="Times New Roman" w:hAnsi="Georgia" w:cs="Times New Roman"/>
          <w:b/>
          <w:bCs/>
          <w:color w:val="000000"/>
          <w:spacing w:val="-6"/>
          <w:sz w:val="24"/>
          <w:szCs w:val="24"/>
          <w:lang w:val="es-AR"/>
        </w:rPr>
        <w:t xml:space="preserve">Universalidad: </w:t>
      </w:r>
      <w:r w:rsidRPr="008C0166">
        <w:rPr>
          <w:rFonts w:ascii="Georgia" w:eastAsia="Times New Roman" w:hAnsi="Georgia" w:cs="Times New Roman"/>
          <w:bCs/>
          <w:color w:val="000000"/>
          <w:spacing w:val="-6"/>
          <w:sz w:val="24"/>
          <w:szCs w:val="24"/>
          <w:lang w:val="es-AR"/>
        </w:rPr>
        <w:t>el proceso concursal afecta la totalidad de los bienes del deudor.</w:t>
      </w:r>
    </w:p>
    <w:p w14:paraId="63E3574C" w14:textId="77777777" w:rsidR="0003662E" w:rsidRPr="008C0166" w:rsidRDefault="0003662E" w:rsidP="0003662E">
      <w:pPr>
        <w:pStyle w:val="Prrafodelista"/>
        <w:numPr>
          <w:ilvl w:val="0"/>
          <w:numId w:val="6"/>
        </w:numPr>
        <w:spacing w:before="100" w:beforeAutospacing="1" w:after="100" w:afterAutospacing="1" w:line="480" w:lineRule="auto"/>
        <w:jc w:val="both"/>
        <w:textAlignment w:val="baseline"/>
        <w:outlineLvl w:val="1"/>
        <w:rPr>
          <w:rFonts w:ascii="Georgia" w:eastAsia="Times New Roman" w:hAnsi="Georgia" w:cs="Times New Roman"/>
          <w:b/>
          <w:bCs/>
          <w:color w:val="000000"/>
          <w:spacing w:val="-6"/>
          <w:sz w:val="24"/>
          <w:szCs w:val="24"/>
          <w:lang w:val="es-AR"/>
        </w:rPr>
      </w:pPr>
      <w:r w:rsidRPr="008C0166">
        <w:rPr>
          <w:rFonts w:ascii="Georgia" w:eastAsia="Times New Roman" w:hAnsi="Georgia" w:cs="Times New Roman"/>
          <w:b/>
          <w:bCs/>
          <w:color w:val="000000"/>
          <w:spacing w:val="-6"/>
          <w:sz w:val="24"/>
          <w:szCs w:val="24"/>
          <w:lang w:val="es-AR"/>
        </w:rPr>
        <w:t xml:space="preserve">Colectividad: </w:t>
      </w:r>
      <w:r w:rsidRPr="008C0166">
        <w:rPr>
          <w:rFonts w:ascii="Georgia" w:eastAsia="Times New Roman" w:hAnsi="Georgia" w:cs="Times New Roman"/>
          <w:bCs/>
          <w:color w:val="000000"/>
          <w:spacing w:val="-6"/>
          <w:sz w:val="24"/>
          <w:szCs w:val="24"/>
          <w:lang w:val="es-AR"/>
        </w:rPr>
        <w:t>todos los acreedores anteriores a la solicitud de apertura del concurso o quiebra quedan sometidos al proceso concursal.</w:t>
      </w:r>
    </w:p>
    <w:p w14:paraId="2398F632" w14:textId="77777777" w:rsidR="0003662E" w:rsidRPr="008C0166" w:rsidRDefault="0003662E" w:rsidP="0003662E">
      <w:pPr>
        <w:pStyle w:val="Prrafodelista"/>
        <w:numPr>
          <w:ilvl w:val="0"/>
          <w:numId w:val="6"/>
        </w:numPr>
        <w:spacing w:before="100" w:beforeAutospacing="1" w:after="100" w:afterAutospacing="1" w:line="480" w:lineRule="auto"/>
        <w:jc w:val="both"/>
        <w:textAlignment w:val="baseline"/>
        <w:outlineLvl w:val="1"/>
        <w:rPr>
          <w:rFonts w:ascii="Georgia" w:eastAsia="Times New Roman" w:hAnsi="Georgia" w:cs="Times New Roman"/>
          <w:bCs/>
          <w:color w:val="000000"/>
          <w:spacing w:val="-6"/>
          <w:sz w:val="24"/>
          <w:szCs w:val="24"/>
          <w:lang w:val="es-AR"/>
        </w:rPr>
      </w:pPr>
      <w:r w:rsidRPr="008C0166">
        <w:rPr>
          <w:rFonts w:ascii="Georgia" w:eastAsia="Times New Roman" w:hAnsi="Georgia" w:cs="Times New Roman"/>
          <w:b/>
          <w:bCs/>
          <w:color w:val="000000"/>
          <w:spacing w:val="-6"/>
          <w:sz w:val="24"/>
          <w:szCs w:val="24"/>
          <w:lang w:val="es-AR"/>
        </w:rPr>
        <w:t xml:space="preserve">Igualdad: </w:t>
      </w:r>
      <w:r w:rsidRPr="008C0166">
        <w:rPr>
          <w:rFonts w:ascii="Georgia" w:eastAsia="Times New Roman" w:hAnsi="Georgia" w:cs="Times New Roman"/>
          <w:bCs/>
          <w:color w:val="000000"/>
          <w:spacing w:val="-6"/>
          <w:sz w:val="24"/>
          <w:szCs w:val="24"/>
          <w:lang w:val="es-AR"/>
        </w:rPr>
        <w:t>los acreedores  soportan las pérdidas equitativamente, a prorrata, en proporción a sus créditos. Quedan excluidos los privilegiados. (El pasivo obligado a arreglar es el de los quirografarios. Si el acuerdo no se da, fracasa el concurso.)</w:t>
      </w:r>
    </w:p>
    <w:p w14:paraId="3E29B21B" w14:textId="77777777" w:rsidR="0003662E" w:rsidRPr="008C0166" w:rsidRDefault="0003662E" w:rsidP="0003662E">
      <w:pPr>
        <w:pStyle w:val="Prrafodelista"/>
        <w:numPr>
          <w:ilvl w:val="0"/>
          <w:numId w:val="6"/>
        </w:numPr>
        <w:spacing w:line="480" w:lineRule="auto"/>
        <w:jc w:val="both"/>
        <w:rPr>
          <w:rFonts w:ascii="Georgia" w:eastAsia="Times New Roman" w:hAnsi="Georgia" w:cs="Times New Roman"/>
          <w:bCs/>
          <w:color w:val="000000"/>
          <w:spacing w:val="-6"/>
          <w:sz w:val="24"/>
          <w:szCs w:val="24"/>
          <w:lang w:val="es-AR"/>
        </w:rPr>
      </w:pPr>
      <w:proofErr w:type="spellStart"/>
      <w:r w:rsidRPr="008C0166">
        <w:rPr>
          <w:rFonts w:ascii="Georgia" w:eastAsia="Times New Roman" w:hAnsi="Georgia" w:cs="Times New Roman"/>
          <w:b/>
          <w:bCs/>
          <w:color w:val="000000"/>
          <w:spacing w:val="-6"/>
          <w:sz w:val="24"/>
          <w:szCs w:val="24"/>
          <w:lang w:val="es-AR"/>
        </w:rPr>
        <w:t>Inquisitoriedad</w:t>
      </w:r>
      <w:proofErr w:type="spellEnd"/>
      <w:r w:rsidRPr="008C0166">
        <w:t xml:space="preserve"> </w:t>
      </w:r>
      <w:r>
        <w:t xml:space="preserve">- </w:t>
      </w:r>
      <w:r w:rsidRPr="008C0166">
        <w:rPr>
          <w:rFonts w:ascii="Georgia" w:eastAsia="Times New Roman" w:hAnsi="Georgia" w:cs="Times New Roman"/>
          <w:b/>
          <w:bCs/>
          <w:color w:val="000000"/>
          <w:spacing w:val="-6"/>
          <w:sz w:val="24"/>
          <w:szCs w:val="24"/>
          <w:lang w:val="es-AR"/>
        </w:rPr>
        <w:t xml:space="preserve">Oficiosidad:: </w:t>
      </w:r>
      <w:r w:rsidRPr="008C0166">
        <w:rPr>
          <w:rFonts w:ascii="Georgia" w:eastAsia="Times New Roman" w:hAnsi="Georgia" w:cs="Times New Roman"/>
          <w:bCs/>
          <w:color w:val="000000"/>
          <w:spacing w:val="-6"/>
          <w:sz w:val="24"/>
          <w:szCs w:val="24"/>
          <w:lang w:val="es-AR"/>
        </w:rPr>
        <w:t>el juez puede requerir al concursado las informaciones que considere necesarias. el juez debe actuar de oficio sin necesidad de petición de parte.</w:t>
      </w:r>
    </w:p>
    <w:p w14:paraId="60A29CC2" w14:textId="77777777" w:rsidR="0003662E" w:rsidRDefault="0003662E" w:rsidP="0003662E">
      <w:pPr>
        <w:pStyle w:val="Prrafodelista"/>
        <w:numPr>
          <w:ilvl w:val="0"/>
          <w:numId w:val="6"/>
        </w:numPr>
        <w:spacing w:before="100" w:beforeAutospacing="1" w:after="100" w:afterAutospacing="1" w:line="480" w:lineRule="auto"/>
        <w:jc w:val="both"/>
        <w:textAlignment w:val="baseline"/>
        <w:outlineLvl w:val="1"/>
        <w:rPr>
          <w:rFonts w:ascii="Georgia" w:eastAsia="Times New Roman" w:hAnsi="Georgia" w:cs="Times New Roman"/>
          <w:bCs/>
          <w:color w:val="000000"/>
          <w:spacing w:val="-6"/>
          <w:sz w:val="24"/>
          <w:szCs w:val="24"/>
          <w:lang w:val="es-AR"/>
        </w:rPr>
      </w:pPr>
      <w:r w:rsidRPr="008C0166">
        <w:rPr>
          <w:rFonts w:ascii="Georgia" w:eastAsia="Times New Roman" w:hAnsi="Georgia" w:cs="Times New Roman"/>
          <w:b/>
          <w:bCs/>
          <w:color w:val="000000"/>
          <w:spacing w:val="-6"/>
          <w:sz w:val="24"/>
          <w:szCs w:val="24"/>
          <w:lang w:val="es-AR"/>
        </w:rPr>
        <w:t xml:space="preserve">Unicidad: </w:t>
      </w:r>
      <w:r w:rsidRPr="008C0166">
        <w:rPr>
          <w:rFonts w:ascii="Georgia" w:eastAsia="Times New Roman" w:hAnsi="Georgia" w:cs="Times New Roman"/>
          <w:bCs/>
          <w:color w:val="000000"/>
          <w:spacing w:val="-6"/>
          <w:sz w:val="24"/>
          <w:szCs w:val="24"/>
          <w:lang w:val="es-AR"/>
        </w:rPr>
        <w:t xml:space="preserve">no pueden existir dentro del territorio argentino, dos procesos concursales sobre el patrimonio de una misma persona. </w:t>
      </w:r>
    </w:p>
    <w:p w14:paraId="769026CE" w14:textId="5B28E0CF" w:rsidR="002C2233" w:rsidRDefault="002C2233" w:rsidP="00803EAA">
      <w:pPr>
        <w:pStyle w:val="Listaconvietas"/>
        <w:numPr>
          <w:ilvl w:val="0"/>
          <w:numId w:val="0"/>
        </w:numPr>
        <w:ind w:left="432" w:hanging="432"/>
        <w:rPr>
          <w:b/>
          <w:bCs/>
        </w:rPr>
      </w:pPr>
      <w:r>
        <w:rPr>
          <w:b/>
          <w:bCs/>
        </w:rPr>
        <w:t>4)</w:t>
      </w:r>
    </w:p>
    <w:p w14:paraId="7A9BAC3D" w14:textId="221CA9FD" w:rsidR="00EF0F87" w:rsidRPr="00EF0F87" w:rsidRDefault="00EF0F87" w:rsidP="00803EAA">
      <w:pPr>
        <w:pStyle w:val="Listaconvietas"/>
        <w:numPr>
          <w:ilvl w:val="0"/>
          <w:numId w:val="0"/>
        </w:numPr>
        <w:ind w:left="720"/>
      </w:pPr>
      <w:r>
        <w:t>Es el estado en qué se encuentra un patrimonio que se revela impotente para hacer frente por medios normales a las obligaciones que lo gravan</w:t>
      </w:r>
    </w:p>
    <w:p w14:paraId="5ED505B0" w14:textId="4C9DA5DC" w:rsidR="002C2233" w:rsidRDefault="002C2233" w:rsidP="00803EAA">
      <w:pPr>
        <w:pStyle w:val="Listaconvietas"/>
        <w:numPr>
          <w:ilvl w:val="0"/>
          <w:numId w:val="0"/>
        </w:numPr>
        <w:ind w:left="432" w:hanging="432"/>
        <w:rPr>
          <w:b/>
          <w:bCs/>
        </w:rPr>
      </w:pPr>
      <w:r>
        <w:rPr>
          <w:b/>
          <w:bCs/>
        </w:rPr>
        <w:t>5)</w:t>
      </w:r>
    </w:p>
    <w:p w14:paraId="6C782F81" w14:textId="77777777" w:rsidR="00EF0F87" w:rsidRDefault="00EF0F87" w:rsidP="00F93B15">
      <w:pPr>
        <w:pStyle w:val="Listaconvietas"/>
        <w:numPr>
          <w:ilvl w:val="0"/>
          <w:numId w:val="0"/>
        </w:numPr>
        <w:ind w:left="432"/>
        <w:rPr>
          <w:b/>
          <w:bCs/>
        </w:rPr>
      </w:pPr>
    </w:p>
    <w:p w14:paraId="51B231B1" w14:textId="10FDC38A" w:rsidR="002C2233" w:rsidRDefault="002C2233" w:rsidP="00803EAA">
      <w:pPr>
        <w:pStyle w:val="Listaconvietas"/>
        <w:numPr>
          <w:ilvl w:val="0"/>
          <w:numId w:val="0"/>
        </w:numPr>
        <w:ind w:left="432" w:hanging="432"/>
        <w:rPr>
          <w:b/>
          <w:bCs/>
        </w:rPr>
      </w:pPr>
      <w:r>
        <w:rPr>
          <w:b/>
          <w:bCs/>
        </w:rPr>
        <w:t>6)</w:t>
      </w:r>
    </w:p>
    <w:p w14:paraId="4136D01B" w14:textId="77777777" w:rsidR="00BC3A46" w:rsidRDefault="00BC3A46" w:rsidP="00803EAA">
      <w:pPr>
        <w:pStyle w:val="Listaconvietas"/>
        <w:numPr>
          <w:ilvl w:val="0"/>
          <w:numId w:val="0"/>
        </w:numPr>
        <w:ind w:left="432" w:hanging="432"/>
        <w:rPr>
          <w:b/>
          <w:bCs/>
        </w:rPr>
      </w:pPr>
    </w:p>
    <w:p w14:paraId="1A4F4E48" w14:textId="01DF1B2F" w:rsidR="002C2233" w:rsidRDefault="002C2233" w:rsidP="00803EAA">
      <w:pPr>
        <w:pStyle w:val="Listaconvietas"/>
        <w:numPr>
          <w:ilvl w:val="0"/>
          <w:numId w:val="0"/>
        </w:numPr>
        <w:ind w:left="432" w:hanging="432"/>
        <w:rPr>
          <w:b/>
          <w:bCs/>
        </w:rPr>
      </w:pPr>
      <w:r>
        <w:rPr>
          <w:b/>
          <w:bCs/>
        </w:rPr>
        <w:t>7)</w:t>
      </w:r>
    </w:p>
    <w:p w14:paraId="1DF5FD3E" w14:textId="77777777" w:rsidR="00BC3A46" w:rsidRPr="00654CA1" w:rsidRDefault="00BC3A46" w:rsidP="00BC3A46">
      <w:pPr>
        <w:pStyle w:val="Prrafodelista"/>
        <w:numPr>
          <w:ilvl w:val="0"/>
          <w:numId w:val="7"/>
        </w:numPr>
        <w:spacing w:before="100" w:beforeAutospacing="1" w:after="100" w:afterAutospacing="1" w:line="480" w:lineRule="auto"/>
        <w:jc w:val="both"/>
        <w:textAlignment w:val="baseline"/>
        <w:outlineLvl w:val="1"/>
        <w:rPr>
          <w:rFonts w:ascii="Georgia" w:eastAsia="Times New Roman" w:hAnsi="Georgia" w:cs="Times New Roman"/>
          <w:bCs/>
          <w:color w:val="000000"/>
          <w:spacing w:val="-6"/>
          <w:sz w:val="24"/>
          <w:szCs w:val="24"/>
          <w:lang w:val="es-AR"/>
        </w:rPr>
      </w:pPr>
      <w:r w:rsidRPr="00654CA1">
        <w:rPr>
          <w:rFonts w:ascii="Georgia" w:eastAsia="Times New Roman" w:hAnsi="Georgia" w:cs="Times New Roman"/>
          <w:b/>
          <w:bCs/>
          <w:color w:val="000000"/>
          <w:spacing w:val="-6"/>
          <w:sz w:val="24"/>
          <w:szCs w:val="24"/>
          <w:u w:val="double"/>
          <w:lang w:val="es-AR"/>
        </w:rPr>
        <w:t>EFECTOS PERSONALES</w:t>
      </w:r>
      <w:r w:rsidRPr="00654CA1">
        <w:rPr>
          <w:rFonts w:ascii="Georgia" w:eastAsia="Times New Roman" w:hAnsi="Georgia" w:cs="Times New Roman"/>
          <w:bCs/>
          <w:color w:val="000000"/>
          <w:spacing w:val="-6"/>
          <w:sz w:val="24"/>
          <w:szCs w:val="24"/>
          <w:lang w:val="es-AR"/>
        </w:rPr>
        <w:t>:</w:t>
      </w:r>
    </w:p>
    <w:p w14:paraId="0100E80D" w14:textId="77777777" w:rsidR="00BC3A46" w:rsidRPr="00654CA1" w:rsidRDefault="00BC3A46" w:rsidP="00CF5CC0">
      <w:pPr>
        <w:pStyle w:val="Prrafodelista"/>
        <w:spacing w:before="100" w:beforeAutospacing="1" w:after="100" w:afterAutospacing="1" w:line="480" w:lineRule="auto"/>
        <w:ind w:left="360"/>
        <w:jc w:val="both"/>
        <w:textAlignment w:val="baseline"/>
        <w:outlineLvl w:val="1"/>
        <w:rPr>
          <w:rFonts w:ascii="Georgia" w:eastAsia="Times New Roman" w:hAnsi="Georgia" w:cs="Times New Roman"/>
          <w:bCs/>
          <w:color w:val="000000"/>
          <w:spacing w:val="-6"/>
          <w:sz w:val="24"/>
          <w:szCs w:val="24"/>
          <w:lang w:val="es-AR"/>
        </w:rPr>
      </w:pPr>
      <w:r w:rsidRPr="00654CA1">
        <w:rPr>
          <w:rFonts w:ascii="Georgia" w:eastAsia="Times New Roman" w:hAnsi="Georgia" w:cs="Times New Roman"/>
          <w:b/>
          <w:bCs/>
          <w:color w:val="000000"/>
          <w:spacing w:val="-6"/>
          <w:sz w:val="24"/>
          <w:szCs w:val="24"/>
          <w:u w:val="double"/>
          <w:lang w:val="es-AR"/>
        </w:rPr>
        <w:t>Viaje al exterior</w:t>
      </w:r>
      <w:r w:rsidRPr="00654CA1">
        <w:rPr>
          <w:rFonts w:ascii="Georgia" w:eastAsia="Times New Roman" w:hAnsi="Georgia" w:cs="Times New Roman"/>
          <w:bCs/>
          <w:color w:val="000000"/>
          <w:spacing w:val="-6"/>
          <w:sz w:val="24"/>
          <w:szCs w:val="24"/>
          <w:lang w:val="es-AR"/>
        </w:rPr>
        <w:t xml:space="preserve">: El concursado y, en su caso, los administradores (SRL Y SA) y socios con responsabilidad ilimitada (SH Y SC) de la sociedad concursada, </w:t>
      </w:r>
      <w:r w:rsidRPr="00654CA1">
        <w:rPr>
          <w:rFonts w:ascii="Georgia" w:eastAsia="Times New Roman" w:hAnsi="Georgia" w:cs="Times New Roman"/>
          <w:bCs/>
          <w:color w:val="000000"/>
          <w:spacing w:val="-6"/>
          <w:sz w:val="24"/>
          <w:szCs w:val="24"/>
          <w:u w:val="double"/>
          <w:lang w:val="es-AR"/>
        </w:rPr>
        <w:t>no pueden viajar al exterior sin previa comunicación al juez del concurso</w:t>
      </w:r>
      <w:r w:rsidRPr="00654CA1">
        <w:rPr>
          <w:rFonts w:ascii="Georgia" w:eastAsia="Times New Roman" w:hAnsi="Georgia" w:cs="Times New Roman"/>
          <w:bCs/>
          <w:color w:val="000000"/>
          <w:spacing w:val="-6"/>
          <w:sz w:val="24"/>
          <w:szCs w:val="24"/>
          <w:lang w:val="es-AR"/>
        </w:rPr>
        <w:t>, haciendo saber el plazo de la ausencia, el que no podrá ser superior a 40 días corridos. En caso de ausencia por plazos mayores, deberá requerir autorización judicial.</w:t>
      </w:r>
    </w:p>
    <w:p w14:paraId="3601705A" w14:textId="61985AD7" w:rsidR="002C2233" w:rsidRDefault="002C2233" w:rsidP="00803EAA">
      <w:pPr>
        <w:pStyle w:val="Listaconvietas"/>
        <w:numPr>
          <w:ilvl w:val="0"/>
          <w:numId w:val="0"/>
        </w:numPr>
        <w:ind w:left="432" w:hanging="432"/>
        <w:rPr>
          <w:b/>
          <w:bCs/>
        </w:rPr>
      </w:pPr>
      <w:r>
        <w:rPr>
          <w:b/>
          <w:bCs/>
        </w:rPr>
        <w:t>8)</w:t>
      </w:r>
    </w:p>
    <w:p w14:paraId="68E08A2A" w14:textId="77777777" w:rsidR="00D0142E" w:rsidRDefault="00D0142E" w:rsidP="00D0142E">
      <w:pPr>
        <w:pStyle w:val="Prrafodelista"/>
        <w:numPr>
          <w:ilvl w:val="0"/>
          <w:numId w:val="8"/>
        </w:numPr>
        <w:spacing w:before="100" w:beforeAutospacing="1" w:after="100" w:afterAutospacing="1" w:line="480" w:lineRule="auto"/>
        <w:jc w:val="both"/>
        <w:textAlignment w:val="baseline"/>
        <w:outlineLvl w:val="1"/>
        <w:rPr>
          <w:rFonts w:ascii="Georgia" w:eastAsia="Times New Roman" w:hAnsi="Georgia" w:cs="Times New Roman"/>
          <w:bCs/>
          <w:color w:val="000000"/>
          <w:spacing w:val="-6"/>
          <w:sz w:val="24"/>
          <w:szCs w:val="24"/>
          <w:lang w:val="es-AR"/>
        </w:rPr>
      </w:pPr>
      <w:r>
        <w:rPr>
          <w:rFonts w:ascii="Georgia" w:eastAsia="Times New Roman" w:hAnsi="Georgia" w:cs="Times New Roman"/>
          <w:bCs/>
          <w:color w:val="000000"/>
          <w:spacing w:val="-6"/>
          <w:sz w:val="24"/>
          <w:szCs w:val="24"/>
          <w:u w:val="double"/>
          <w:lang w:val="es-AR"/>
        </w:rPr>
        <w:t xml:space="preserve">NOMBRAMIENTO DE UN SINDICO:  </w:t>
      </w:r>
      <w:r w:rsidRPr="00D83632">
        <w:rPr>
          <w:rFonts w:ascii="Georgia" w:eastAsia="Times New Roman" w:hAnsi="Georgia" w:cs="Times New Roman"/>
          <w:bCs/>
          <w:color w:val="000000"/>
          <w:spacing w:val="-6"/>
          <w:sz w:val="24"/>
          <w:szCs w:val="24"/>
          <w:lang w:val="es-AR"/>
        </w:rPr>
        <w:t xml:space="preserve">el cargo lo desempeña un contador público, que se designa </w:t>
      </w:r>
      <w:r>
        <w:rPr>
          <w:rFonts w:ascii="Georgia" w:eastAsia="Times New Roman" w:hAnsi="Georgia" w:cs="Times New Roman"/>
          <w:bCs/>
          <w:color w:val="000000"/>
          <w:spacing w:val="-6"/>
          <w:sz w:val="24"/>
          <w:szCs w:val="24"/>
          <w:lang w:val="es-AR"/>
        </w:rPr>
        <w:t>en un sorteo fiscalizado por el juez. Su función es controlar y aceptar cada uno de los créditos presentados en el concurso, emitir el dictamen sobre la situación patrimonial del deudor y prestar la conformidad indispensable al acuerdo que celebre el deudor con todos los acreedores.</w:t>
      </w:r>
    </w:p>
    <w:p w14:paraId="6CBC65DC" w14:textId="1BA169F3" w:rsidR="002C2233" w:rsidRDefault="002C2233" w:rsidP="00803EAA">
      <w:pPr>
        <w:pStyle w:val="Listaconvietas"/>
        <w:numPr>
          <w:ilvl w:val="0"/>
          <w:numId w:val="0"/>
        </w:numPr>
        <w:ind w:left="432" w:hanging="432"/>
        <w:rPr>
          <w:b/>
          <w:bCs/>
        </w:rPr>
      </w:pPr>
      <w:r>
        <w:rPr>
          <w:b/>
          <w:bCs/>
        </w:rPr>
        <w:t>9)</w:t>
      </w:r>
    </w:p>
    <w:p w14:paraId="14B94F27" w14:textId="77777777" w:rsidR="00785DCD" w:rsidRPr="007F6BC8" w:rsidRDefault="00785DCD" w:rsidP="00785DCD">
      <w:pPr>
        <w:pStyle w:val="Prrafodelista"/>
        <w:numPr>
          <w:ilvl w:val="0"/>
          <w:numId w:val="9"/>
        </w:numPr>
        <w:spacing w:before="100" w:beforeAutospacing="1" w:after="100" w:afterAutospacing="1" w:line="480" w:lineRule="auto"/>
        <w:jc w:val="both"/>
        <w:textAlignment w:val="baseline"/>
        <w:outlineLvl w:val="1"/>
        <w:rPr>
          <w:rFonts w:ascii="Georgia" w:eastAsia="Times New Roman" w:hAnsi="Georgia" w:cs="Times New Roman"/>
          <w:bCs/>
          <w:color w:val="000000"/>
          <w:spacing w:val="-6"/>
          <w:sz w:val="24"/>
          <w:szCs w:val="24"/>
          <w:lang w:val="es-AR"/>
        </w:rPr>
      </w:pPr>
      <w:r w:rsidRPr="007F6BC8">
        <w:rPr>
          <w:rFonts w:ascii="Georgia" w:eastAsia="Times New Roman" w:hAnsi="Georgia" w:cs="Times New Roman"/>
          <w:bCs/>
          <w:color w:val="000000"/>
          <w:spacing w:val="-6"/>
          <w:sz w:val="24"/>
          <w:szCs w:val="24"/>
          <w:u w:val="single"/>
          <w:lang w:val="es-AR"/>
        </w:rPr>
        <w:t>VERIFICACION DE CREDITOS</w:t>
      </w:r>
      <w:r w:rsidRPr="007F6BC8">
        <w:rPr>
          <w:rFonts w:ascii="Georgia" w:eastAsia="Times New Roman" w:hAnsi="Georgia" w:cs="Times New Roman"/>
          <w:bCs/>
          <w:color w:val="000000"/>
          <w:spacing w:val="-6"/>
          <w:sz w:val="24"/>
          <w:szCs w:val="24"/>
          <w:lang w:val="es-AR"/>
        </w:rPr>
        <w:t>: cada acreedor debe presentar su crédito documentado ante el síndico, explicando cuanto se le debe y cuál es la causa o relación jurídica fundamental que le da origen.</w:t>
      </w:r>
    </w:p>
    <w:p w14:paraId="3001C0BE" w14:textId="18305D93" w:rsidR="002C2233" w:rsidRDefault="002C2233" w:rsidP="00803EAA">
      <w:pPr>
        <w:pStyle w:val="Listaconvietas"/>
        <w:numPr>
          <w:ilvl w:val="0"/>
          <w:numId w:val="0"/>
        </w:numPr>
        <w:ind w:left="432" w:hanging="432"/>
        <w:rPr>
          <w:b/>
          <w:bCs/>
        </w:rPr>
      </w:pPr>
      <w:r>
        <w:rPr>
          <w:b/>
          <w:bCs/>
        </w:rPr>
        <w:t>10)</w:t>
      </w:r>
    </w:p>
    <w:p w14:paraId="6A84F4E0" w14:textId="77777777" w:rsidR="00CF0E95" w:rsidRPr="00CF0E95" w:rsidRDefault="00CF0E95" w:rsidP="00F93B15">
      <w:pPr>
        <w:pStyle w:val="Listaconvietas"/>
        <w:numPr>
          <w:ilvl w:val="0"/>
          <w:numId w:val="0"/>
        </w:numPr>
        <w:ind w:left="432"/>
        <w:rPr>
          <w:b/>
          <w:bCs/>
        </w:rPr>
      </w:pPr>
    </w:p>
    <w:sectPr w:rsidR="00CF0E95" w:rsidRPr="00CF0E95">
      <w:footerReference w:type="default" r:id="rId7"/>
      <w:pgSz w:w="11907" w:h="16839"/>
      <w:pgMar w:top="720" w:right="1440" w:bottom="180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E46C3F" w14:textId="77777777" w:rsidR="009B09A7" w:rsidRDefault="009B09A7">
      <w:r>
        <w:separator/>
      </w:r>
    </w:p>
    <w:p w14:paraId="471965AF" w14:textId="77777777" w:rsidR="009B09A7" w:rsidRDefault="009B09A7"/>
  </w:endnote>
  <w:endnote w:type="continuationSeparator" w:id="0">
    <w:p w14:paraId="30D03D22" w14:textId="77777777" w:rsidR="009B09A7" w:rsidRDefault="009B09A7">
      <w:r>
        <w:continuationSeparator/>
      </w:r>
    </w:p>
    <w:p w14:paraId="3FC603D0" w14:textId="77777777" w:rsidR="009B09A7" w:rsidRDefault="009B09A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0069970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3F224EC" w14:textId="77777777" w:rsidR="005A6A9B" w:rsidRDefault="00B052CE">
        <w:pPr>
          <w:pStyle w:val="Piedepgina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06E4D4" w14:textId="77777777" w:rsidR="009B09A7" w:rsidRDefault="009B09A7">
      <w:r>
        <w:separator/>
      </w:r>
    </w:p>
    <w:p w14:paraId="17854740" w14:textId="77777777" w:rsidR="009B09A7" w:rsidRDefault="009B09A7"/>
  </w:footnote>
  <w:footnote w:type="continuationSeparator" w:id="0">
    <w:p w14:paraId="17B7AD76" w14:textId="77777777" w:rsidR="009B09A7" w:rsidRDefault="009B09A7">
      <w:r>
        <w:continuationSeparator/>
      </w:r>
    </w:p>
    <w:p w14:paraId="7C863BF0" w14:textId="77777777" w:rsidR="009B09A7" w:rsidRDefault="009B09A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930A86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1682D62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9414003"/>
    <w:multiLevelType w:val="hybridMultilevel"/>
    <w:tmpl w:val="E506D7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906CDF"/>
    <w:multiLevelType w:val="hybridMultilevel"/>
    <w:tmpl w:val="9E244A1C"/>
    <w:lvl w:ilvl="0" w:tplc="A78AD9E8">
      <w:start w:val="1"/>
      <w:numFmt w:val="bullet"/>
      <w:pStyle w:val="Listaconvietas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1543FB"/>
    <w:multiLevelType w:val="hybridMultilevel"/>
    <w:tmpl w:val="612649EC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C023D4"/>
    <w:multiLevelType w:val="hybridMultilevel"/>
    <w:tmpl w:val="D9E0040E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821618"/>
    <w:multiLevelType w:val="hybridMultilevel"/>
    <w:tmpl w:val="EAAECB0E"/>
    <w:lvl w:ilvl="0" w:tplc="2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8AB4355"/>
    <w:multiLevelType w:val="hybridMultilevel"/>
    <w:tmpl w:val="0B203272"/>
    <w:lvl w:ilvl="0" w:tplc="CE0E85FE">
      <w:start w:val="1"/>
      <w:numFmt w:val="decimal"/>
      <w:pStyle w:val="Listaconnmeros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EE51F8"/>
    <w:multiLevelType w:val="hybridMultilevel"/>
    <w:tmpl w:val="E506D75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7"/>
  </w:num>
  <w:num w:numId="5">
    <w:abstractNumId w:val="5"/>
  </w:num>
  <w:num w:numId="6">
    <w:abstractNumId w:val="4"/>
  </w:num>
  <w:num w:numId="7">
    <w:abstractNumId w:val="6"/>
  </w:num>
  <w:num w:numId="8">
    <w:abstractNumId w:val="2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proofState w:spelling="clean"/>
  <w:attachedTemplate r:id="rId1"/>
  <w:revisionView w:inkAnnotation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B15"/>
    <w:rsid w:val="0003662E"/>
    <w:rsid w:val="000A1E95"/>
    <w:rsid w:val="00106A32"/>
    <w:rsid w:val="001E54CC"/>
    <w:rsid w:val="002C2233"/>
    <w:rsid w:val="003F0272"/>
    <w:rsid w:val="005A6A9B"/>
    <w:rsid w:val="005D5246"/>
    <w:rsid w:val="00713FA7"/>
    <w:rsid w:val="00785DCD"/>
    <w:rsid w:val="00803EAA"/>
    <w:rsid w:val="008C009C"/>
    <w:rsid w:val="009B09A7"/>
    <w:rsid w:val="00AE2CE7"/>
    <w:rsid w:val="00B052CE"/>
    <w:rsid w:val="00BC3A46"/>
    <w:rsid w:val="00CF0E95"/>
    <w:rsid w:val="00CF6E4C"/>
    <w:rsid w:val="00D0142E"/>
    <w:rsid w:val="00D3407A"/>
    <w:rsid w:val="00E30582"/>
    <w:rsid w:val="00E822FB"/>
    <w:rsid w:val="00EF0F87"/>
    <w:rsid w:val="00F24413"/>
    <w:rsid w:val="00F62539"/>
    <w:rsid w:val="00F93B15"/>
    <w:rsid w:val="00FE7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957C96"/>
  <w15:chartTrackingRefBased/>
  <w15:docId w15:val="{FECF40A1-721E-5743-95A3-D17FA70EC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595959" w:themeColor="text1" w:themeTint="A6"/>
        <w:sz w:val="30"/>
        <w:szCs w:val="30"/>
        <w:lang w:val="en-US" w:eastAsia="ja-JP" w:bidi="ar-SA"/>
      </w:rPr>
    </w:rPrDefault>
    <w:pPrDefault>
      <w:pPr>
        <w:spacing w:after="12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0" w:qFormat="1"/>
    <w:lsdException w:name="List Number" w:uiPriority="1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1E95"/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pPr>
      <w:keepNext/>
      <w:keepLines/>
      <w:pBdr>
        <w:bottom w:val="single" w:sz="12" w:space="12" w:color="56152F" w:themeColor="accent4"/>
      </w:pBdr>
      <w:spacing w:before="460" w:after="480"/>
      <w:outlineLvl w:val="0"/>
    </w:pPr>
    <w:rPr>
      <w:rFonts w:asciiTheme="majorHAnsi" w:eastAsiaTheme="majorEastAsia" w:hAnsiTheme="majorHAnsi" w:cstheme="majorBidi"/>
      <w:color w:val="731C3F" w:themeColor="accent1"/>
      <w:sz w:val="40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pPr>
      <w:keepNext/>
      <w:keepLines/>
      <w:spacing w:before="460"/>
      <w:outlineLvl w:val="1"/>
    </w:pPr>
    <w:rPr>
      <w:rFonts w:asciiTheme="majorHAnsi" w:eastAsiaTheme="majorEastAsia" w:hAnsiTheme="majorHAnsi" w:cstheme="majorBidi"/>
      <w:b/>
      <w:color w:val="7F7F7F" w:themeColor="text1" w:themeTint="80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pPr>
      <w:keepNext/>
      <w:keepLines/>
      <w:spacing w:before="460"/>
      <w:outlineLvl w:val="2"/>
    </w:pPr>
    <w:rPr>
      <w:rFonts w:asciiTheme="majorHAnsi" w:eastAsiaTheme="majorEastAsia" w:hAnsiTheme="majorHAnsi" w:cstheme="majorBidi"/>
      <w:sz w:val="40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pPr>
      <w:keepNext/>
      <w:keepLines/>
      <w:spacing w:before="460"/>
      <w:outlineLvl w:val="3"/>
    </w:pPr>
    <w:rPr>
      <w:rFonts w:asciiTheme="majorHAnsi" w:eastAsiaTheme="majorEastAsia" w:hAnsiTheme="majorHAnsi" w:cstheme="majorBidi"/>
      <w:i/>
      <w:iCs/>
      <w:sz w:val="40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pPr>
      <w:keepNext/>
      <w:keepLines/>
      <w:spacing w:before="460"/>
      <w:outlineLvl w:val="4"/>
    </w:pPr>
    <w:rPr>
      <w:rFonts w:asciiTheme="majorHAnsi" w:eastAsiaTheme="majorEastAsia" w:hAnsiTheme="majorHAnsi" w:cstheme="majorBidi"/>
      <w:color w:val="262626" w:themeColor="text1" w:themeTint="D9"/>
      <w:sz w:val="34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pPr>
      <w:keepNext/>
      <w:keepLines/>
      <w:spacing w:before="460"/>
      <w:outlineLvl w:val="5"/>
    </w:pPr>
    <w:rPr>
      <w:rFonts w:asciiTheme="majorHAnsi" w:eastAsiaTheme="majorEastAsia" w:hAnsiTheme="majorHAnsi" w:cstheme="majorBidi"/>
      <w:i/>
      <w:color w:val="262626" w:themeColor="text1" w:themeTint="D9"/>
      <w:sz w:val="34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pPr>
      <w:keepNext/>
      <w:keepLines/>
      <w:spacing w:before="460"/>
      <w:outlineLvl w:val="6"/>
    </w:pPr>
    <w:rPr>
      <w:rFonts w:asciiTheme="majorHAnsi" w:eastAsiaTheme="majorEastAsia" w:hAnsiTheme="majorHAnsi" w:cstheme="majorBidi"/>
      <w:iCs/>
      <w:sz w:val="3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pPr>
      <w:keepNext/>
      <w:keepLines/>
      <w:spacing w:before="460"/>
      <w:outlineLvl w:val="7"/>
    </w:pPr>
    <w:rPr>
      <w:rFonts w:asciiTheme="majorHAnsi" w:eastAsiaTheme="majorEastAsia" w:hAnsiTheme="majorHAnsi" w:cstheme="majorBidi"/>
      <w:i/>
      <w:sz w:val="34"/>
      <w:szCs w:val="21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pPr>
      <w:keepNext/>
      <w:keepLines/>
      <w:spacing w:before="460"/>
      <w:outlineLvl w:val="8"/>
    </w:pPr>
    <w:rPr>
      <w:rFonts w:asciiTheme="majorHAnsi" w:eastAsiaTheme="majorEastAsia" w:hAnsiTheme="majorHAnsi" w:cstheme="majorBidi"/>
      <w:iCs/>
      <w:color w:val="262626" w:themeColor="text1" w:themeTint="D9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Listaconvietas">
    <w:name w:val="List Bullet"/>
    <w:basedOn w:val="Normal"/>
    <w:uiPriority w:val="9"/>
    <w:qFormat/>
    <w:pPr>
      <w:numPr>
        <w:numId w:val="3"/>
      </w:numPr>
    </w:pPr>
  </w:style>
  <w:style w:type="character" w:customStyle="1" w:styleId="Ttulo1Car">
    <w:name w:val="Título 1 Car"/>
    <w:basedOn w:val="Fuentedeprrafopredeter"/>
    <w:link w:val="Ttulo1"/>
    <w:uiPriority w:val="9"/>
    <w:rPr>
      <w:rFonts w:asciiTheme="majorHAnsi" w:eastAsiaTheme="majorEastAsia" w:hAnsiTheme="majorHAnsi" w:cstheme="majorBidi"/>
      <w:color w:val="731C3F" w:themeColor="accent1"/>
      <w:sz w:val="40"/>
      <w:szCs w:val="32"/>
    </w:rPr>
  </w:style>
  <w:style w:type="paragraph" w:styleId="Listaconnmeros">
    <w:name w:val="List Number"/>
    <w:basedOn w:val="Normal"/>
    <w:uiPriority w:val="9"/>
    <w:qFormat/>
    <w:pPr>
      <w:numPr>
        <w:numId w:val="4"/>
      </w:numPr>
    </w:pPr>
  </w:style>
  <w:style w:type="paragraph" w:styleId="Encabezado">
    <w:name w:val="header"/>
    <w:basedOn w:val="Normal"/>
    <w:link w:val="EncabezadoCar"/>
    <w:uiPriority w:val="99"/>
    <w:unhideWhenUsed/>
    <w:qFormat/>
    <w:pPr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</w:style>
  <w:style w:type="paragraph" w:styleId="Piedepgina">
    <w:name w:val="footer"/>
    <w:basedOn w:val="Normal"/>
    <w:link w:val="PiedepginaCar"/>
    <w:uiPriority w:val="99"/>
    <w:unhideWhenUsed/>
    <w:qFormat/>
    <w:pPr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</w:style>
  <w:style w:type="character" w:styleId="Textodelmarcadordeposicin">
    <w:name w:val="Placeholder Text"/>
    <w:basedOn w:val="Fuentedeprrafopredeter"/>
    <w:uiPriority w:val="99"/>
    <w:semiHidden/>
    <w:rPr>
      <w:color w:val="808080"/>
    </w:rPr>
  </w:style>
  <w:style w:type="paragraph" w:styleId="Ttulo">
    <w:name w:val="Title"/>
    <w:basedOn w:val="Normal"/>
    <w:link w:val="TtuloCar"/>
    <w:uiPriority w:val="10"/>
    <w:semiHidden/>
    <w:unhideWhenUsed/>
    <w:qFormat/>
    <w:pPr>
      <w:spacing w:after="60" w:line="240" w:lineRule="auto"/>
      <w:contextualSpacing/>
    </w:pPr>
    <w:rPr>
      <w:rFonts w:asciiTheme="majorHAnsi" w:eastAsiaTheme="majorEastAsia" w:hAnsiTheme="majorHAnsi" w:cstheme="majorBidi"/>
      <w:caps/>
      <w:color w:val="262626" w:themeColor="text1" w:themeTint="D9"/>
      <w:kern w:val="28"/>
      <w:sz w:val="66"/>
      <w:szCs w:val="56"/>
    </w:rPr>
  </w:style>
  <w:style w:type="character" w:customStyle="1" w:styleId="TtuloCar">
    <w:name w:val="Título Car"/>
    <w:basedOn w:val="Fuentedeprrafopredeter"/>
    <w:link w:val="Ttulo"/>
    <w:uiPriority w:val="10"/>
    <w:semiHidden/>
    <w:rPr>
      <w:rFonts w:asciiTheme="majorHAnsi" w:eastAsiaTheme="majorEastAsia" w:hAnsiTheme="majorHAnsi" w:cstheme="majorBidi"/>
      <w:caps/>
      <w:color w:val="262626" w:themeColor="text1" w:themeTint="D9"/>
      <w:kern w:val="28"/>
      <w:sz w:val="66"/>
      <w:szCs w:val="56"/>
    </w:rPr>
  </w:style>
  <w:style w:type="paragraph" w:styleId="Subttulo">
    <w:name w:val="Subtitle"/>
    <w:basedOn w:val="Normal"/>
    <w:link w:val="SubttuloCar"/>
    <w:uiPriority w:val="11"/>
    <w:semiHidden/>
    <w:unhideWhenUsed/>
    <w:qFormat/>
    <w:pPr>
      <w:numPr>
        <w:ilvl w:val="1"/>
      </w:numPr>
      <w:spacing w:after="520"/>
      <w:contextualSpacing/>
    </w:pPr>
    <w:rPr>
      <w:rFonts w:eastAsiaTheme="minorEastAsia"/>
      <w:caps/>
      <w:sz w:val="40"/>
    </w:rPr>
  </w:style>
  <w:style w:type="character" w:customStyle="1" w:styleId="SubttuloCar">
    <w:name w:val="Subtítulo Car"/>
    <w:basedOn w:val="Fuentedeprrafopredeter"/>
    <w:link w:val="Subttulo"/>
    <w:uiPriority w:val="11"/>
    <w:semiHidden/>
    <w:rPr>
      <w:rFonts w:eastAsiaTheme="minorEastAsia"/>
      <w:caps/>
      <w:sz w:val="40"/>
    </w:rPr>
  </w:style>
  <w:style w:type="character" w:styleId="Referenciaintensa">
    <w:name w:val="Intense Reference"/>
    <w:basedOn w:val="Fuentedeprrafopredeter"/>
    <w:uiPriority w:val="32"/>
    <w:semiHidden/>
    <w:unhideWhenUsed/>
    <w:qFormat/>
    <w:rPr>
      <w:b/>
      <w:bCs/>
      <w:caps/>
      <w:smallCaps w:val="0"/>
      <w:color w:val="262626" w:themeColor="text1" w:themeTint="D9"/>
      <w:spacing w:val="0"/>
    </w:rPr>
  </w:style>
  <w:style w:type="character" w:styleId="Ttulodellibro">
    <w:name w:val="Book Title"/>
    <w:basedOn w:val="Fuentedeprrafopredeter"/>
    <w:uiPriority w:val="33"/>
    <w:semiHidden/>
    <w:unhideWhenUsed/>
    <w:rPr>
      <w:b w:val="0"/>
      <w:bCs/>
      <w:i w:val="0"/>
      <w:iCs/>
      <w:spacing w:val="0"/>
      <w:u w:val="single"/>
    </w:rPr>
  </w:style>
  <w:style w:type="character" w:customStyle="1" w:styleId="Ttulo2Car">
    <w:name w:val="Título 2 Car"/>
    <w:basedOn w:val="Fuentedeprrafopredeter"/>
    <w:link w:val="Ttulo2"/>
    <w:uiPriority w:val="9"/>
    <w:rPr>
      <w:rFonts w:asciiTheme="majorHAnsi" w:eastAsiaTheme="majorEastAsia" w:hAnsiTheme="majorHAnsi" w:cstheme="majorBidi"/>
      <w:b/>
      <w:color w:val="7F7F7F" w:themeColor="text1" w:themeTint="80"/>
      <w:szCs w:val="26"/>
    </w:rPr>
  </w:style>
  <w:style w:type="character" w:customStyle="1" w:styleId="Ttulo3Car">
    <w:name w:val="Título 3 Car"/>
    <w:basedOn w:val="Fuentedeprrafopredeter"/>
    <w:link w:val="Ttulo3"/>
    <w:uiPriority w:val="9"/>
    <w:semiHidden/>
    <w:rPr>
      <w:rFonts w:asciiTheme="majorHAnsi" w:eastAsiaTheme="majorEastAsia" w:hAnsiTheme="majorHAnsi" w:cstheme="majorBidi"/>
      <w:sz w:val="40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Pr>
      <w:rFonts w:asciiTheme="majorHAnsi" w:eastAsiaTheme="majorEastAsia" w:hAnsiTheme="majorHAnsi" w:cstheme="majorBidi"/>
      <w:i/>
      <w:iCs/>
      <w:sz w:val="40"/>
    </w:rPr>
  </w:style>
  <w:style w:type="character" w:customStyle="1" w:styleId="Ttulo5Car">
    <w:name w:val="Título 5 Car"/>
    <w:basedOn w:val="Fuentedeprrafopredeter"/>
    <w:link w:val="Ttulo5"/>
    <w:uiPriority w:val="9"/>
    <w:semiHidden/>
    <w:rPr>
      <w:rFonts w:asciiTheme="majorHAnsi" w:eastAsiaTheme="majorEastAsia" w:hAnsiTheme="majorHAnsi" w:cstheme="majorBidi"/>
      <w:color w:val="262626" w:themeColor="text1" w:themeTint="D9"/>
      <w:sz w:val="34"/>
    </w:rPr>
  </w:style>
  <w:style w:type="character" w:customStyle="1" w:styleId="Ttulo6Car">
    <w:name w:val="Título 6 Car"/>
    <w:basedOn w:val="Fuentedeprrafopredeter"/>
    <w:link w:val="Ttulo6"/>
    <w:uiPriority w:val="9"/>
    <w:semiHidden/>
    <w:rPr>
      <w:rFonts w:asciiTheme="majorHAnsi" w:eastAsiaTheme="majorEastAsia" w:hAnsiTheme="majorHAnsi" w:cstheme="majorBidi"/>
      <w:i/>
      <w:color w:val="262626" w:themeColor="text1" w:themeTint="D9"/>
      <w:sz w:val="34"/>
    </w:rPr>
  </w:style>
  <w:style w:type="character" w:customStyle="1" w:styleId="Ttulo7Car">
    <w:name w:val="Título 7 Car"/>
    <w:basedOn w:val="Fuentedeprrafopredeter"/>
    <w:link w:val="Ttulo7"/>
    <w:uiPriority w:val="9"/>
    <w:semiHidden/>
    <w:rPr>
      <w:rFonts w:asciiTheme="majorHAnsi" w:eastAsiaTheme="majorEastAsia" w:hAnsiTheme="majorHAnsi" w:cstheme="majorBidi"/>
      <w:iCs/>
      <w:sz w:val="34"/>
    </w:rPr>
  </w:style>
  <w:style w:type="character" w:customStyle="1" w:styleId="Ttulo8Car">
    <w:name w:val="Título 8 Car"/>
    <w:basedOn w:val="Fuentedeprrafopredeter"/>
    <w:link w:val="Ttulo8"/>
    <w:uiPriority w:val="9"/>
    <w:semiHidden/>
    <w:rPr>
      <w:rFonts w:asciiTheme="majorHAnsi" w:eastAsiaTheme="majorEastAsia" w:hAnsiTheme="majorHAnsi" w:cstheme="majorBidi"/>
      <w:i/>
      <w:sz w:val="34"/>
      <w:szCs w:val="21"/>
    </w:rPr>
  </w:style>
  <w:style w:type="character" w:customStyle="1" w:styleId="Ttulo9Car">
    <w:name w:val="Título 9 Car"/>
    <w:basedOn w:val="Fuentedeprrafopredeter"/>
    <w:link w:val="Ttulo9"/>
    <w:uiPriority w:val="9"/>
    <w:semiHidden/>
    <w:rPr>
      <w:rFonts w:asciiTheme="majorHAnsi" w:eastAsiaTheme="majorEastAsia" w:hAnsiTheme="majorHAnsi" w:cstheme="majorBidi"/>
      <w:iCs/>
      <w:color w:val="262626" w:themeColor="text1" w:themeTint="D9"/>
      <w:szCs w:val="21"/>
    </w:rPr>
  </w:style>
  <w:style w:type="character" w:styleId="nfasissutil">
    <w:name w:val="Subtle Emphasis"/>
    <w:basedOn w:val="Fuentedeprrafopredeter"/>
    <w:uiPriority w:val="19"/>
    <w:semiHidden/>
    <w:unhideWhenUsed/>
    <w:qFormat/>
    <w:rPr>
      <w:i/>
      <w:iCs/>
      <w:color w:val="404040" w:themeColor="text1" w:themeTint="BF"/>
    </w:rPr>
  </w:style>
  <w:style w:type="character" w:styleId="nfasis">
    <w:name w:val="Emphasis"/>
    <w:basedOn w:val="Fuentedeprrafopredeter"/>
    <w:uiPriority w:val="20"/>
    <w:semiHidden/>
    <w:unhideWhenUsed/>
    <w:qFormat/>
    <w:rPr>
      <w:b/>
      <w:iCs/>
      <w:color w:val="262626" w:themeColor="text1" w:themeTint="D9"/>
    </w:rPr>
  </w:style>
  <w:style w:type="character" w:styleId="nfasisintenso">
    <w:name w:val="Intense Emphasis"/>
    <w:basedOn w:val="Fuentedeprrafopredeter"/>
    <w:uiPriority w:val="21"/>
    <w:semiHidden/>
    <w:unhideWhenUsed/>
    <w:qFormat/>
    <w:rPr>
      <w:b/>
      <w:i/>
      <w:iCs/>
      <w:color w:val="262626" w:themeColor="text1" w:themeTint="D9"/>
    </w:rPr>
  </w:style>
  <w:style w:type="character" w:styleId="Textoennegrita">
    <w:name w:val="Strong"/>
    <w:basedOn w:val="Fuentedeprrafopredeter"/>
    <w:uiPriority w:val="22"/>
    <w:semiHidden/>
    <w:unhideWhenUsed/>
    <w:qFormat/>
    <w:rPr>
      <w:b/>
      <w:bCs/>
    </w:rPr>
  </w:style>
  <w:style w:type="paragraph" w:styleId="Cita">
    <w:name w:val="Quote"/>
    <w:basedOn w:val="Normal"/>
    <w:next w:val="Normal"/>
    <w:link w:val="CitaCar"/>
    <w:uiPriority w:val="29"/>
    <w:semiHidden/>
    <w:unhideWhenUsed/>
    <w:qFormat/>
    <w:pPr>
      <w:spacing w:before="240"/>
    </w:pPr>
    <w:rPr>
      <w:i/>
      <w:iCs/>
      <w:sz w:val="36"/>
    </w:rPr>
  </w:style>
  <w:style w:type="character" w:customStyle="1" w:styleId="CitaCar">
    <w:name w:val="Cita Car"/>
    <w:basedOn w:val="Fuentedeprrafopredeter"/>
    <w:link w:val="Cita"/>
    <w:uiPriority w:val="29"/>
    <w:semiHidden/>
    <w:rPr>
      <w:i/>
      <w:iCs/>
      <w:sz w:val="36"/>
    </w:rPr>
  </w:style>
  <w:style w:type="paragraph" w:styleId="Citadestacada">
    <w:name w:val="Intense Quote"/>
    <w:basedOn w:val="Normal"/>
    <w:next w:val="Normal"/>
    <w:link w:val="CitadestacadaCar"/>
    <w:uiPriority w:val="30"/>
    <w:semiHidden/>
    <w:unhideWhenUsed/>
    <w:qFormat/>
    <w:pPr>
      <w:spacing w:before="240"/>
    </w:pPr>
    <w:rPr>
      <w:b/>
      <w:i/>
      <w:iCs/>
      <w:sz w:val="36"/>
    </w:rPr>
  </w:style>
  <w:style w:type="character" w:customStyle="1" w:styleId="CitadestacadaCar">
    <w:name w:val="Cita destacada Car"/>
    <w:basedOn w:val="Fuentedeprrafopredeter"/>
    <w:link w:val="Citadestacada"/>
    <w:uiPriority w:val="30"/>
    <w:semiHidden/>
    <w:rPr>
      <w:b/>
      <w:i/>
      <w:iCs/>
      <w:sz w:val="36"/>
    </w:rPr>
  </w:style>
  <w:style w:type="character" w:styleId="Referenciasutil">
    <w:name w:val="Subtle Reference"/>
    <w:basedOn w:val="Fuentedeprrafopredeter"/>
    <w:uiPriority w:val="31"/>
    <w:semiHidden/>
    <w:unhideWhenUsed/>
    <w:qFormat/>
    <w:rPr>
      <w:caps/>
      <w:smallCaps w:val="0"/>
      <w:color w:val="262626" w:themeColor="text1" w:themeTint="D9"/>
    </w:rPr>
  </w:style>
  <w:style w:type="paragraph" w:styleId="Descripcin">
    <w:name w:val="caption"/>
    <w:basedOn w:val="Normal"/>
    <w:next w:val="Normal"/>
    <w:uiPriority w:val="35"/>
    <w:semiHidden/>
    <w:unhideWhenUsed/>
    <w:qFormat/>
    <w:pPr>
      <w:spacing w:after="200" w:line="240" w:lineRule="auto"/>
    </w:pPr>
    <w:rPr>
      <w:i/>
      <w:iCs/>
      <w:sz w:val="24"/>
      <w:szCs w:val="18"/>
    </w:rPr>
  </w:style>
  <w:style w:type="paragraph" w:styleId="TtuloTDC">
    <w:name w:val="TOC Heading"/>
    <w:basedOn w:val="Ttulo1"/>
    <w:next w:val="Normal"/>
    <w:uiPriority w:val="39"/>
    <w:semiHidden/>
    <w:unhideWhenUsed/>
    <w:qFormat/>
    <w:pPr>
      <w:outlineLvl w:val="9"/>
    </w:pPr>
  </w:style>
  <w:style w:type="character" w:styleId="Hipervnculo">
    <w:name w:val="Hyperlink"/>
    <w:basedOn w:val="Fuentedeprrafopredeter"/>
    <w:uiPriority w:val="99"/>
    <w:unhideWhenUsed/>
    <w:rPr>
      <w:color w:val="731C3F" w:themeColor="hyperlink"/>
      <w:u w:val="single"/>
    </w:rPr>
  </w:style>
  <w:style w:type="paragraph" w:styleId="Prrafodelista">
    <w:name w:val="List Paragraph"/>
    <w:basedOn w:val="Normal"/>
    <w:uiPriority w:val="34"/>
    <w:qFormat/>
    <w:rsid w:val="00CF0E95"/>
    <w:pPr>
      <w:spacing w:after="160"/>
      <w:ind w:left="720"/>
      <w:contextualSpacing/>
    </w:pPr>
    <w:rPr>
      <w:color w:val="auto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footer" Target="foot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%7b2FADED54-5D67-4F49-AE4B-C0C6B2651E41%7dtf50002051.dotx" TargetMode="External" /></Relationships>
</file>

<file path=word/theme/theme1.xml><?xml version="1.0" encoding="utf-8"?>
<a:theme xmlns:a="http://schemas.openxmlformats.org/drawingml/2006/main" name="Office Theme">
  <a:themeElements>
    <a:clrScheme name="Notes">
      <a:dk1>
        <a:sysClr val="windowText" lastClr="000000"/>
      </a:dk1>
      <a:lt1>
        <a:sysClr val="window" lastClr="FFFFFF"/>
      </a:lt1>
      <a:dk2>
        <a:srgbClr val="37030F"/>
      </a:dk2>
      <a:lt2>
        <a:srgbClr val="DEE4C3"/>
      </a:lt2>
      <a:accent1>
        <a:srgbClr val="731C3F"/>
      </a:accent1>
      <a:accent2>
        <a:srgbClr val="214C5E"/>
      </a:accent2>
      <a:accent3>
        <a:srgbClr val="62C7AD"/>
      </a:accent3>
      <a:accent4>
        <a:srgbClr val="56152F"/>
      </a:accent4>
      <a:accent5>
        <a:srgbClr val="D87330"/>
      </a:accent5>
      <a:accent6>
        <a:srgbClr val="DEBC53"/>
      </a:accent6>
      <a:hlink>
        <a:srgbClr val="731C3F"/>
      </a:hlink>
      <a:folHlink>
        <a:srgbClr val="214C5E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%7b2FADED54-5D67-4F49-AE4B-C0C6B2651E41%7dtf50002051.dotx</Template>
  <TotalTime>0</TotalTime>
  <Pages>1</Pages>
  <Words>422</Words>
  <Characters>2323</Characters>
  <Application>Microsoft Office Word</Application>
  <DocSecurity>0</DocSecurity>
  <Lines>19</Lines>
  <Paragraphs>5</Paragraphs>
  <ScaleCrop>false</ScaleCrop>
  <Company/>
  <LinksUpToDate>false</LinksUpToDate>
  <CharactersWithSpaces>2740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Ramiro Gomez</dc:creator>
  <cp:keywords/>
  <dc:description/>
  <cp:lastModifiedBy>Ramiro Gomez</cp:lastModifiedBy>
  <cp:revision>2</cp:revision>
  <dcterms:created xsi:type="dcterms:W3CDTF">2022-03-08T10:58:00Z</dcterms:created>
  <dcterms:modified xsi:type="dcterms:W3CDTF">2022-03-08T10:58:00Z</dcterms:modified>
</cp:coreProperties>
</file>