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05743345"/>
        <w:docPartObj>
          <w:docPartGallery w:val="Cover Pages"/>
          <w:docPartUnique/>
        </w:docPartObj>
      </w:sdtPr>
      <w:sdtEndPr>
        <w:rPr>
          <w:b/>
          <w:sz w:val="36"/>
          <w:szCs w:val="36"/>
        </w:rPr>
      </w:sdtEndPr>
      <w:sdtContent>
        <w:p w:rsidR="00FB3458" w:rsidRDefault="00FB3458"/>
        <w:p w:rsidR="00FB3458" w:rsidRDefault="00FB3458">
          <w:pPr>
            <w:spacing w:after="160" w:line="259" w:lineRule="auto"/>
            <w:rPr>
              <w:b/>
              <w:sz w:val="36"/>
              <w:szCs w:val="36"/>
            </w:rPr>
          </w:pP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Cuadro de texto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Fecha de publicación"/>
                                  <w:tag w:val=""/>
                                  <w:id w:val="400952559"/>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FB3458" w:rsidRDefault="00FB3458">
                                    <w:pPr>
                                      <w:pStyle w:val="Sinespaciado"/>
                                      <w:jc w:val="right"/>
                                      <w:rPr>
                                        <w:caps/>
                                        <w:color w:val="323E4F" w:themeColor="text2" w:themeShade="BF"/>
                                        <w:sz w:val="40"/>
                                        <w:szCs w:val="40"/>
                                      </w:rPr>
                                    </w:pPr>
                                    <w:r>
                                      <w:rPr>
                                        <w:caps/>
                                        <w:color w:val="323E4F" w:themeColor="text2" w:themeShade="BF"/>
                                        <w:sz w:val="40"/>
                                        <w:szCs w:val="40"/>
                                        <w:lang w:val="es-ES"/>
                                      </w:rPr>
                                      <w:t xml:space="preserve"> 2022</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Cuadro de texto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" filled="f" stroked="f" strokeweight=".5pt">
                    <v:textbox style="mso-fit-shape-to-text:t" inset="0,0,0,0">
                      <w:txbxContent>
                        <w:sdt>
                          <w:sdtPr>
                            <w:rPr>
                              <w:caps/>
                              <w:color w:val="323E4F" w:themeColor="text2" w:themeShade="BF"/>
                              <w:sz w:val="40"/>
                              <w:szCs w:val="40"/>
                            </w:rPr>
                            <w:alias w:val="Fecha de publicación"/>
                            <w:tag w:val=""/>
                            <w:id w:val="400952559"/>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FB3458" w:rsidRDefault="00FB3458">
                              <w:pPr>
                                <w:pStyle w:val="Sinespaciado"/>
                                <w:jc w:val="right"/>
                                <w:rPr>
                                  <w:caps/>
                                  <w:color w:val="323E4F" w:themeColor="text2" w:themeShade="BF"/>
                                  <w:sz w:val="40"/>
                                  <w:szCs w:val="40"/>
                                </w:rPr>
                              </w:pPr>
                              <w:r>
                                <w:rPr>
                                  <w:caps/>
                                  <w:color w:val="323E4F" w:themeColor="text2" w:themeShade="BF"/>
                                  <w:sz w:val="40"/>
                                  <w:szCs w:val="40"/>
                                  <w:lang w:val="es-ES"/>
                                </w:rPr>
                                <w:t xml:space="preserve"> 2022</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rsidR="00FB3458" w:rsidRDefault="00FB3458">
                                    <w:pPr>
                                      <w:pStyle w:val="Sinespaciado"/>
                                      <w:jc w:val="right"/>
                                      <w:rPr>
                                        <w:caps/>
                                        <w:color w:val="262626" w:themeColor="text1" w:themeTint="D9"/>
                                        <w:sz w:val="28"/>
                                        <w:szCs w:val="28"/>
                                      </w:rPr>
                                    </w:pPr>
                                    <w:r>
                                      <w:rPr>
                                        <w:caps/>
                                        <w:color w:val="262626" w:themeColor="text1" w:themeTint="D9"/>
                                        <w:sz w:val="28"/>
                                        <w:szCs w:val="28"/>
                                      </w:rPr>
                                      <w:t>lic Ayelen climent</w:t>
                                    </w:r>
                                  </w:p>
                                </w:sdtContent>
                              </w:sdt>
                              <w:p w:rsidR="00FB3458" w:rsidRDefault="00FB3458">
                                <w:pPr>
                                  <w:pStyle w:val="Sinespaciado"/>
                                  <w:jc w:val="right"/>
                                  <w:rPr>
                                    <w:caps/>
                                    <w:color w:val="262626" w:themeColor="text1" w:themeTint="D9"/>
                                    <w:sz w:val="20"/>
                                    <w:szCs w:val="20"/>
                                  </w:rPr>
                                </w:pPr>
                                <w:sdt>
                                  <w:sdtPr>
                                    <w:rPr>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 xml:space="preserve">año 7mo división a </w:t>
                                    </w:r>
                                  </w:sdtContent>
                                </w:sdt>
                              </w:p>
                              <w:p w:rsidR="00FB3458" w:rsidRDefault="00FB3458">
                                <w:pPr>
                                  <w:pStyle w:val="Sinespaciado"/>
                                  <w:jc w:val="right"/>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 xml:space="preserve">     </w:t>
                                    </w:r>
                                  </w:sdtContent>
                                </w:sdt>
                                <w:r>
                                  <w:rPr>
                                    <w:color w:val="262626" w:themeColor="text1" w:themeTint="D9"/>
                                    <w:sz w:val="20"/>
                                    <w:szCs w:val="20"/>
                                    <w:lang w:val="es-ES"/>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id="Cuadro de texto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" filled="f" stroked="f" strokeweight=".5pt">
                    <v:textbox inset="0,0,0,0">
                      <w:txbxContent>
                        <w:sdt>
                          <w:sdtPr>
                            <w:rPr>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rsidR="00FB3458" w:rsidRDefault="00FB3458">
                              <w:pPr>
                                <w:pStyle w:val="Sinespaciado"/>
                                <w:jc w:val="right"/>
                                <w:rPr>
                                  <w:caps/>
                                  <w:color w:val="262626" w:themeColor="text1" w:themeTint="D9"/>
                                  <w:sz w:val="28"/>
                                  <w:szCs w:val="28"/>
                                </w:rPr>
                              </w:pPr>
                              <w:r>
                                <w:rPr>
                                  <w:caps/>
                                  <w:color w:val="262626" w:themeColor="text1" w:themeTint="D9"/>
                                  <w:sz w:val="28"/>
                                  <w:szCs w:val="28"/>
                                </w:rPr>
                                <w:t>lic Ayelen climent</w:t>
                              </w:r>
                            </w:p>
                          </w:sdtContent>
                        </w:sdt>
                        <w:p w:rsidR="00FB3458" w:rsidRDefault="00FB3458">
                          <w:pPr>
                            <w:pStyle w:val="Sinespaciado"/>
                            <w:jc w:val="right"/>
                            <w:rPr>
                              <w:caps/>
                              <w:color w:val="262626" w:themeColor="text1" w:themeTint="D9"/>
                              <w:sz w:val="20"/>
                              <w:szCs w:val="20"/>
                            </w:rPr>
                          </w:pPr>
                          <w:sdt>
                            <w:sdtPr>
                              <w:rPr>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 xml:space="preserve">año 7mo división a </w:t>
                              </w:r>
                            </w:sdtContent>
                          </w:sdt>
                        </w:p>
                        <w:p w:rsidR="00FB3458" w:rsidRDefault="00FB3458">
                          <w:pPr>
                            <w:pStyle w:val="Sinespaciado"/>
                            <w:jc w:val="right"/>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 xml:space="preserve">     </w:t>
                              </w:r>
                            </w:sdtContent>
                          </w:sdt>
                          <w:r>
                            <w:rPr>
                              <w:color w:val="262626" w:themeColor="text1" w:themeTint="D9"/>
                              <w:sz w:val="20"/>
                              <w:szCs w:val="20"/>
                              <w:lang w:val="es-ES"/>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3458" w:rsidRDefault="00FB3458">
                                <w:pPr>
                                  <w:pStyle w:val="Sinespaciado"/>
                                  <w:jc w:val="right"/>
                                  <w:rPr>
                                    <w:caps/>
                                    <w:color w:val="323E4F" w:themeColor="text2" w:themeShade="BF"/>
                                    <w:sz w:val="52"/>
                                    <w:szCs w:val="52"/>
                                  </w:rPr>
                                </w:pPr>
                                <w:sdt>
                                  <w:sdtPr>
                                    <w:rPr>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material de estudio comercio exterior</w:t>
                                    </w:r>
                                  </w:sdtContent>
                                </w:sdt>
                              </w:p>
                              <w:sdt>
                                <w:sdtPr>
                                  <w:rPr>
                                    <w:smallCaps/>
                                    <w:color w:val="44546A"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rsidR="00FB3458" w:rsidRDefault="00281A3E">
                                    <w:pPr>
                                      <w:pStyle w:val="Sinespaciado"/>
                                      <w:jc w:val="right"/>
                                      <w:rPr>
                                        <w:smallCaps/>
                                        <w:color w:val="44546A" w:themeColor="text2"/>
                                        <w:sz w:val="36"/>
                                        <w:szCs w:val="36"/>
                                      </w:rPr>
                                    </w:pPr>
                                    <w:r>
                                      <w:rPr>
                                        <w:smallCaps/>
                                        <w:color w:val="44546A" w:themeColor="text2"/>
                                        <w:sz w:val="36"/>
                                        <w:szCs w:val="36"/>
                                      </w:rPr>
                                      <w:t>Colegio S</w:t>
                                    </w:r>
                                    <w:r w:rsidR="00FB3458">
                                      <w:rPr>
                                        <w:smallCaps/>
                                        <w:color w:val="44546A" w:themeColor="text2"/>
                                        <w:sz w:val="36"/>
                                        <w:szCs w:val="36"/>
                                      </w:rPr>
                                      <w:t xml:space="preserve">an </w:t>
                                    </w:r>
                                    <w:r>
                                      <w:rPr>
                                        <w:smallCaps/>
                                        <w:color w:val="44546A" w:themeColor="text2"/>
                                        <w:sz w:val="36"/>
                                        <w:szCs w:val="36"/>
                                      </w:rPr>
                                      <w:t>José</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id="Cuadro de texto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" filled="f" stroked="f" strokeweight=".5pt">
                    <v:textbox inset="0,0,0,0">
                      <w:txbxContent>
                        <w:p w:rsidR="00FB3458" w:rsidRDefault="00FB3458">
                          <w:pPr>
                            <w:pStyle w:val="Sinespaciado"/>
                            <w:jc w:val="right"/>
                            <w:rPr>
                              <w:caps/>
                              <w:color w:val="323E4F" w:themeColor="text2" w:themeShade="BF"/>
                              <w:sz w:val="52"/>
                              <w:szCs w:val="52"/>
                            </w:rPr>
                          </w:pPr>
                          <w:sdt>
                            <w:sdtPr>
                              <w:rPr>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material de estudio comercio exterior</w:t>
                              </w:r>
                            </w:sdtContent>
                          </w:sdt>
                        </w:p>
                        <w:sdt>
                          <w:sdtPr>
                            <w:rPr>
                              <w:smallCaps/>
                              <w:color w:val="44546A"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rsidR="00FB3458" w:rsidRDefault="00281A3E">
                              <w:pPr>
                                <w:pStyle w:val="Sinespaciado"/>
                                <w:jc w:val="right"/>
                                <w:rPr>
                                  <w:smallCaps/>
                                  <w:color w:val="44546A" w:themeColor="text2"/>
                                  <w:sz w:val="36"/>
                                  <w:szCs w:val="36"/>
                                </w:rPr>
                              </w:pPr>
                              <w:r>
                                <w:rPr>
                                  <w:smallCaps/>
                                  <w:color w:val="44546A" w:themeColor="text2"/>
                                  <w:sz w:val="36"/>
                                  <w:szCs w:val="36"/>
                                </w:rPr>
                                <w:t>Colegio S</w:t>
                              </w:r>
                              <w:r w:rsidR="00FB3458">
                                <w:rPr>
                                  <w:smallCaps/>
                                  <w:color w:val="44546A" w:themeColor="text2"/>
                                  <w:sz w:val="36"/>
                                  <w:szCs w:val="36"/>
                                </w:rPr>
                                <w:t xml:space="preserve">an </w:t>
                              </w:r>
                              <w:r>
                                <w:rPr>
                                  <w:smallCaps/>
                                  <w:color w:val="44546A" w:themeColor="text2"/>
                                  <w:sz w:val="36"/>
                                  <w:szCs w:val="36"/>
                                </w:rPr>
                                <w:t>José</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ángulo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AAD0C39" id="Grupo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">
                    <v:rect id="Rectángulo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wmsAA&#10;AADcAAAADwAAAGRycy9kb3ducmV2LnhtbERPzYrCMBC+L/gOYQRva9qCotUoKivI4mWrDzA2Y1tt&#10;JqXJ1vr2ZkHY23x8v7Nc96YWHbWusqwgHkcgiHOrKy4UnE/7zxkI55E11pZJwZMcrFeDjyWm2j74&#10;h7rMFyKEsEtRQel9k0rp8pIMurFtiAN3ta1BH2BbSN3iI4SbWiZRNJUGKw4NJTa0Kym/Z79GwZex&#10;k+Nt3pl9Ul2snM7Yb79ZqdGw3yxAeOr9v/jtPugwP57A3zPhAr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fwmsAAAADcAAAADwAAAAAAAAAAAAAAAACYAgAAZHJzL2Rvd25y&#10;ZXYueG1sUEsFBgAAAAAEAAQA9QAAAIUDAAAAAA==&#10;" fillcolor="#ed7d31 [3205]" stroked="f" strokeweight="1pt"/>
                    <v:rect id="Rectángulo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rpsAA&#10;AADcAAAADwAAAGRycy9kb3ducmV2LnhtbERPTYvCMBC9L/gfwgheiqZVEKlGEaEgyApqL96GZmyL&#10;zaQ0Ueu/NwvC3ubxPme16U0jntS52rKCZBKDIC6srrlUkF+y8QKE88gaG8uk4E0ONuvBzwpTbV98&#10;oufZlyKEsEtRQeV9m0rpiooMuoltiQN3s51BH2BXSt3hK4SbRk7jeC4N1hwaKmxpV1FxPz+Mglmm&#10;TYvHPvPR4YFRfoqS6+9RqdGw3y5BeOr9v/jr3uswP5nD3zPhAr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IrpsAAAADcAAAADwAAAAAAAAAAAAAAAACYAgAAZHJzL2Rvd25y&#10;ZXYueG1sUEsFBgAAAAAEAAQA9QAAAIUDAAAAAA==&#10;" fillcolor="#5b9bd5 [3204]" stroked="f" strokeweight="1pt">
                      <v:path arrowok="t"/>
                      <o:lock v:ext="edit" aspectratio="t"/>
                    </v:rect>
                    <w10:wrap anchorx="page" anchory="page"/>
                  </v:group>
                </w:pict>
              </mc:Fallback>
            </mc:AlternateContent>
          </w:r>
          <w:r>
            <w:rPr>
              <w:b/>
              <w:sz w:val="36"/>
              <w:szCs w:val="36"/>
            </w:rPr>
            <w:br w:type="page"/>
          </w:r>
        </w:p>
      </w:sdtContent>
    </w:sdt>
    <w:p w:rsidR="00CF354A" w:rsidRPr="006F020A" w:rsidRDefault="00CF354A" w:rsidP="002F2C75">
      <w:pPr>
        <w:pStyle w:val="Ttulo1"/>
      </w:pPr>
      <w:bookmarkStart w:id="0" w:name="_GoBack"/>
      <w:bookmarkEnd w:id="0"/>
      <w:r w:rsidRPr="006F020A">
        <w:lastRenderedPageBreak/>
        <w:t>CAPACIDAD 1</w:t>
      </w:r>
    </w:p>
    <w:p w:rsidR="002F2C75" w:rsidRDefault="002F2C75" w:rsidP="002F2C75">
      <w:pPr>
        <w:pStyle w:val="Ttulo2"/>
      </w:pPr>
      <w:r>
        <w:t xml:space="preserve">Temas </w:t>
      </w:r>
    </w:p>
    <w:p w:rsidR="00CF354A" w:rsidRDefault="00CF354A" w:rsidP="00CF354A">
      <w:pPr>
        <w:spacing w:line="360" w:lineRule="auto"/>
        <w:jc w:val="both"/>
      </w:pPr>
      <w:r w:rsidRPr="006D7F28">
        <w:t>Etapas del comercio. Evolución histórica del comercio. Comercio concepto</w:t>
      </w:r>
      <w:r w:rsidRPr="006F020A">
        <w:t>. Importancia. Comercio interno versus Comercio Exterior. Comercio Exterior versus comercio internacional. Concepto de comercio exterior. Ventajas y desventajas del comercio Exterior. Características del comercio Exterior. . Exportación. Importación. Oferta exportable de San  Juan – oferta exportable de argentina. Análisis de la oferta exportable según continente y su comparativa con Argentina.</w:t>
      </w:r>
    </w:p>
    <w:p w:rsidR="002F2C75" w:rsidRDefault="002F2C75" w:rsidP="002F2C75">
      <w:pPr>
        <w:pStyle w:val="Ttulo2"/>
      </w:pPr>
      <w:r>
        <w:t>Desarrollo</w:t>
      </w:r>
    </w:p>
    <w:p w:rsidR="002F2C75" w:rsidRDefault="002F2C75" w:rsidP="002F2C75">
      <w:pPr>
        <w:pStyle w:val="Ttulo3"/>
      </w:pPr>
      <w:r>
        <w:t xml:space="preserve">Etapas del comercio. Evolución histórica del comercio. </w:t>
      </w:r>
    </w:p>
    <w:p w:rsidR="002F2C75" w:rsidRDefault="002F2C75" w:rsidP="002F2C75">
      <w:pPr>
        <w:spacing w:line="360" w:lineRule="auto"/>
        <w:jc w:val="both"/>
      </w:pPr>
      <w:r>
        <w:t>El acto del comercio exterior existe desde mucho antes que el mismo concepto y su significado, ya que pasaron muchas épocas, etapas y se llegó a realizar dicho acto de maneras muy distintas y con reglas que se fueron ampliando y modificando a lo largo del tiempo.</w:t>
      </w:r>
    </w:p>
    <w:p w:rsidR="002F2C75" w:rsidRDefault="002F2C75" w:rsidP="002F2C75">
      <w:pPr>
        <w:spacing w:line="360" w:lineRule="auto"/>
        <w:jc w:val="both"/>
      </w:pPr>
      <w:r>
        <w:t>En la prehistoria cuando los hombres se dedicaban a la caza y la recolección, la producción de excedentes era casi nula. Además, por las características de sus productos, esos excedentes no se hubieran podido almacenar. Pero desde las primeras actividades productivas, el excedente permitió emprender el hábito de intercambiar productos.</w:t>
      </w:r>
    </w:p>
    <w:p w:rsidR="002F2C75" w:rsidRDefault="002F2C75" w:rsidP="002F2C75">
      <w:pPr>
        <w:spacing w:line="360" w:lineRule="auto"/>
        <w:jc w:val="both"/>
      </w:pPr>
      <w:r>
        <w:t>Las primeras formas de comercio entre los hombres consistieron justamente en el intercambio de productos mano a mano: lo que uno tenía y no necesitaba, se cambiaba por lo que el otro tenía y no necesitaba. Esa forma de intercambio se denomina trueque.</w:t>
      </w:r>
    </w:p>
    <w:p w:rsidR="002F2C75" w:rsidRDefault="002F2C75" w:rsidP="002F2C75">
      <w:pPr>
        <w:spacing w:line="360" w:lineRule="auto"/>
        <w:jc w:val="both"/>
      </w:pPr>
      <w:r>
        <w:t>El desarrollo de nuevos bienes de consumo y el crecimiento de la actividad comercial demostró que este sistema era poco práctico: en primer lugar porque no siempre el otro necesitaba aquello de lo que uno disponía.</w:t>
      </w:r>
    </w:p>
    <w:p w:rsidR="002F2C75" w:rsidRDefault="002F2C75" w:rsidP="002F2C75">
      <w:pPr>
        <w:spacing w:line="360" w:lineRule="auto"/>
        <w:jc w:val="both"/>
      </w:pPr>
      <w:r>
        <w:t>El mayor problema de esta forma de comercio se debió a la subjetividad de la misma, ya que era casi imposible determinar el valor exacto de cada producto y solo se podía llevar a cabo si ambas partes tenían lo que la otra necesitaba.</w:t>
      </w:r>
    </w:p>
    <w:p w:rsidR="002F2C75" w:rsidRDefault="002F2C75" w:rsidP="002F2C75">
      <w:pPr>
        <w:spacing w:line="360" w:lineRule="auto"/>
        <w:jc w:val="both"/>
      </w:pPr>
      <w:r>
        <w:t>La necesidad de darle valores a todo objeto o mercancía y terminar con las subjetividades y complicaciones llevó al mundo a una nueva forma de comercio.</w:t>
      </w:r>
    </w:p>
    <w:p w:rsidR="002F2C75" w:rsidRDefault="002F2C75" w:rsidP="002F2C75">
      <w:pPr>
        <w:spacing w:line="360" w:lineRule="auto"/>
        <w:jc w:val="both"/>
      </w:pPr>
      <w:r>
        <w:t>Para valorar la mercadería se usaron metales primeramente El hierro fue un instrumento común de comercio entre los antiguos espartanos, el cobre entre los romanos primitivos y el oro y la plata entre las naciones ricas.</w:t>
      </w:r>
    </w:p>
    <w:p w:rsidR="002F2C75" w:rsidRDefault="002F2C75" w:rsidP="002F2C75">
      <w:pPr>
        <w:spacing w:line="360" w:lineRule="auto"/>
        <w:jc w:val="both"/>
      </w:pPr>
      <w:r>
        <w:t xml:space="preserve">Rápidamente, las civilizaciones descubrieron que las monedas de metales preciosos como el oro o la plata facilitaban el comercio, y comenzaron a usarlas en lugar de alimentos como </w:t>
      </w:r>
      <w:r>
        <w:lastRenderedPageBreak/>
        <w:t>la sal, el pescado o la cebada, que en general eran productos perecederos y no se podían almacenar por largos períodos de tiempo. Así, a partir de los lidios, muchos pueblos comenzaron a acuñar sus propias monedas.</w:t>
      </w:r>
    </w:p>
    <w:p w:rsidR="002F2C75" w:rsidRDefault="002F2C75" w:rsidP="002F2C75">
      <w:pPr>
        <w:spacing w:line="360" w:lineRule="auto"/>
        <w:jc w:val="both"/>
      </w:pPr>
      <w:r>
        <w:t>Sobre el origen de los billetes, hay quien sostiene que en el siglo IX, ante la necesidad de un comercio cada vez más frecuente, los chinos inventaron el papel moneda, que era fácil de transportar. Su valor está garantizado por el oro y plata del gobierno chino.</w:t>
      </w:r>
    </w:p>
    <w:p w:rsidR="002F2C75" w:rsidRDefault="002F2C75" w:rsidP="002F2C75">
      <w:pPr>
        <w:spacing w:line="360" w:lineRule="auto"/>
        <w:jc w:val="both"/>
      </w:pPr>
      <w:r>
        <w:t>En el caso de Argentina somos un país que se basa en la exportación de los comodity que son los productos derivados de la tierra. La exportación de los productos agrícola – ganaderos para luego importar productos manufacturados es la base de nuestra economía. Esto se debe a la riqueza que tenemos territorialmente pero también a la gran falta de desarrollo industrial que tenemos, ya que en algunos casos es menos costoso importar un producto que fabricarlo en nuestro país, juega un papel importante también el factor que en muchos casos los productos que fabricamos tampoco alcanza la calidad de los productos que importamos del exterior.</w:t>
      </w:r>
    </w:p>
    <w:p w:rsidR="002F2C75" w:rsidRDefault="002F2C75" w:rsidP="002F2C75">
      <w:pPr>
        <w:spacing w:line="360" w:lineRule="auto"/>
        <w:jc w:val="both"/>
      </w:pPr>
    </w:p>
    <w:p w:rsidR="002F2C75" w:rsidRDefault="002F2C75" w:rsidP="002F2C75">
      <w:pPr>
        <w:pStyle w:val="Ttulo3"/>
      </w:pPr>
      <w:r>
        <w:t xml:space="preserve">Comercio concepto. </w:t>
      </w:r>
    </w:p>
    <w:p w:rsidR="002F2C75" w:rsidRDefault="002F2C75" w:rsidP="002F2C75">
      <w:pPr>
        <w:spacing w:line="360" w:lineRule="auto"/>
        <w:jc w:val="both"/>
      </w:pPr>
      <w:r>
        <w:t>Se denomina comercio a la actividad socioeconómica consistente en el intercambio de algunos materiales que sean libres en el mercado de compra y venta de bienes o servicios, sea para su uso, para su venta o su transformación. Es el cambio o transacción de algo a cam</w:t>
      </w:r>
      <w:r>
        <w:t>bio de otra cosa de igual valor</w:t>
      </w:r>
      <w:r>
        <w:t>.</w:t>
      </w:r>
    </w:p>
    <w:p w:rsidR="002F2C75" w:rsidRDefault="002F2C75" w:rsidP="002F2C75">
      <w:pPr>
        <w:spacing w:line="360" w:lineRule="auto"/>
        <w:jc w:val="both"/>
      </w:pPr>
    </w:p>
    <w:p w:rsidR="002F2C75" w:rsidRDefault="002F2C75" w:rsidP="002F2C75">
      <w:pPr>
        <w:spacing w:line="360" w:lineRule="auto"/>
        <w:jc w:val="both"/>
      </w:pPr>
      <w:r w:rsidRPr="002F2C75">
        <w:rPr>
          <w:rStyle w:val="Ttulo3Car"/>
        </w:rPr>
        <w:t>Importancia. Comercio interno versus comercio exterior</w:t>
      </w:r>
      <w:r>
        <w:t xml:space="preserve">. </w:t>
      </w:r>
    </w:p>
    <w:p w:rsidR="002F2C75" w:rsidRDefault="002F2C75" w:rsidP="002F2C75">
      <w:pPr>
        <w:spacing w:line="360" w:lineRule="auto"/>
        <w:jc w:val="both"/>
      </w:pPr>
      <w:r>
        <w:t xml:space="preserve">Se pueden dar varias razones que explican el diferente comportamiento del comercio local e internacional. Entre las que se encuentran: </w:t>
      </w:r>
    </w:p>
    <w:p w:rsidR="002F2C75" w:rsidRDefault="002F2C75" w:rsidP="002F2C75">
      <w:pPr>
        <w:spacing w:line="360" w:lineRule="auto"/>
        <w:jc w:val="both"/>
      </w:pPr>
      <w:r>
        <w:t>•</w:t>
      </w:r>
      <w:r>
        <w:tab/>
        <w:t>La distinta movilidad de los Factores de la Producción: Tierra, Capital, Trabajo.</w:t>
      </w:r>
    </w:p>
    <w:p w:rsidR="002F2C75" w:rsidRDefault="002F2C75" w:rsidP="002F2C75">
      <w:pPr>
        <w:spacing w:line="360" w:lineRule="auto"/>
        <w:jc w:val="both"/>
      </w:pPr>
      <w:r>
        <w:t>•</w:t>
      </w:r>
      <w:r>
        <w:tab/>
        <w:t>El uso de diferentes monedas y sistemas monetarios.</w:t>
      </w:r>
    </w:p>
    <w:p w:rsidR="002F2C75" w:rsidRDefault="002F2C75" w:rsidP="002F2C75">
      <w:pPr>
        <w:spacing w:line="360" w:lineRule="auto"/>
        <w:jc w:val="both"/>
      </w:pPr>
      <w:r>
        <w:t>•</w:t>
      </w:r>
      <w:r>
        <w:tab/>
        <w:t>Cada país se organiza como unidad política con un gobierno soberano.</w:t>
      </w:r>
    </w:p>
    <w:p w:rsidR="002F2C75" w:rsidRDefault="002F2C75" w:rsidP="002F2C75">
      <w:pPr>
        <w:spacing w:line="360" w:lineRule="auto"/>
        <w:jc w:val="both"/>
      </w:pPr>
      <w:r>
        <w:t>•</w:t>
      </w:r>
      <w:r>
        <w:tab/>
        <w:t>Esa soberanía marca las diferentes políticas tanto económicas, como monetarias, comerciales, sociales, salariales, de producción, etc.</w:t>
      </w:r>
    </w:p>
    <w:p w:rsidR="002F2C75" w:rsidRDefault="002F2C75" w:rsidP="002F2C75">
      <w:pPr>
        <w:spacing w:line="360" w:lineRule="auto"/>
        <w:jc w:val="both"/>
      </w:pPr>
      <w:r>
        <w:t>•</w:t>
      </w:r>
      <w:r>
        <w:tab/>
        <w:t>El idioma, los usos y las costumbres, los hábitos, los gustos, las religiones.</w:t>
      </w:r>
    </w:p>
    <w:p w:rsidR="002F2C75" w:rsidRDefault="002F2C75" w:rsidP="002F2C75">
      <w:pPr>
        <w:spacing w:line="360" w:lineRule="auto"/>
        <w:jc w:val="both"/>
      </w:pPr>
      <w:r>
        <w:t>•</w:t>
      </w:r>
      <w:r>
        <w:tab/>
        <w:t>En algunos mercados algunas mercaderías están expresadas en pulgadas, pies, libras,</w:t>
      </w:r>
      <w:r>
        <w:t xml:space="preserve"> toneladas, etc</w:t>
      </w:r>
    </w:p>
    <w:p w:rsidR="002F2C75" w:rsidRDefault="002F2C75" w:rsidP="002F2C75">
      <w:pPr>
        <w:pStyle w:val="Ttulo3"/>
      </w:pPr>
      <w:r>
        <w:t xml:space="preserve">Concepto de comercio exterior. </w:t>
      </w:r>
    </w:p>
    <w:p w:rsidR="002F2C75" w:rsidRPr="002F2C75" w:rsidRDefault="002F2C75" w:rsidP="002F2C75"/>
    <w:p w:rsidR="002F2C75" w:rsidRDefault="002F2C75" w:rsidP="002F2C75">
      <w:pPr>
        <w:spacing w:line="360" w:lineRule="auto"/>
        <w:jc w:val="both"/>
      </w:pPr>
      <w:r>
        <w:lastRenderedPageBreak/>
        <w:t>El comercio exterior consiste en el intercambio de bienes y servicios entre dos o más países.</w:t>
      </w:r>
    </w:p>
    <w:p w:rsidR="002F2C75" w:rsidRDefault="002F2C75" w:rsidP="002F2C75">
      <w:pPr>
        <w:spacing w:line="360" w:lineRule="auto"/>
        <w:jc w:val="both"/>
      </w:pPr>
      <w:r>
        <w:t xml:space="preserve">El comercio exterior es la compra o venta de bienes y servicios que se realiza fuera de las fronteras geográficas de un país (en el exterior). Esto es, se transan productos en donde las partes interesadas se encuentran ubicadas en distintos países o regiones. </w:t>
      </w:r>
    </w:p>
    <w:p w:rsidR="002F2C75" w:rsidRDefault="002F2C75" w:rsidP="002F2C75">
      <w:pPr>
        <w:spacing w:line="360" w:lineRule="auto"/>
        <w:jc w:val="both"/>
      </w:pPr>
      <w:r>
        <w:t>El comercio exterior generalmente se encuentra sujeto a diversas normas tanto de control de los productos (sanitarios, seguridad, etc.), como de procedimientos (trámites burocráticos, registros, etc.) y de tributación (impuestos, aranceles, etc.).</w:t>
      </w:r>
    </w:p>
    <w:p w:rsidR="002F2C75" w:rsidRDefault="002F2C75" w:rsidP="002F2C75">
      <w:pPr>
        <w:spacing w:line="360" w:lineRule="auto"/>
        <w:jc w:val="both"/>
      </w:pPr>
      <w:r>
        <w:t>El objetivo principal del comercio exterior es satisfacer la demanda de los consumidores aprovechando las ventajas comparativas que tiene cada país. El concepto que engloba el comercio exterior de todos los países es el de comercio internacional.</w:t>
      </w:r>
    </w:p>
    <w:p w:rsidR="002F2C75" w:rsidRDefault="002F2C75" w:rsidP="002F2C75">
      <w:pPr>
        <w:spacing w:line="360" w:lineRule="auto"/>
        <w:jc w:val="both"/>
      </w:pPr>
      <w:r>
        <w:t>Es importante mencionar que el desarrollo del comercio exterior se produce gracias a que existe una liberalización comercial, además de una eliminación de prohibiciones y trabas fronterizas. A su vez, la política de aduanas y fletes así como la de impuestos al comercio exterior debe ser racional y prudente. Debe intentar fomentar la competencia del bien o servicio en el exterior y permitir que el país pueda recibir otras divisas diferentes. Todo ello, con la finalidad de que pueda importar bienes o servicios sin ningún tipo de política proteccionista.</w:t>
      </w:r>
    </w:p>
    <w:p w:rsidR="002F2C75" w:rsidRDefault="002F2C75" w:rsidP="002F2C75">
      <w:pPr>
        <w:spacing w:line="360" w:lineRule="auto"/>
        <w:jc w:val="both"/>
      </w:pPr>
    </w:p>
    <w:p w:rsidR="002F2C75" w:rsidRPr="002F2C75" w:rsidRDefault="002F2C75" w:rsidP="002F2C75">
      <w:pPr>
        <w:spacing w:line="360" w:lineRule="auto"/>
        <w:jc w:val="both"/>
        <w:rPr>
          <w:b/>
        </w:rPr>
      </w:pPr>
      <w:r w:rsidRPr="002F2C75">
        <w:rPr>
          <w:b/>
        </w:rPr>
        <w:t>NOTA PARA ALUMNOS! Para estudia el concepto completo de comercio exterior, el mismo se DEBE combinar con el concepto de comercio</w:t>
      </w:r>
    </w:p>
    <w:p w:rsidR="002F2C75" w:rsidRDefault="002F2C75" w:rsidP="002F2C75">
      <w:pPr>
        <w:spacing w:line="360" w:lineRule="auto"/>
        <w:jc w:val="both"/>
      </w:pPr>
    </w:p>
    <w:p w:rsidR="002F2C75" w:rsidRDefault="002F2C75" w:rsidP="002F2C75">
      <w:pPr>
        <w:pStyle w:val="Ttulo3"/>
      </w:pPr>
      <w:r>
        <w:t>Comercio exterior versus comercio internacional.</w:t>
      </w:r>
    </w:p>
    <w:p w:rsidR="002F2C75" w:rsidRDefault="002F2C75" w:rsidP="002F2C75">
      <w:pPr>
        <w:spacing w:line="360" w:lineRule="auto"/>
        <w:jc w:val="both"/>
      </w:pPr>
      <w:r>
        <w:t>La diferencia entre comercio internacional y comercio exterior reside en la amplitud del concepto. El comercio internacional hace referencia al comercio de todos los bienes y servicios a nivel mundial. Mientras, el concepto de comercio exterior suele utilizarse para mencionar las transacciones de un país frente al resto del mundo.</w:t>
      </w:r>
    </w:p>
    <w:p w:rsidR="002F2C75" w:rsidRDefault="002F2C75" w:rsidP="002F2C75">
      <w:pPr>
        <w:spacing w:line="360" w:lineRule="auto"/>
        <w:jc w:val="both"/>
      </w:pPr>
      <w:r>
        <w:t>Es habitual confundir el concepto de comercio internacional con el de comercio exterior. Muchas personas los utilizan como sinónimos cuando realmente no lo son. Si bien es cierto que son conceptos parecidos con muchas cosas en común no son idénticos.</w:t>
      </w:r>
    </w:p>
    <w:p w:rsidR="002F2C75" w:rsidRDefault="002F2C75" w:rsidP="002F2C75">
      <w:pPr>
        <w:spacing w:line="360" w:lineRule="auto"/>
        <w:jc w:val="both"/>
      </w:pPr>
    </w:p>
    <w:p w:rsidR="002F2C75" w:rsidRDefault="002F2C75" w:rsidP="002F2C75">
      <w:pPr>
        <w:pStyle w:val="Ttulo3"/>
      </w:pPr>
      <w:r>
        <w:t xml:space="preserve">Ventajas y desventajas del comercio exterior. </w:t>
      </w:r>
    </w:p>
    <w:p w:rsidR="002F2C75" w:rsidRDefault="002F2C75" w:rsidP="002F2C75">
      <w:pPr>
        <w:spacing w:line="360" w:lineRule="auto"/>
        <w:jc w:val="both"/>
      </w:pPr>
      <w:r>
        <w:t>●</w:t>
      </w:r>
      <w:r>
        <w:tab/>
        <w:t>Ventajas</w:t>
      </w:r>
    </w:p>
    <w:p w:rsidR="002F2C75" w:rsidRDefault="002F2C75" w:rsidP="002F2C75">
      <w:pPr>
        <w:spacing w:line="360" w:lineRule="auto"/>
        <w:jc w:val="both"/>
      </w:pPr>
      <w:r>
        <w:t xml:space="preserve">Una de las mayores ventajas del comercio exterior es la posibilidad de que las personas y empresas puedan acceder a bienes y servicios (incluyendo insumos) más variados y </w:t>
      </w:r>
      <w:r>
        <w:lastRenderedPageBreak/>
        <w:t>baratos. En efecto, el comercio exterior impulsa la competencia entre distintos países que cuentan con una disponibilidad de recursos diferente. Lo anterior permite que las personas puedan a acceder a bienes que no se producen localmente o los mismos bienes locales pero a un precio reducido.</w:t>
      </w:r>
    </w:p>
    <w:p w:rsidR="002F2C75" w:rsidRDefault="002F2C75" w:rsidP="002F2C75">
      <w:pPr>
        <w:spacing w:line="360" w:lineRule="auto"/>
        <w:jc w:val="both"/>
      </w:pPr>
      <w:r>
        <w:t>El comercio exterior permite también complementar a la producción interna cuando esta es insuficiente para poder satisfacer la demanda local.</w:t>
      </w:r>
    </w:p>
    <w:p w:rsidR="002F2C75" w:rsidRDefault="002F2C75" w:rsidP="002F2C75">
      <w:pPr>
        <w:spacing w:line="360" w:lineRule="auto"/>
        <w:jc w:val="both"/>
      </w:pPr>
      <w:r>
        <w:t>Además, el comercio exterior impulsa la eficiencia ya que permite que los países aprovechen sus ventajas comparativas, tanto en recursos como en tecnología o ubicación.</w:t>
      </w:r>
    </w:p>
    <w:p w:rsidR="002F2C75" w:rsidRDefault="002F2C75" w:rsidP="002F2C75">
      <w:pPr>
        <w:spacing w:line="360" w:lineRule="auto"/>
        <w:jc w:val="both"/>
      </w:pPr>
      <w:r>
        <w:t>●</w:t>
      </w:r>
      <w:r>
        <w:tab/>
        <w:t>Desventajas</w:t>
      </w:r>
    </w:p>
    <w:p w:rsidR="002F2C75" w:rsidRDefault="002F2C75" w:rsidP="002F2C75">
      <w:pPr>
        <w:spacing w:line="360" w:lineRule="auto"/>
        <w:jc w:val="both"/>
      </w:pPr>
      <w:r>
        <w:t>El comercio exterior puede ser perjudicial para las empresas locales menos eficientes. En efecto, la mayor competencia de las empresas de otros países puede presionar a la salida de las empresas locales que no son capaces de adaptarse y atraer las preferencias de los clientes. No obstante, esto no es perjudicial para los consumidores ni para la sociedad en general. De hecho, este es el objetivo del libre mercado, promover la competencia para que solo los más eficientes puedan quedarse y satisfacer de la mejor forma posible la demanda de los consumidores (con menores precios y mayor calidad).</w:t>
      </w:r>
    </w:p>
    <w:p w:rsidR="002F2C75" w:rsidRDefault="002F2C75" w:rsidP="002F2C75">
      <w:pPr>
        <w:spacing w:line="360" w:lineRule="auto"/>
        <w:jc w:val="both"/>
      </w:pPr>
    </w:p>
    <w:p w:rsidR="002F2C75" w:rsidRDefault="002F2C75" w:rsidP="002F2C75">
      <w:pPr>
        <w:pStyle w:val="Ttulo3"/>
      </w:pPr>
      <w:r>
        <w:t>Características del comercio exterior.</w:t>
      </w:r>
    </w:p>
    <w:p w:rsidR="002F2C75" w:rsidRDefault="002F2C75" w:rsidP="002F2C75">
      <w:pPr>
        <w:spacing w:line="360" w:lineRule="auto"/>
        <w:jc w:val="both"/>
      </w:pPr>
      <w:r>
        <w:t>El comercio exterior presenta las siguientes características básicas:</w:t>
      </w:r>
    </w:p>
    <w:p w:rsidR="002F2C75" w:rsidRDefault="002F2C75" w:rsidP="002F2C75">
      <w:pPr>
        <w:spacing w:line="360" w:lineRule="auto"/>
        <w:jc w:val="both"/>
      </w:pPr>
      <w:r>
        <w:t>●</w:t>
      </w:r>
      <w:r>
        <w:tab/>
        <w:t>Por definición, se trata de un comercio fuera de las fronteras del país. Un país puede comerciar con uno o más países.</w:t>
      </w:r>
    </w:p>
    <w:p w:rsidR="002F2C75" w:rsidRDefault="002F2C75" w:rsidP="002F2C75">
      <w:pPr>
        <w:spacing w:line="360" w:lineRule="auto"/>
        <w:jc w:val="both"/>
      </w:pPr>
      <w:r>
        <w:t>●</w:t>
      </w:r>
      <w:r>
        <w:tab/>
        <w:t>Los países que comercian tienen economías abiertas (permiten las transacciones con otros países) o al menos tienen acuerdos de comercio exterior con algún país en particular.</w:t>
      </w:r>
    </w:p>
    <w:p w:rsidR="002F2C75" w:rsidRDefault="002F2C75" w:rsidP="002F2C75">
      <w:pPr>
        <w:spacing w:line="360" w:lineRule="auto"/>
        <w:jc w:val="both"/>
      </w:pPr>
      <w:r>
        <w:t>●</w:t>
      </w:r>
      <w:r>
        <w:tab/>
        <w:t>Suele estar sujeto a una normativa especial (control, proceso, tributos, etc.)</w:t>
      </w:r>
    </w:p>
    <w:p w:rsidR="002F2C75" w:rsidRDefault="002F2C75" w:rsidP="002F2C75">
      <w:pPr>
        <w:spacing w:line="360" w:lineRule="auto"/>
        <w:jc w:val="both"/>
      </w:pPr>
      <w:r>
        <w:t>●</w:t>
      </w:r>
      <w:r>
        <w:tab/>
        <w:t>Los países interesados en intercambiar bienes y servicios con otros suelen suscribir acuerdos o convenios comerciales que buscan facilitar los procesos de intercambio.</w:t>
      </w:r>
    </w:p>
    <w:p w:rsidR="002F2C75" w:rsidRDefault="002F2C75" w:rsidP="002F2C75">
      <w:pPr>
        <w:spacing w:line="360" w:lineRule="auto"/>
        <w:jc w:val="both"/>
      </w:pPr>
      <w:r>
        <w:t>●</w:t>
      </w:r>
      <w:r>
        <w:tab/>
        <w:t>La entrada o salida de productos generará un flujo de divisas. Cuando los países que comercian tienen distintas monedas, el valor de la divisa con respecto a la moneda local se refleja en el tipo de cambio.</w:t>
      </w:r>
    </w:p>
    <w:p w:rsidR="002F2C75" w:rsidRDefault="002F2C75" w:rsidP="002F2C75">
      <w:pPr>
        <w:spacing w:line="360" w:lineRule="auto"/>
        <w:jc w:val="both"/>
      </w:pPr>
      <w:r>
        <w:t>●</w:t>
      </w:r>
      <w:r>
        <w:tab/>
        <w:t>Las fluctuaciones del tipo de cambio pueden afectar los flujos de comercio exterior entre los países que tienen distintas monedas.</w:t>
      </w:r>
    </w:p>
    <w:p w:rsidR="002F2C75" w:rsidRDefault="002F2C75" w:rsidP="002F2C75">
      <w:pPr>
        <w:spacing w:line="360" w:lineRule="auto"/>
        <w:jc w:val="both"/>
      </w:pPr>
      <w:r>
        <w:t>●</w:t>
      </w:r>
      <w:r>
        <w:tab/>
        <w:t xml:space="preserve">Usualmente existe un organismo público encargado de controlar la entrada y salida de bienes de un país. Este organismo se llama Aduana y está encargado de controlar los </w:t>
      </w:r>
      <w:r>
        <w:lastRenderedPageBreak/>
        <w:t>flujos de entrada y salida de bienes a través de la frontera y de la aplicación de impuestos (tasas o tributos) que determine la ley.</w:t>
      </w:r>
    </w:p>
    <w:p w:rsidR="002F2C75" w:rsidRDefault="002F2C75" w:rsidP="002F2C75">
      <w:pPr>
        <w:spacing w:line="360" w:lineRule="auto"/>
        <w:jc w:val="both"/>
      </w:pPr>
    </w:p>
    <w:p w:rsidR="002F2C75" w:rsidRDefault="002F2C75" w:rsidP="002F2C75">
      <w:pPr>
        <w:pStyle w:val="Ttulo3"/>
      </w:pPr>
      <w:r>
        <w:t xml:space="preserve">Exportación. Importación. </w:t>
      </w:r>
    </w:p>
    <w:p w:rsidR="002F2C75" w:rsidRDefault="002F2C75" w:rsidP="002F2C75">
      <w:pPr>
        <w:spacing w:line="360" w:lineRule="auto"/>
        <w:jc w:val="both"/>
      </w:pPr>
      <w:r>
        <w:t>Importación: es la introducción de cualquier mercadería a un territorio aduanero.</w:t>
      </w:r>
    </w:p>
    <w:p w:rsidR="002F2C75" w:rsidRDefault="002F2C75" w:rsidP="002F2C75">
      <w:pPr>
        <w:spacing w:line="360" w:lineRule="auto"/>
        <w:jc w:val="both"/>
      </w:pPr>
      <w:r>
        <w:t>Exportación: es la extracción de cualquier mercadería de un territorio aduanero.</w:t>
      </w:r>
    </w:p>
    <w:p w:rsidR="002F2C75" w:rsidRDefault="002F2C75" w:rsidP="002F2C75">
      <w:pPr>
        <w:spacing w:line="360" w:lineRule="auto"/>
        <w:jc w:val="both"/>
      </w:pPr>
      <w:r>
        <w:t>Mercadería: todo objeto que fuere susceptible de ser importado o exportado.</w:t>
      </w:r>
    </w:p>
    <w:p w:rsidR="002F2C75" w:rsidRDefault="002F2C75" w:rsidP="002F2C75">
      <w:pPr>
        <w:spacing w:line="360" w:lineRule="auto"/>
        <w:jc w:val="both"/>
      </w:pPr>
    </w:p>
    <w:p w:rsidR="002F2C75" w:rsidRDefault="002F2C75" w:rsidP="002F2C75">
      <w:pPr>
        <w:pStyle w:val="Ttulo3"/>
      </w:pPr>
      <w:r>
        <w:t>Oferta exportable de San  Juan – oferta exportable de argentina. Análisis de la oferta exportable según continente y su comparativa con Argentina.</w:t>
      </w:r>
    </w:p>
    <w:p w:rsidR="002F2C75" w:rsidRPr="006F020A" w:rsidRDefault="002F2C75" w:rsidP="002F2C75">
      <w:pPr>
        <w:spacing w:line="360" w:lineRule="auto"/>
        <w:jc w:val="both"/>
      </w:pPr>
      <w:r>
        <w:t>Información estudiada mediante trabajos prácticos realizados en la clase.</w:t>
      </w:r>
    </w:p>
    <w:p w:rsidR="00CF354A" w:rsidRPr="006F020A" w:rsidRDefault="00CF354A" w:rsidP="002F2C75">
      <w:pPr>
        <w:pStyle w:val="Ttulo1"/>
      </w:pPr>
      <w:r w:rsidRPr="006F020A">
        <w:t>CAPACIDAD 2</w:t>
      </w:r>
    </w:p>
    <w:p w:rsidR="00CF354A" w:rsidRPr="006F020A" w:rsidRDefault="00CF354A" w:rsidP="00CF354A">
      <w:pPr>
        <w:spacing w:line="360" w:lineRule="auto"/>
        <w:jc w:val="both"/>
      </w:pPr>
      <w:r w:rsidRPr="006F020A">
        <w:t>Comercio Internacional: Causas, Factores Explicativos-Obstáculos. Causas, factores explicativos y obstáculos que influyen en el comercio entre países. Comercio Internacional. Causas. Factores explicativos. Obstáculos al libre comercio entre países: Medidas intervencionistas. Otros obstáculos. Restricciones a la Exportación y la importación.</w:t>
      </w:r>
    </w:p>
    <w:p w:rsidR="00CF354A" w:rsidRPr="006F020A" w:rsidRDefault="00CF354A" w:rsidP="002F2C75">
      <w:pPr>
        <w:pStyle w:val="Ttulo1"/>
      </w:pPr>
      <w:r w:rsidRPr="006F020A">
        <w:t>CAPACIDAD 3</w:t>
      </w:r>
    </w:p>
    <w:p w:rsidR="00CF354A" w:rsidRPr="006F020A" w:rsidRDefault="00CF354A" w:rsidP="00CF354A">
      <w:pPr>
        <w:spacing w:line="360" w:lineRule="auto"/>
        <w:jc w:val="both"/>
      </w:pPr>
      <w:r w:rsidRPr="006F020A">
        <w:t xml:space="preserve">Código Aduanero: Estructura, Ámbito de Aplicación. Sujetos del comercio exterior. Destinaciones aduaneras. Documentación aduanera. Estímulos a las exportaciones. Derecho de exportación. Derecho de importación. </w:t>
      </w:r>
    </w:p>
    <w:p w:rsidR="00CF354A" w:rsidRPr="006F020A" w:rsidRDefault="00CF354A" w:rsidP="00CF354A">
      <w:pPr>
        <w:spacing w:line="360" w:lineRule="auto"/>
        <w:jc w:val="both"/>
      </w:pPr>
      <w:r w:rsidRPr="006F020A">
        <w:t xml:space="preserve">Documentos de la operación de comercio exterior: Oferta/Cotización. Factura comercial y factura Pro-forma. Certificado de origen. Packing list. Hoja de ruta. </w:t>
      </w:r>
    </w:p>
    <w:p w:rsidR="00CF354A" w:rsidRPr="006F020A" w:rsidRDefault="00CF354A" w:rsidP="002F2C75">
      <w:pPr>
        <w:pStyle w:val="Ttulo1"/>
      </w:pPr>
      <w:r w:rsidRPr="006F020A">
        <w:t>CAPACIDAD 4</w:t>
      </w:r>
    </w:p>
    <w:p w:rsidR="00CF354A" w:rsidRPr="006F020A" w:rsidRDefault="00CF354A" w:rsidP="00CF354A">
      <w:pPr>
        <w:spacing w:line="360" w:lineRule="auto"/>
        <w:jc w:val="both"/>
      </w:pPr>
      <w:r w:rsidRPr="006F020A">
        <w:t xml:space="preserve">Transporte Internacional: Modos y medios de transporte. Contenedor. Secuencia de Exportación. Incoterms 2020. Seguro de transporte internacional. </w:t>
      </w:r>
    </w:p>
    <w:p w:rsidR="00CF354A" w:rsidRPr="006F020A" w:rsidRDefault="00CF354A" w:rsidP="00CF354A">
      <w:pPr>
        <w:spacing w:line="360" w:lineRule="auto"/>
        <w:jc w:val="both"/>
      </w:pPr>
      <w:r w:rsidRPr="006F020A">
        <w:t>Comercialización: eventos internacionales. Sistema Directo-indirecto.</w:t>
      </w:r>
    </w:p>
    <w:p w:rsidR="00CF354A" w:rsidRPr="006F020A" w:rsidRDefault="00CF354A" w:rsidP="00CF354A">
      <w:pPr>
        <w:spacing w:line="360" w:lineRule="auto"/>
        <w:jc w:val="both"/>
      </w:pPr>
      <w:r w:rsidRPr="006F020A">
        <w:t>Negociones internacionales: Concepto y técnicas de negociación.</w:t>
      </w:r>
    </w:p>
    <w:p w:rsidR="00CF354A" w:rsidRPr="006F020A" w:rsidRDefault="00CF354A" w:rsidP="002F2C75">
      <w:pPr>
        <w:pStyle w:val="Ttulo1"/>
      </w:pPr>
      <w:r w:rsidRPr="006F020A">
        <w:t>CAPACIDAD 5</w:t>
      </w:r>
    </w:p>
    <w:p w:rsidR="00CF354A" w:rsidRPr="006F020A" w:rsidRDefault="00CF354A" w:rsidP="00CF354A">
      <w:pPr>
        <w:spacing w:line="360" w:lineRule="auto"/>
        <w:jc w:val="both"/>
      </w:pPr>
      <w:r w:rsidRPr="006F020A">
        <w:t>Mercado de Divisas: Concepto. Características y tipología. Equilibrio. Variables. Tipo de Cambio. Concepto. Características principales.</w:t>
      </w:r>
    </w:p>
    <w:p w:rsidR="00CF354A" w:rsidRPr="006F020A" w:rsidRDefault="00CF354A" w:rsidP="00CF354A">
      <w:pPr>
        <w:spacing w:line="360" w:lineRule="auto"/>
        <w:jc w:val="both"/>
      </w:pPr>
      <w:r w:rsidRPr="006F020A">
        <w:lastRenderedPageBreak/>
        <w:t>Medios de Pago: Cheque, Carta de crédito, Cobranza Documentaria, Transferencia Bancaria, Letra de Cabio, etc. Análisis de los usos de los medios de pago en la operatoria internacional</w:t>
      </w:r>
    </w:p>
    <w:p w:rsidR="00CF354A" w:rsidRPr="006F020A" w:rsidRDefault="00CF354A" w:rsidP="002F2C75">
      <w:pPr>
        <w:pStyle w:val="Ttulo1"/>
      </w:pPr>
      <w:r w:rsidRPr="006F020A">
        <w:t>CAPACIDAD 6</w:t>
      </w:r>
    </w:p>
    <w:p w:rsidR="00CF354A" w:rsidRPr="006F020A" w:rsidRDefault="00CF354A" w:rsidP="00CF354A">
      <w:pPr>
        <w:spacing w:line="360" w:lineRule="auto"/>
        <w:jc w:val="both"/>
      </w:pPr>
      <w:r w:rsidRPr="006F020A">
        <w:t>Organismos Internacionales: Origen, Estructura organizativa y objetivos de y Regímenes de Comercio vigentes.</w:t>
      </w:r>
    </w:p>
    <w:p w:rsidR="00CF354A" w:rsidRPr="006F020A" w:rsidRDefault="00CF354A" w:rsidP="00CF354A">
      <w:pPr>
        <w:spacing w:line="360" w:lineRule="auto"/>
        <w:jc w:val="both"/>
      </w:pPr>
      <w:r w:rsidRPr="006F020A">
        <w:t xml:space="preserve">Relaciones Internacionales: origen e importancia de las en el desarrollo de los países. </w:t>
      </w:r>
    </w:p>
    <w:p w:rsidR="00CF354A" w:rsidRPr="006F020A" w:rsidRDefault="00CF354A" w:rsidP="00CF354A">
      <w:pPr>
        <w:spacing w:line="360" w:lineRule="auto"/>
        <w:jc w:val="both"/>
      </w:pPr>
      <w:r w:rsidRPr="006F020A">
        <w:t>Bloques económicos: importancia, origen, estructura y funciones.</w:t>
      </w:r>
    </w:p>
    <w:p w:rsidR="00CF354A" w:rsidRPr="006F020A" w:rsidRDefault="00CF354A" w:rsidP="00CF354A">
      <w:pPr>
        <w:widowControl w:val="0"/>
        <w:pBdr>
          <w:top w:val="nil"/>
          <w:left w:val="nil"/>
          <w:bottom w:val="nil"/>
          <w:right w:val="nil"/>
          <w:between w:val="nil"/>
        </w:pBdr>
        <w:spacing w:before="31" w:line="360" w:lineRule="auto"/>
        <w:ind w:left="37"/>
        <w:jc w:val="both"/>
        <w:rPr>
          <w:color w:val="000000"/>
        </w:rPr>
      </w:pPr>
    </w:p>
    <w:p w:rsidR="00232307" w:rsidRDefault="00232307"/>
    <w:sectPr w:rsidR="00232307" w:rsidSect="00FB3458">
      <w:footerReference w:type="default" r:id="rId7"/>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3AF" w:rsidRDefault="003E03AF" w:rsidP="002F2C75">
      <w:pPr>
        <w:spacing w:line="240" w:lineRule="auto"/>
      </w:pPr>
      <w:r>
        <w:separator/>
      </w:r>
    </w:p>
  </w:endnote>
  <w:endnote w:type="continuationSeparator" w:id="0">
    <w:p w:rsidR="003E03AF" w:rsidRDefault="003E03AF" w:rsidP="002F2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810599"/>
      <w:docPartObj>
        <w:docPartGallery w:val="Page Numbers (Bottom of Page)"/>
        <w:docPartUnique/>
      </w:docPartObj>
    </w:sdtPr>
    <w:sdtContent>
      <w:p w:rsidR="0073093B" w:rsidRDefault="0073093B">
        <w:pPr>
          <w:pStyle w:val="Piedepgina"/>
          <w:jc w:val="right"/>
        </w:pPr>
        <w:r>
          <w:fldChar w:fldCharType="begin"/>
        </w:r>
        <w:r>
          <w:instrText>PAGE   \* MERGEFORMAT</w:instrText>
        </w:r>
        <w:r>
          <w:fldChar w:fldCharType="separate"/>
        </w:r>
        <w:r w:rsidRPr="0073093B">
          <w:rPr>
            <w:noProof/>
            <w:lang w:val="es-ES"/>
          </w:rPr>
          <w:t>1</w:t>
        </w:r>
        <w:r>
          <w:fldChar w:fldCharType="end"/>
        </w:r>
      </w:p>
    </w:sdtContent>
  </w:sdt>
  <w:p w:rsidR="0073093B" w:rsidRDefault="007309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3AF" w:rsidRDefault="003E03AF" w:rsidP="002F2C75">
      <w:pPr>
        <w:spacing w:line="240" w:lineRule="auto"/>
      </w:pPr>
      <w:r>
        <w:separator/>
      </w:r>
    </w:p>
  </w:footnote>
  <w:footnote w:type="continuationSeparator" w:id="0">
    <w:p w:rsidR="003E03AF" w:rsidRDefault="003E03AF" w:rsidP="002F2C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54A"/>
    <w:rsid w:val="00232307"/>
    <w:rsid w:val="00281A3E"/>
    <w:rsid w:val="002F2C75"/>
    <w:rsid w:val="003E03AF"/>
    <w:rsid w:val="006D7F28"/>
    <w:rsid w:val="0073093B"/>
    <w:rsid w:val="00CF354A"/>
    <w:rsid w:val="00FB34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054FA-6D0B-4D57-B2A0-227CC9CD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354A"/>
    <w:pPr>
      <w:spacing w:after="0" w:line="276" w:lineRule="auto"/>
    </w:pPr>
    <w:rPr>
      <w:rFonts w:ascii="Arial" w:eastAsia="Arial" w:hAnsi="Arial" w:cs="Arial"/>
      <w:lang w:eastAsia="es-AR"/>
    </w:rPr>
  </w:style>
  <w:style w:type="paragraph" w:styleId="Ttulo1">
    <w:name w:val="heading 1"/>
    <w:basedOn w:val="Normal"/>
    <w:next w:val="Normal"/>
    <w:link w:val="Ttulo1Car"/>
    <w:uiPriority w:val="9"/>
    <w:qFormat/>
    <w:rsid w:val="002F2C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F2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F2C7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2C75"/>
    <w:rPr>
      <w:rFonts w:asciiTheme="majorHAnsi" w:eastAsiaTheme="majorEastAsia" w:hAnsiTheme="majorHAnsi" w:cstheme="majorBidi"/>
      <w:color w:val="2E74B5" w:themeColor="accent1" w:themeShade="BF"/>
      <w:sz w:val="32"/>
      <w:szCs w:val="32"/>
      <w:lang w:eastAsia="es-AR"/>
    </w:rPr>
  </w:style>
  <w:style w:type="character" w:customStyle="1" w:styleId="Ttulo2Car">
    <w:name w:val="Título 2 Car"/>
    <w:basedOn w:val="Fuentedeprrafopredeter"/>
    <w:link w:val="Ttulo2"/>
    <w:uiPriority w:val="9"/>
    <w:rsid w:val="002F2C75"/>
    <w:rPr>
      <w:rFonts w:asciiTheme="majorHAnsi" w:eastAsiaTheme="majorEastAsia" w:hAnsiTheme="majorHAnsi" w:cstheme="majorBidi"/>
      <w:color w:val="2E74B5" w:themeColor="accent1" w:themeShade="BF"/>
      <w:sz w:val="26"/>
      <w:szCs w:val="26"/>
      <w:lang w:eastAsia="es-AR"/>
    </w:rPr>
  </w:style>
  <w:style w:type="character" w:customStyle="1" w:styleId="Ttulo3Car">
    <w:name w:val="Título 3 Car"/>
    <w:basedOn w:val="Fuentedeprrafopredeter"/>
    <w:link w:val="Ttulo3"/>
    <w:uiPriority w:val="9"/>
    <w:rsid w:val="002F2C75"/>
    <w:rPr>
      <w:rFonts w:asciiTheme="majorHAnsi" w:eastAsiaTheme="majorEastAsia" w:hAnsiTheme="majorHAnsi" w:cstheme="majorBidi"/>
      <w:color w:val="1F4D78" w:themeColor="accent1" w:themeShade="7F"/>
      <w:sz w:val="24"/>
      <w:szCs w:val="24"/>
      <w:lang w:eastAsia="es-AR"/>
    </w:rPr>
  </w:style>
  <w:style w:type="paragraph" w:styleId="Sinespaciado">
    <w:name w:val="No Spacing"/>
    <w:link w:val="SinespaciadoCar"/>
    <w:uiPriority w:val="1"/>
    <w:qFormat/>
    <w:rsid w:val="00FB3458"/>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FB3458"/>
    <w:rPr>
      <w:rFonts w:eastAsiaTheme="minorEastAsia"/>
      <w:lang w:eastAsia="es-AR"/>
    </w:rPr>
  </w:style>
  <w:style w:type="paragraph" w:styleId="Encabezado">
    <w:name w:val="header"/>
    <w:basedOn w:val="Normal"/>
    <w:link w:val="EncabezadoCar"/>
    <w:uiPriority w:val="99"/>
    <w:unhideWhenUsed/>
    <w:rsid w:val="0073093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3093B"/>
    <w:rPr>
      <w:rFonts w:ascii="Arial" w:eastAsia="Arial" w:hAnsi="Arial" w:cs="Arial"/>
      <w:lang w:eastAsia="es-AR"/>
    </w:rPr>
  </w:style>
  <w:style w:type="paragraph" w:styleId="Piedepgina">
    <w:name w:val="footer"/>
    <w:basedOn w:val="Normal"/>
    <w:link w:val="PiedepginaCar"/>
    <w:uiPriority w:val="99"/>
    <w:unhideWhenUsed/>
    <w:rsid w:val="0073093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3093B"/>
    <w:rPr>
      <w:rFonts w:ascii="Arial" w:eastAsia="Arial" w:hAnsi="Arial" w:cs="Arial"/>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2022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1795</Words>
  <Characters>9875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año 7mo división a </Company>
  <LinksUpToDate>false</LinksUpToDate>
  <CharactersWithSpaces>11647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estudio comercio exterior</dc:title>
  <dc:subject>Colegio San José</dc:subject>
  <dc:creator>lic Ayelen climent</dc:creator>
  <cp:keywords/>
  <dc:description/>
  <cp:lastModifiedBy>Ayelen</cp:lastModifiedBy>
  <cp:revision>6</cp:revision>
  <dcterms:created xsi:type="dcterms:W3CDTF">2022-04-11T13:30:00Z</dcterms:created>
  <dcterms:modified xsi:type="dcterms:W3CDTF">2022-04-11T13:52:00Z</dcterms:modified>
</cp:coreProperties>
</file>