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CF" w:rsidRPr="007F37CF" w:rsidRDefault="007F37CF" w:rsidP="007F37CF">
      <w:pPr>
        <w:spacing w:after="0" w:line="240" w:lineRule="auto"/>
        <w:rPr>
          <w:rFonts w:ascii="Arial" w:eastAsia="Times New Roman" w:hAnsi="Arial" w:cs="Arial"/>
          <w:color w:val="000000"/>
          <w:sz w:val="24"/>
          <w:szCs w:val="24"/>
          <w:lang w:eastAsia="es-AR"/>
        </w:rPr>
      </w:pPr>
      <w:r w:rsidRPr="000715DC">
        <w:rPr>
          <w:rFonts w:ascii="Arial" w:eastAsia="Times New Roman" w:hAnsi="Arial" w:cs="Arial"/>
          <w:b/>
          <w:bCs/>
          <w:caps/>
          <w:color w:val="FFFFFF"/>
          <w:sz w:val="24"/>
          <w:szCs w:val="24"/>
          <w:lang w:eastAsia="es-AR"/>
        </w:rPr>
        <w:t>HISTORIAS</w:t>
      </w:r>
      <w:r w:rsidRPr="007F37CF">
        <w:rPr>
          <w:rFonts w:ascii="Arial" w:eastAsia="Times New Roman" w:hAnsi="Arial" w:cs="Arial"/>
          <w:color w:val="000000"/>
          <w:sz w:val="24"/>
          <w:szCs w:val="24"/>
          <w:lang w:eastAsia="es-AR"/>
        </w:rPr>
        <w:t> </w:t>
      </w:r>
      <w:r w:rsidRPr="000715DC">
        <w:rPr>
          <w:rFonts w:ascii="Arial" w:eastAsia="Times New Roman" w:hAnsi="Arial" w:cs="Arial"/>
          <w:caps/>
          <w:color w:val="CCCCCC"/>
          <w:sz w:val="24"/>
          <w:szCs w:val="24"/>
          <w:lang w:eastAsia="es-AR"/>
        </w:rPr>
        <w:t>16-04-2018</w:t>
      </w:r>
      <w:r w:rsidRPr="007F37CF">
        <w:rPr>
          <w:rFonts w:ascii="Arial" w:eastAsia="Times New Roman" w:hAnsi="Arial" w:cs="Arial"/>
          <w:b/>
          <w:bCs/>
          <w:caps/>
          <w:color w:val="000000"/>
          <w:sz w:val="24"/>
          <w:szCs w:val="24"/>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ición impresa" style="width:24.3pt;height:24.3pt"/>
        </w:pict>
      </w:r>
      <w:r w:rsidRPr="000715DC">
        <w:rPr>
          <w:rFonts w:ascii="Arial" w:eastAsia="Times New Roman" w:hAnsi="Arial" w:cs="Arial"/>
          <w:b/>
          <w:bCs/>
          <w:caps/>
          <w:color w:val="000000"/>
          <w:sz w:val="24"/>
          <w:szCs w:val="24"/>
          <w:lang w:eastAsia="es-AR"/>
        </w:rPr>
        <w:t> </w:t>
      </w:r>
    </w:p>
    <w:p w:rsidR="007F37CF" w:rsidRPr="007F37CF" w:rsidRDefault="007F37CF" w:rsidP="007F37CF">
      <w:pPr>
        <w:spacing w:after="0" w:line="785" w:lineRule="atLeast"/>
        <w:outlineLvl w:val="0"/>
        <w:rPr>
          <w:rFonts w:ascii="Arial" w:eastAsia="Times New Roman" w:hAnsi="Arial" w:cs="Arial"/>
          <w:b/>
          <w:color w:val="013246"/>
          <w:kern w:val="36"/>
          <w:sz w:val="28"/>
          <w:szCs w:val="28"/>
          <w:lang w:eastAsia="es-AR"/>
        </w:rPr>
      </w:pPr>
      <w:r w:rsidRPr="007F37CF">
        <w:rPr>
          <w:rFonts w:ascii="Arial" w:eastAsia="Times New Roman" w:hAnsi="Arial" w:cs="Arial"/>
          <w:b/>
          <w:color w:val="013246"/>
          <w:kern w:val="36"/>
          <w:sz w:val="28"/>
          <w:szCs w:val="28"/>
          <w:lang w:eastAsia="es-AR"/>
        </w:rPr>
        <w:t>Otra vez hay incertidumbre por sus empleos en el personal de Carrefour</w:t>
      </w:r>
    </w:p>
    <w:p w:rsidR="007F37CF" w:rsidRPr="007F37CF" w:rsidRDefault="007F37CF" w:rsidP="007F37CF">
      <w:pPr>
        <w:spacing w:before="374" w:line="449" w:lineRule="atLeast"/>
        <w:outlineLvl w:val="1"/>
        <w:rPr>
          <w:rFonts w:ascii="Arial" w:eastAsia="Times New Roman" w:hAnsi="Arial" w:cs="Arial"/>
          <w:color w:val="4A4A4A"/>
          <w:spacing w:val="2"/>
          <w:sz w:val="24"/>
          <w:szCs w:val="24"/>
          <w:lang w:eastAsia="es-AR"/>
        </w:rPr>
      </w:pPr>
      <w:r w:rsidRPr="007F37CF">
        <w:rPr>
          <w:rFonts w:ascii="Arial" w:eastAsia="Times New Roman" w:hAnsi="Arial" w:cs="Arial"/>
          <w:color w:val="4A4A4A"/>
          <w:spacing w:val="2"/>
          <w:sz w:val="24"/>
          <w:szCs w:val="24"/>
          <w:lang w:eastAsia="es-AR"/>
        </w:rPr>
        <w:t>En la sucursal local hay 29 trabajadores, muchos de ellos con más de 20 años de antigüedad en la actividad.</w:t>
      </w:r>
    </w:p>
    <w:p w:rsidR="007F37CF" w:rsidRPr="007F37CF" w:rsidRDefault="007F37CF" w:rsidP="007F37CF">
      <w:pPr>
        <w:spacing w:after="0" w:line="561" w:lineRule="atLeast"/>
        <w:rPr>
          <w:rFonts w:ascii="Arial" w:eastAsia="Times New Roman" w:hAnsi="Arial" w:cs="Arial"/>
          <w:color w:val="4A4A4A"/>
          <w:sz w:val="24"/>
          <w:szCs w:val="24"/>
          <w:lang w:eastAsia="es-AR"/>
        </w:rPr>
      </w:pPr>
      <w:r w:rsidRPr="007F37CF">
        <w:rPr>
          <w:rFonts w:ascii="Arial" w:eastAsia="Times New Roman" w:hAnsi="Arial" w:cs="Arial"/>
          <w:color w:val="4A4A4A"/>
          <w:sz w:val="24"/>
          <w:szCs w:val="24"/>
          <w:lang w:eastAsia="es-AR"/>
        </w:rPr>
        <w:t xml:space="preserve">La alternativa de que puedan perder los empleos por el cierre de la sucursal en San Juan o porque vaya a producirse un achicamiento que genere despidos, mantiene angustiados a los 29 empleados de Carrefour en la provincia. Y no es la primera vez que les pasa. La primera fue cuando pertenecían a Casa Tía y la cadena fue adquirida por Supermercados Norte, después vino el traspaso a la cadena francesa y la tercera es ahora. Y es porque la firma anunció un plan de achicamiento en el país con el argumento de la caída de ventas por la reducción del consumo, a lo que se ha sumado el fuerte aumento de las </w:t>
      </w:r>
      <w:r w:rsidR="003D1218">
        <w:rPr>
          <w:rFonts w:ascii="Arial" w:eastAsia="Times New Roman" w:hAnsi="Arial" w:cs="Arial"/>
          <w:color w:val="4A4A4A"/>
          <w:sz w:val="24"/>
          <w:szCs w:val="24"/>
          <w:lang w:eastAsia="es-AR"/>
        </w:rPr>
        <w:t>tarifas de servicios públicos.</w:t>
      </w:r>
      <w:r w:rsidR="003D1218">
        <w:rPr>
          <w:rFonts w:ascii="Arial" w:eastAsia="Times New Roman" w:hAnsi="Arial" w:cs="Arial"/>
          <w:color w:val="4A4A4A"/>
          <w:sz w:val="24"/>
          <w:szCs w:val="24"/>
          <w:lang w:eastAsia="es-AR"/>
        </w:rPr>
        <w:br/>
      </w:r>
      <w:r w:rsidRPr="007F37CF">
        <w:rPr>
          <w:rFonts w:ascii="Arial" w:eastAsia="Times New Roman" w:hAnsi="Arial" w:cs="Arial"/>
          <w:color w:val="4A4A4A"/>
          <w:sz w:val="24"/>
          <w:szCs w:val="24"/>
          <w:lang w:eastAsia="es-AR"/>
        </w:rPr>
        <w:t>En medio del conflicto, la cadena presentó un Procedimiento Preventivo de Crisis (PPCE) ante el Ministerio de Trabajo de la Nación que, de aprobarse, permitirá el despido de empleados con sólo el 50% de la indemnización. Otras alternativas que se manejan son el cierre de algunas sucursales o convertirlas en mayoristas</w:t>
      </w:r>
      <w:r w:rsidR="003D1218">
        <w:rPr>
          <w:rFonts w:ascii="Arial" w:eastAsia="Times New Roman" w:hAnsi="Arial" w:cs="Arial"/>
          <w:color w:val="4A4A4A"/>
          <w:sz w:val="24"/>
          <w:szCs w:val="24"/>
          <w:lang w:eastAsia="es-AR"/>
        </w:rPr>
        <w:t>, para mejorar la competencia.</w:t>
      </w:r>
      <w:r w:rsidR="003D1218">
        <w:rPr>
          <w:rFonts w:ascii="Arial" w:eastAsia="Times New Roman" w:hAnsi="Arial" w:cs="Arial"/>
          <w:color w:val="4A4A4A"/>
          <w:sz w:val="24"/>
          <w:szCs w:val="24"/>
          <w:lang w:eastAsia="es-AR"/>
        </w:rPr>
        <w:br/>
      </w:r>
      <w:r w:rsidRPr="007F37CF">
        <w:rPr>
          <w:rFonts w:ascii="Arial" w:eastAsia="Times New Roman" w:hAnsi="Arial" w:cs="Arial"/>
          <w:color w:val="4A4A4A"/>
          <w:sz w:val="24"/>
          <w:szCs w:val="24"/>
          <w:lang w:eastAsia="es-AR"/>
        </w:rPr>
        <w:t xml:space="preserve">En la última reunión que se realizó en la sede laboral con representantes de la empresa y del Sindicato de Empleados de Comercio (SEC) se barajó la posibilidad </w:t>
      </w:r>
      <w:r w:rsidRPr="007F37CF">
        <w:rPr>
          <w:rFonts w:ascii="Arial" w:eastAsia="Times New Roman" w:hAnsi="Arial" w:cs="Arial"/>
          <w:color w:val="4A4A4A"/>
          <w:sz w:val="24"/>
          <w:szCs w:val="24"/>
          <w:lang w:eastAsia="es-AR"/>
        </w:rPr>
        <w:lastRenderedPageBreak/>
        <w:t>de que, en lugar de despidos, se pusiera en marcha un plan de retiros voluntarios, que incluiría entre el 110 y el 150% del monto de despido. Lo que se busca es generar un menor impacto entre sus 19.000 trabaj</w:t>
      </w:r>
      <w:r w:rsidR="003D1218">
        <w:rPr>
          <w:rFonts w:ascii="Arial" w:eastAsia="Times New Roman" w:hAnsi="Arial" w:cs="Arial"/>
          <w:color w:val="4A4A4A"/>
          <w:sz w:val="24"/>
          <w:szCs w:val="24"/>
          <w:lang w:eastAsia="es-AR"/>
        </w:rPr>
        <w:t>adores.</w:t>
      </w:r>
      <w:r w:rsidR="003D1218">
        <w:rPr>
          <w:rFonts w:ascii="Arial" w:eastAsia="Times New Roman" w:hAnsi="Arial" w:cs="Arial"/>
          <w:color w:val="4A4A4A"/>
          <w:sz w:val="24"/>
          <w:szCs w:val="24"/>
          <w:lang w:eastAsia="es-AR"/>
        </w:rPr>
        <w:br/>
      </w:r>
      <w:r w:rsidRPr="007F37CF">
        <w:rPr>
          <w:rFonts w:ascii="Arial" w:eastAsia="Times New Roman" w:hAnsi="Arial" w:cs="Arial"/>
          <w:color w:val="4A4A4A"/>
          <w:sz w:val="24"/>
          <w:szCs w:val="24"/>
          <w:lang w:eastAsia="es-AR"/>
        </w:rPr>
        <w:t>Según datos de El Cronista, Carrefour tiene 605 locales en 22 provincias. En San Juan ocupa la esquina de Libertador y General Acha, donde en 1994 empezó a funcionar Casa Tía, que en 2004 se transformó en Norte. Carrefour recién empezó a operar a partir del 2007.</w:t>
      </w:r>
    </w:p>
    <w:p w:rsidR="007F37CF" w:rsidRPr="007F37CF" w:rsidRDefault="007F37CF" w:rsidP="007F37CF">
      <w:pPr>
        <w:spacing w:after="0" w:line="561" w:lineRule="atLeast"/>
        <w:rPr>
          <w:rFonts w:ascii="Arial" w:eastAsia="Times New Roman" w:hAnsi="Arial" w:cs="Arial"/>
          <w:color w:val="4A4A4A"/>
          <w:sz w:val="24"/>
          <w:szCs w:val="24"/>
          <w:lang w:eastAsia="es-AR"/>
        </w:rPr>
      </w:pPr>
      <w:r w:rsidRPr="007F37CF">
        <w:rPr>
          <w:rFonts w:ascii="Arial" w:eastAsia="Times New Roman" w:hAnsi="Arial" w:cs="Arial"/>
          <w:color w:val="4A4A4A"/>
          <w:sz w:val="24"/>
          <w:szCs w:val="24"/>
          <w:lang w:eastAsia="es-AR"/>
        </w:rPr>
        <w:br/>
        <w:t> </w:t>
      </w:r>
    </w:p>
    <w:p w:rsidR="009F03AB" w:rsidRPr="000715DC" w:rsidRDefault="00100DAD">
      <w:pPr>
        <w:rPr>
          <w:rFonts w:ascii="Arial" w:hAnsi="Arial" w:cs="Arial"/>
          <w:sz w:val="24"/>
          <w:szCs w:val="24"/>
        </w:rPr>
      </w:pPr>
    </w:p>
    <w:p w:rsidR="007055C8" w:rsidRPr="000715DC" w:rsidRDefault="007055C8">
      <w:pPr>
        <w:rPr>
          <w:rFonts w:ascii="Arial" w:hAnsi="Arial" w:cs="Arial"/>
          <w:sz w:val="24"/>
          <w:szCs w:val="24"/>
        </w:rPr>
      </w:pPr>
    </w:p>
    <w:p w:rsidR="007055C8" w:rsidRPr="000715DC" w:rsidRDefault="007055C8">
      <w:pPr>
        <w:rPr>
          <w:rFonts w:ascii="Arial" w:hAnsi="Arial" w:cs="Arial"/>
          <w:sz w:val="24"/>
          <w:szCs w:val="24"/>
        </w:rPr>
      </w:pPr>
    </w:p>
    <w:p w:rsidR="007055C8" w:rsidRPr="007055C8" w:rsidRDefault="007055C8" w:rsidP="007055C8">
      <w:pPr>
        <w:spacing w:before="56" w:after="0" w:line="243" w:lineRule="atLeast"/>
        <w:rPr>
          <w:rFonts w:ascii="Arial" w:eastAsia="Times New Roman" w:hAnsi="Arial" w:cs="Arial"/>
          <w:caps/>
          <w:color w:val="565144"/>
          <w:sz w:val="24"/>
          <w:szCs w:val="24"/>
          <w:lang w:eastAsia="es-AR"/>
        </w:rPr>
      </w:pPr>
      <w:r w:rsidRPr="007055C8">
        <w:rPr>
          <w:rFonts w:ascii="Arial" w:eastAsia="Times New Roman" w:hAnsi="Arial" w:cs="Arial"/>
          <w:caps/>
          <w:color w:val="565144"/>
          <w:sz w:val="24"/>
          <w:szCs w:val="24"/>
          <w:lang w:eastAsia="es-AR"/>
        </w:rPr>
        <w:t>DOMINGO, 20 DE AGOSTO DE 2006</w:t>
      </w:r>
    </w:p>
    <w:p w:rsidR="007055C8" w:rsidRPr="007055C8" w:rsidRDefault="007055C8" w:rsidP="007055C8">
      <w:pPr>
        <w:spacing w:after="0" w:line="281" w:lineRule="atLeast"/>
        <w:rPr>
          <w:rFonts w:ascii="Arial" w:eastAsia="Times New Roman" w:hAnsi="Arial" w:cs="Arial"/>
          <w:caps/>
          <w:color w:val="565144"/>
          <w:spacing w:val="24"/>
          <w:sz w:val="24"/>
          <w:szCs w:val="24"/>
          <w:lang w:eastAsia="es-AR"/>
        </w:rPr>
      </w:pPr>
      <w:r w:rsidRPr="007055C8">
        <w:rPr>
          <w:rFonts w:ascii="Arial" w:eastAsia="Times New Roman" w:hAnsi="Arial" w:cs="Arial"/>
          <w:caps/>
          <w:color w:val="565144"/>
          <w:spacing w:val="24"/>
          <w:sz w:val="24"/>
          <w:szCs w:val="24"/>
          <w:lang w:eastAsia="es-AR"/>
        </w:rPr>
        <w:t>LA EXPERIENCIA DE LA COOPERATIVA LA NUEVA ESPERANZA, EX GLOBAL</w:t>
      </w:r>
    </w:p>
    <w:p w:rsidR="007055C8" w:rsidRPr="007055C8" w:rsidRDefault="007055C8" w:rsidP="007055C8">
      <w:pPr>
        <w:spacing w:after="0" w:line="673" w:lineRule="atLeast"/>
        <w:outlineLvl w:val="1"/>
        <w:rPr>
          <w:rFonts w:ascii="Arial" w:eastAsia="Times New Roman" w:hAnsi="Arial" w:cs="Arial"/>
          <w:color w:val="028CCD"/>
          <w:sz w:val="24"/>
          <w:szCs w:val="24"/>
          <w:lang w:eastAsia="es-AR"/>
        </w:rPr>
      </w:pPr>
      <w:r w:rsidRPr="000715DC">
        <w:rPr>
          <w:rFonts w:ascii="Arial" w:eastAsia="Times New Roman" w:hAnsi="Arial" w:cs="Arial"/>
          <w:color w:val="028CCD"/>
          <w:sz w:val="24"/>
          <w:szCs w:val="24"/>
          <w:lang w:eastAsia="es-AR"/>
        </w:rPr>
        <w:t>Se infla como un globo</w:t>
      </w:r>
    </w:p>
    <w:p w:rsidR="007055C8" w:rsidRPr="007055C8" w:rsidRDefault="007055C8" w:rsidP="000715DC">
      <w:pPr>
        <w:spacing w:before="187" w:after="374" w:line="337" w:lineRule="atLeast"/>
        <w:rPr>
          <w:rFonts w:ascii="Arial" w:eastAsia="Times New Roman" w:hAnsi="Arial" w:cs="Arial"/>
          <w:color w:val="000000"/>
          <w:sz w:val="24"/>
          <w:szCs w:val="24"/>
          <w:lang w:eastAsia="es-AR"/>
        </w:rPr>
      </w:pPr>
      <w:r w:rsidRPr="007055C8">
        <w:rPr>
          <w:rFonts w:ascii="Arial" w:eastAsia="Times New Roman" w:hAnsi="Arial" w:cs="Arial"/>
          <w:color w:val="000000"/>
          <w:sz w:val="24"/>
          <w:szCs w:val="24"/>
          <w:lang w:eastAsia="es-AR"/>
        </w:rPr>
        <w:t>El caso de una empresa recuperada exitosa. Un grupo de trabajadores volvió a hacer funcionar la planta ubicada en Villa Devoto. Competitividad, salarios, inversiones y condiciones de trabajo.</w:t>
      </w:r>
      <w:bookmarkStart w:id="0" w:name="formu_mail"/>
      <w:bookmarkEnd w:id="0"/>
      <w:r w:rsidRPr="000715DC">
        <w:rPr>
          <w:rFonts w:ascii="Arial" w:eastAsia="Times New Roman" w:hAnsi="Arial" w:cs="Arial"/>
          <w:noProof/>
          <w:color w:val="000000"/>
          <w:sz w:val="24"/>
          <w:szCs w:val="24"/>
          <w:lang w:eastAsia="es-AR"/>
        </w:rPr>
        <w:drawing>
          <wp:inline distT="0" distB="0" distL="0" distR="0">
            <wp:extent cx="106680" cy="106680"/>
            <wp:effectExtent l="19050" t="0" r="7620" b="0"/>
            <wp:docPr id="8" name="Imagen 8" descr="https://www.pagina12.com.ar/commons/imgs/go-g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agina12.com.ar/commons/imgs/go-gris.gif"/>
                    <pic:cNvPicPr>
                      <a:picLocks noChangeAspect="1" noChangeArrowheads="1"/>
                    </pic:cNvPicPr>
                  </pic:nvPicPr>
                  <pic:blipFill>
                    <a:blip r:embed="rId6"/>
                    <a:srcRect/>
                    <a:stretch>
                      <a:fillRect/>
                    </a:stretch>
                  </pic:blipFill>
                  <pic:spPr bwMode="auto">
                    <a:xfrm>
                      <a:off x="0" y="0"/>
                      <a:ext cx="106680" cy="106680"/>
                    </a:xfrm>
                    <a:prstGeom prst="rect">
                      <a:avLst/>
                    </a:prstGeom>
                    <a:noFill/>
                    <a:ln w="9525">
                      <a:noFill/>
                      <a:miter lim="800000"/>
                      <a:headEnd/>
                      <a:tailEnd/>
                    </a:ln>
                  </pic:spPr>
                </pic:pic>
              </a:graphicData>
            </a:graphic>
          </wp:inline>
        </w:drawing>
      </w:r>
      <w:r w:rsidRPr="007055C8">
        <w:rPr>
          <w:rFonts w:ascii="Arial" w:eastAsia="Times New Roman" w:hAnsi="Arial" w:cs="Arial"/>
          <w:color w:val="000000"/>
          <w:sz w:val="24"/>
          <w:szCs w:val="24"/>
          <w:lang w:eastAsia="es-AR"/>
        </w:rPr>
        <w:t> Por Esteban Magnani</w:t>
      </w:r>
    </w:p>
    <w:p w:rsidR="000715DC" w:rsidRPr="000715DC" w:rsidRDefault="007055C8" w:rsidP="000715DC">
      <w:pPr>
        <w:spacing w:before="100" w:beforeAutospacing="1" w:after="281" w:line="360" w:lineRule="atLeast"/>
        <w:rPr>
          <w:rFonts w:ascii="Arial" w:eastAsia="Times New Roman" w:hAnsi="Arial" w:cs="Arial"/>
          <w:color w:val="000000"/>
          <w:sz w:val="24"/>
          <w:szCs w:val="24"/>
          <w:lang w:eastAsia="es-AR"/>
        </w:rPr>
      </w:pPr>
      <w:r w:rsidRPr="007055C8">
        <w:rPr>
          <w:rFonts w:ascii="Arial" w:eastAsia="Times New Roman" w:hAnsi="Arial" w:cs="Arial"/>
          <w:color w:val="000000"/>
          <w:sz w:val="24"/>
          <w:szCs w:val="24"/>
          <w:lang w:eastAsia="es-AR"/>
        </w:rPr>
        <w:t>En los comienzos del fenómeno de las empresas recuperadas muchos las consideraban como una utopía. No apostaban a que trabajadores sin capital ni “conocimientos” pudieran competir con una fábrica que los dueños anteriores no pudieron. Uno de los casos que desmintió esos malos presagios fue el proyecto integrado por un grupo de trabajadores que recuperaron el año pasado una fábrica de globos de Devoto, que había quebrado hace casi tres.</w:t>
      </w:r>
    </w:p>
    <w:p w:rsidR="007055C8" w:rsidRPr="007055C8" w:rsidRDefault="007055C8" w:rsidP="000715DC">
      <w:pPr>
        <w:spacing w:before="100" w:beforeAutospacing="1" w:after="281" w:line="360" w:lineRule="atLeast"/>
        <w:rPr>
          <w:rFonts w:ascii="Arial" w:eastAsia="Times New Roman" w:hAnsi="Arial" w:cs="Arial"/>
          <w:color w:val="000000"/>
          <w:sz w:val="24"/>
          <w:szCs w:val="24"/>
          <w:lang w:eastAsia="es-AR"/>
        </w:rPr>
      </w:pPr>
      <w:r w:rsidRPr="007055C8">
        <w:rPr>
          <w:rFonts w:ascii="Arial" w:eastAsia="Times New Roman" w:hAnsi="Arial" w:cs="Arial"/>
          <w:color w:val="000000"/>
          <w:sz w:val="24"/>
          <w:szCs w:val="24"/>
          <w:lang w:eastAsia="es-AR"/>
        </w:rPr>
        <w:t xml:space="preserve"> La Nueva Esperanza nació en el 2004 con 22 trabajadores que intentab</w:t>
      </w:r>
      <w:r w:rsidR="000715DC" w:rsidRPr="000715DC">
        <w:rPr>
          <w:rFonts w:ascii="Arial" w:eastAsia="Times New Roman" w:hAnsi="Arial" w:cs="Arial"/>
          <w:color w:val="000000"/>
          <w:sz w:val="24"/>
          <w:szCs w:val="24"/>
          <w:lang w:eastAsia="es-AR"/>
        </w:rPr>
        <w:t xml:space="preserve">an recuperar la fábrica </w:t>
      </w:r>
      <w:r w:rsidRPr="007055C8">
        <w:rPr>
          <w:rFonts w:ascii="Arial" w:eastAsia="Times New Roman" w:hAnsi="Arial" w:cs="Arial"/>
          <w:color w:val="000000"/>
          <w:sz w:val="24"/>
          <w:szCs w:val="24"/>
          <w:lang w:eastAsia="es-AR"/>
        </w:rPr>
        <w:t xml:space="preserve">. En mayo de 2005, los 18 socios que quedaban juntaron de </w:t>
      </w:r>
      <w:r w:rsidRPr="007055C8">
        <w:rPr>
          <w:rFonts w:ascii="Arial" w:eastAsia="Times New Roman" w:hAnsi="Arial" w:cs="Arial"/>
          <w:color w:val="000000"/>
          <w:sz w:val="24"/>
          <w:szCs w:val="24"/>
          <w:lang w:eastAsia="es-AR"/>
        </w:rPr>
        <w:lastRenderedPageBreak/>
        <w:t>sus bolsillos 2500 pesos para comprar látex y otras pocas materias primas necesarias para hacer dediles (protectores de dedos) que vendieron en varios frigoríficos por un total de 10.000 pesos, que reinvirtieron enseguida.</w:t>
      </w:r>
    </w:p>
    <w:p w:rsidR="007055C8" w:rsidRPr="007055C8" w:rsidRDefault="007055C8" w:rsidP="007055C8">
      <w:pPr>
        <w:spacing w:before="281" w:after="281" w:line="360" w:lineRule="atLeast"/>
        <w:rPr>
          <w:rFonts w:ascii="Arial" w:eastAsia="Times New Roman" w:hAnsi="Arial" w:cs="Arial"/>
          <w:color w:val="000000"/>
          <w:sz w:val="24"/>
          <w:szCs w:val="24"/>
          <w:lang w:eastAsia="es-AR"/>
        </w:rPr>
      </w:pPr>
      <w:r w:rsidRPr="007055C8">
        <w:rPr>
          <w:rFonts w:ascii="Arial" w:eastAsia="Times New Roman" w:hAnsi="Arial" w:cs="Arial"/>
          <w:color w:val="000000"/>
          <w:sz w:val="24"/>
          <w:szCs w:val="24"/>
          <w:lang w:eastAsia="es-AR"/>
        </w:rPr>
        <w:t>El actual presidente de la cooperativa, Domingo Palomeque, relató a Cash que, a pesar de las condiciones terribles en que encontraron la fábrica, hoy, un año después, están produciendo unos 150.000 globos diarios. “Ahora somos 25 que cobramos entre 1000 y 1200 pesos por mes, todos igual, según cómo venga la producción. Calculamos cuánto queda una vez que pagamos las cuentas, guardamos algo para más materia prima y lo que necesitamos invertir para mejorar. Los nuevos socios dejan el 20 por ciento de su retiro mensual para capitalización de la cooperativa hasta llegar a aportar 30.000 pesos, que es más o menos lo que calculábamos que corre</w:t>
      </w:r>
      <w:r w:rsidR="000715DC" w:rsidRPr="000715DC">
        <w:rPr>
          <w:rFonts w:ascii="Arial" w:eastAsia="Times New Roman" w:hAnsi="Arial" w:cs="Arial"/>
          <w:color w:val="000000"/>
          <w:sz w:val="24"/>
          <w:szCs w:val="24"/>
          <w:lang w:eastAsia="es-AR"/>
        </w:rPr>
        <w:t xml:space="preserve">spondía a cada socio inicial. </w:t>
      </w:r>
    </w:p>
    <w:p w:rsidR="007055C8" w:rsidRPr="007055C8" w:rsidRDefault="007055C8" w:rsidP="007055C8">
      <w:pPr>
        <w:spacing w:before="281" w:line="360" w:lineRule="atLeast"/>
        <w:rPr>
          <w:rFonts w:ascii="Arial" w:eastAsia="Times New Roman" w:hAnsi="Arial" w:cs="Arial"/>
          <w:color w:val="000000"/>
          <w:sz w:val="24"/>
          <w:szCs w:val="24"/>
          <w:lang w:eastAsia="es-AR"/>
        </w:rPr>
      </w:pPr>
      <w:r w:rsidRPr="007055C8">
        <w:rPr>
          <w:rFonts w:ascii="Arial" w:eastAsia="Times New Roman" w:hAnsi="Arial" w:cs="Arial"/>
          <w:color w:val="000000"/>
          <w:sz w:val="24"/>
          <w:szCs w:val="24"/>
          <w:lang w:eastAsia="es-AR"/>
        </w:rPr>
        <w:t>¿Cómo hicieron los trabajadores para lograr lo que el empresario no pudo? “Las cooperativas son más eficientes”, explica Domingo mientras cuenta y embolsa globos. “Y cuando hay que trabajar un sábado venimos casi todos. Las cooperativas no pagan Rentas; eso también ayuda un poco.” La toma democrática de decisiones, un supuesto punto débil a la hora de competir, parece bastante resuelto: “Al principio todos quieren opinar, pero ahora que tienen más experiencia saben que las reuniones son el momento para hablar y sacar conclusiones. Así se evitan los rumores y los malos entendid</w:t>
      </w:r>
      <w:r w:rsidR="000715DC" w:rsidRPr="000715DC">
        <w:rPr>
          <w:rFonts w:ascii="Arial" w:eastAsia="Times New Roman" w:hAnsi="Arial" w:cs="Arial"/>
          <w:color w:val="000000"/>
          <w:sz w:val="24"/>
          <w:szCs w:val="24"/>
          <w:lang w:eastAsia="es-AR"/>
        </w:rPr>
        <w:t>os”</w:t>
      </w:r>
      <w:r w:rsidRPr="007055C8">
        <w:rPr>
          <w:rFonts w:ascii="Arial" w:eastAsia="Times New Roman" w:hAnsi="Arial" w:cs="Arial"/>
          <w:color w:val="000000"/>
          <w:sz w:val="24"/>
          <w:szCs w:val="24"/>
          <w:lang w:eastAsia="es-AR"/>
        </w:rPr>
        <w:t>. “Valió la pena”, cierra Domingo. “Empezamos 18 personas y hoy somos 33, con sus familias, que hoy están viviendo de la cooperativa; es algo que jamás en mi vida me hubiera imaginado. Y estamos en crecimiento.”</w:t>
      </w:r>
    </w:p>
    <w:p w:rsidR="007055C8" w:rsidRPr="000715DC" w:rsidRDefault="007055C8">
      <w:pPr>
        <w:rPr>
          <w:rFonts w:ascii="Arial" w:hAnsi="Arial" w:cs="Arial"/>
          <w:sz w:val="24"/>
          <w:szCs w:val="24"/>
        </w:rPr>
      </w:pPr>
    </w:p>
    <w:p w:rsidR="007055C8" w:rsidRPr="000715DC" w:rsidRDefault="007055C8">
      <w:pPr>
        <w:rPr>
          <w:rFonts w:ascii="Arial" w:hAnsi="Arial" w:cs="Arial"/>
          <w:sz w:val="24"/>
          <w:szCs w:val="24"/>
        </w:rPr>
      </w:pPr>
    </w:p>
    <w:sectPr w:rsidR="007055C8" w:rsidRPr="000715DC" w:rsidSect="00045B5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DAD" w:rsidRDefault="00100DAD" w:rsidP="008A7128">
      <w:pPr>
        <w:spacing w:after="0" w:line="240" w:lineRule="auto"/>
      </w:pPr>
      <w:r>
        <w:separator/>
      </w:r>
    </w:p>
  </w:endnote>
  <w:endnote w:type="continuationSeparator" w:id="1">
    <w:p w:rsidR="00100DAD" w:rsidRDefault="00100DAD" w:rsidP="008A7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DAD" w:rsidRDefault="00100DAD" w:rsidP="008A7128">
      <w:pPr>
        <w:spacing w:after="0" w:line="240" w:lineRule="auto"/>
      </w:pPr>
      <w:r>
        <w:separator/>
      </w:r>
    </w:p>
  </w:footnote>
  <w:footnote w:type="continuationSeparator" w:id="1">
    <w:p w:rsidR="00100DAD" w:rsidRDefault="00100DAD" w:rsidP="008A71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7F37CF"/>
    <w:rsid w:val="000019B9"/>
    <w:rsid w:val="00006C68"/>
    <w:rsid w:val="00010A12"/>
    <w:rsid w:val="000158B3"/>
    <w:rsid w:val="00017A70"/>
    <w:rsid w:val="00020BDD"/>
    <w:rsid w:val="00020F18"/>
    <w:rsid w:val="00024D84"/>
    <w:rsid w:val="0002693B"/>
    <w:rsid w:val="000275AB"/>
    <w:rsid w:val="00027E6F"/>
    <w:rsid w:val="000379F9"/>
    <w:rsid w:val="00040CAE"/>
    <w:rsid w:val="00045670"/>
    <w:rsid w:val="00045B52"/>
    <w:rsid w:val="00047D56"/>
    <w:rsid w:val="00055CE6"/>
    <w:rsid w:val="00057C38"/>
    <w:rsid w:val="000607F3"/>
    <w:rsid w:val="0006202F"/>
    <w:rsid w:val="00066BA8"/>
    <w:rsid w:val="000715DC"/>
    <w:rsid w:val="000750AF"/>
    <w:rsid w:val="0007520E"/>
    <w:rsid w:val="000834E3"/>
    <w:rsid w:val="000869D3"/>
    <w:rsid w:val="0009242A"/>
    <w:rsid w:val="00093D89"/>
    <w:rsid w:val="000A4D89"/>
    <w:rsid w:val="000A753F"/>
    <w:rsid w:val="000B3B4B"/>
    <w:rsid w:val="000B7375"/>
    <w:rsid w:val="000E2F71"/>
    <w:rsid w:val="000E4AC6"/>
    <w:rsid w:val="000E5625"/>
    <w:rsid w:val="000E62CA"/>
    <w:rsid w:val="000E7560"/>
    <w:rsid w:val="000E7A81"/>
    <w:rsid w:val="000F016E"/>
    <w:rsid w:val="000F10BF"/>
    <w:rsid w:val="00100D7F"/>
    <w:rsid w:val="00100DAD"/>
    <w:rsid w:val="00106EBE"/>
    <w:rsid w:val="00113BF8"/>
    <w:rsid w:val="0011522C"/>
    <w:rsid w:val="00117293"/>
    <w:rsid w:val="00121347"/>
    <w:rsid w:val="00126028"/>
    <w:rsid w:val="00126AF8"/>
    <w:rsid w:val="00131596"/>
    <w:rsid w:val="00131BA8"/>
    <w:rsid w:val="001353B0"/>
    <w:rsid w:val="00135A1A"/>
    <w:rsid w:val="00146058"/>
    <w:rsid w:val="0014715F"/>
    <w:rsid w:val="00154E24"/>
    <w:rsid w:val="00157B9C"/>
    <w:rsid w:val="00160464"/>
    <w:rsid w:val="00163D82"/>
    <w:rsid w:val="001650C8"/>
    <w:rsid w:val="001771EB"/>
    <w:rsid w:val="00181BAC"/>
    <w:rsid w:val="001946A7"/>
    <w:rsid w:val="00197571"/>
    <w:rsid w:val="001A3113"/>
    <w:rsid w:val="001A3936"/>
    <w:rsid w:val="001A6AE7"/>
    <w:rsid w:val="001B136E"/>
    <w:rsid w:val="001B1EEE"/>
    <w:rsid w:val="001B254F"/>
    <w:rsid w:val="001B624A"/>
    <w:rsid w:val="001B7C75"/>
    <w:rsid w:val="001C298C"/>
    <w:rsid w:val="001C34AB"/>
    <w:rsid w:val="001C7A22"/>
    <w:rsid w:val="001E47DD"/>
    <w:rsid w:val="001E57AA"/>
    <w:rsid w:val="001E7834"/>
    <w:rsid w:val="001E7D2E"/>
    <w:rsid w:val="001F1521"/>
    <w:rsid w:val="001F4AC9"/>
    <w:rsid w:val="001F778A"/>
    <w:rsid w:val="001F7B52"/>
    <w:rsid w:val="001F7BD1"/>
    <w:rsid w:val="001F7EEB"/>
    <w:rsid w:val="00210554"/>
    <w:rsid w:val="00213BC0"/>
    <w:rsid w:val="00214086"/>
    <w:rsid w:val="00220F12"/>
    <w:rsid w:val="00232308"/>
    <w:rsid w:val="00234C04"/>
    <w:rsid w:val="00235E17"/>
    <w:rsid w:val="00236691"/>
    <w:rsid w:val="00237685"/>
    <w:rsid w:val="00255DBF"/>
    <w:rsid w:val="002637FC"/>
    <w:rsid w:val="00267C21"/>
    <w:rsid w:val="00272401"/>
    <w:rsid w:val="002726B0"/>
    <w:rsid w:val="00272D71"/>
    <w:rsid w:val="0027788F"/>
    <w:rsid w:val="00282B9B"/>
    <w:rsid w:val="0029134C"/>
    <w:rsid w:val="00291E2F"/>
    <w:rsid w:val="00293F2B"/>
    <w:rsid w:val="0029451F"/>
    <w:rsid w:val="00294612"/>
    <w:rsid w:val="00295B3A"/>
    <w:rsid w:val="002A1D62"/>
    <w:rsid w:val="002B2DAE"/>
    <w:rsid w:val="002C02FC"/>
    <w:rsid w:val="002C0BFD"/>
    <w:rsid w:val="002C1399"/>
    <w:rsid w:val="002D1294"/>
    <w:rsid w:val="002D53D2"/>
    <w:rsid w:val="002D7C9C"/>
    <w:rsid w:val="00302BAA"/>
    <w:rsid w:val="00310904"/>
    <w:rsid w:val="00310995"/>
    <w:rsid w:val="003155FF"/>
    <w:rsid w:val="003167F1"/>
    <w:rsid w:val="00320BA2"/>
    <w:rsid w:val="00327FD4"/>
    <w:rsid w:val="00330765"/>
    <w:rsid w:val="00333BA9"/>
    <w:rsid w:val="00341288"/>
    <w:rsid w:val="00341D73"/>
    <w:rsid w:val="00343C5A"/>
    <w:rsid w:val="00346212"/>
    <w:rsid w:val="00347140"/>
    <w:rsid w:val="00347A22"/>
    <w:rsid w:val="003503F2"/>
    <w:rsid w:val="00354F32"/>
    <w:rsid w:val="00360349"/>
    <w:rsid w:val="003603A0"/>
    <w:rsid w:val="00360711"/>
    <w:rsid w:val="003628D5"/>
    <w:rsid w:val="00363268"/>
    <w:rsid w:val="00363698"/>
    <w:rsid w:val="0036650A"/>
    <w:rsid w:val="0036669F"/>
    <w:rsid w:val="00366D6C"/>
    <w:rsid w:val="003670C2"/>
    <w:rsid w:val="00370392"/>
    <w:rsid w:val="00373183"/>
    <w:rsid w:val="00373312"/>
    <w:rsid w:val="003757A9"/>
    <w:rsid w:val="0038512C"/>
    <w:rsid w:val="003860A7"/>
    <w:rsid w:val="00392237"/>
    <w:rsid w:val="003A6D9A"/>
    <w:rsid w:val="003B2A77"/>
    <w:rsid w:val="003B65EA"/>
    <w:rsid w:val="003C0E04"/>
    <w:rsid w:val="003C2557"/>
    <w:rsid w:val="003C4452"/>
    <w:rsid w:val="003C7158"/>
    <w:rsid w:val="003C741E"/>
    <w:rsid w:val="003D1218"/>
    <w:rsid w:val="003E454D"/>
    <w:rsid w:val="003F0974"/>
    <w:rsid w:val="003F15F7"/>
    <w:rsid w:val="00400648"/>
    <w:rsid w:val="00404F00"/>
    <w:rsid w:val="00405017"/>
    <w:rsid w:val="004230C4"/>
    <w:rsid w:val="00424649"/>
    <w:rsid w:val="004252B4"/>
    <w:rsid w:val="004308B4"/>
    <w:rsid w:val="004314D1"/>
    <w:rsid w:val="00433C1C"/>
    <w:rsid w:val="00442D40"/>
    <w:rsid w:val="00445F63"/>
    <w:rsid w:val="004479A3"/>
    <w:rsid w:val="00453ED9"/>
    <w:rsid w:val="004548FA"/>
    <w:rsid w:val="00454ACD"/>
    <w:rsid w:val="0045580B"/>
    <w:rsid w:val="00463DD1"/>
    <w:rsid w:val="00465D9D"/>
    <w:rsid w:val="00467317"/>
    <w:rsid w:val="004875DE"/>
    <w:rsid w:val="0049583B"/>
    <w:rsid w:val="004966AF"/>
    <w:rsid w:val="004A0AD0"/>
    <w:rsid w:val="004A0F2D"/>
    <w:rsid w:val="004A7D98"/>
    <w:rsid w:val="004B03FB"/>
    <w:rsid w:val="004B54DE"/>
    <w:rsid w:val="004C327A"/>
    <w:rsid w:val="004D1BEC"/>
    <w:rsid w:val="004D3868"/>
    <w:rsid w:val="004E60CC"/>
    <w:rsid w:val="004E7E03"/>
    <w:rsid w:val="004F5665"/>
    <w:rsid w:val="004F6A3A"/>
    <w:rsid w:val="005010FA"/>
    <w:rsid w:val="0050507F"/>
    <w:rsid w:val="00510AD5"/>
    <w:rsid w:val="005134F1"/>
    <w:rsid w:val="00520DBB"/>
    <w:rsid w:val="00523E88"/>
    <w:rsid w:val="005248C2"/>
    <w:rsid w:val="005306F8"/>
    <w:rsid w:val="00530F1B"/>
    <w:rsid w:val="00537C9F"/>
    <w:rsid w:val="005425C3"/>
    <w:rsid w:val="005503C1"/>
    <w:rsid w:val="0055283B"/>
    <w:rsid w:val="005579D0"/>
    <w:rsid w:val="005711C3"/>
    <w:rsid w:val="0057273A"/>
    <w:rsid w:val="005779D8"/>
    <w:rsid w:val="00580731"/>
    <w:rsid w:val="00581E79"/>
    <w:rsid w:val="00587BA9"/>
    <w:rsid w:val="00592B63"/>
    <w:rsid w:val="005A1DDE"/>
    <w:rsid w:val="005A32B9"/>
    <w:rsid w:val="005C56B6"/>
    <w:rsid w:val="005C7AF7"/>
    <w:rsid w:val="005D1FC9"/>
    <w:rsid w:val="005E0DD2"/>
    <w:rsid w:val="005E1712"/>
    <w:rsid w:val="005F6269"/>
    <w:rsid w:val="00600AF0"/>
    <w:rsid w:val="00610AC9"/>
    <w:rsid w:val="00610FCA"/>
    <w:rsid w:val="006141FF"/>
    <w:rsid w:val="0061596B"/>
    <w:rsid w:val="00616C09"/>
    <w:rsid w:val="006171C0"/>
    <w:rsid w:val="00617372"/>
    <w:rsid w:val="00617BF6"/>
    <w:rsid w:val="006203B8"/>
    <w:rsid w:val="006229E2"/>
    <w:rsid w:val="00627E0F"/>
    <w:rsid w:val="00632D71"/>
    <w:rsid w:val="0063798D"/>
    <w:rsid w:val="006413CA"/>
    <w:rsid w:val="00656E5B"/>
    <w:rsid w:val="00660023"/>
    <w:rsid w:val="00661E5E"/>
    <w:rsid w:val="006629D5"/>
    <w:rsid w:val="00666509"/>
    <w:rsid w:val="0067398B"/>
    <w:rsid w:val="00682DC7"/>
    <w:rsid w:val="00682FC3"/>
    <w:rsid w:val="0069388C"/>
    <w:rsid w:val="006A3909"/>
    <w:rsid w:val="006B55C4"/>
    <w:rsid w:val="006D328D"/>
    <w:rsid w:val="006D5EBA"/>
    <w:rsid w:val="006D6023"/>
    <w:rsid w:val="006E6B38"/>
    <w:rsid w:val="006F122D"/>
    <w:rsid w:val="006F50F4"/>
    <w:rsid w:val="007002FE"/>
    <w:rsid w:val="0070359F"/>
    <w:rsid w:val="007055C8"/>
    <w:rsid w:val="007073EA"/>
    <w:rsid w:val="00712FBC"/>
    <w:rsid w:val="00715109"/>
    <w:rsid w:val="007152C9"/>
    <w:rsid w:val="00723E93"/>
    <w:rsid w:val="00732897"/>
    <w:rsid w:val="00733D5E"/>
    <w:rsid w:val="00733EB1"/>
    <w:rsid w:val="007444B6"/>
    <w:rsid w:val="00750C6F"/>
    <w:rsid w:val="007521C4"/>
    <w:rsid w:val="00755EA3"/>
    <w:rsid w:val="00771C09"/>
    <w:rsid w:val="0078281C"/>
    <w:rsid w:val="00783704"/>
    <w:rsid w:val="00783B9D"/>
    <w:rsid w:val="00786BCA"/>
    <w:rsid w:val="00790797"/>
    <w:rsid w:val="00791522"/>
    <w:rsid w:val="00792044"/>
    <w:rsid w:val="00792441"/>
    <w:rsid w:val="007924A6"/>
    <w:rsid w:val="007A38E4"/>
    <w:rsid w:val="007B1AEA"/>
    <w:rsid w:val="007B2AD4"/>
    <w:rsid w:val="007C0058"/>
    <w:rsid w:val="007C1B87"/>
    <w:rsid w:val="007C6681"/>
    <w:rsid w:val="007D2960"/>
    <w:rsid w:val="007E0554"/>
    <w:rsid w:val="007E5499"/>
    <w:rsid w:val="007E64A0"/>
    <w:rsid w:val="007F37CF"/>
    <w:rsid w:val="007F3828"/>
    <w:rsid w:val="007F741E"/>
    <w:rsid w:val="0081291B"/>
    <w:rsid w:val="008144A3"/>
    <w:rsid w:val="00814A63"/>
    <w:rsid w:val="00817DD6"/>
    <w:rsid w:val="00820C96"/>
    <w:rsid w:val="00821B76"/>
    <w:rsid w:val="00822C4C"/>
    <w:rsid w:val="0082330D"/>
    <w:rsid w:val="00823648"/>
    <w:rsid w:val="00825107"/>
    <w:rsid w:val="008263EB"/>
    <w:rsid w:val="00830AFC"/>
    <w:rsid w:val="00841B9C"/>
    <w:rsid w:val="00842271"/>
    <w:rsid w:val="00843386"/>
    <w:rsid w:val="00844C29"/>
    <w:rsid w:val="008503A7"/>
    <w:rsid w:val="008549B3"/>
    <w:rsid w:val="00855F01"/>
    <w:rsid w:val="008564C9"/>
    <w:rsid w:val="00856D11"/>
    <w:rsid w:val="0086054E"/>
    <w:rsid w:val="00860CD0"/>
    <w:rsid w:val="008637FA"/>
    <w:rsid w:val="008663B9"/>
    <w:rsid w:val="00875BE8"/>
    <w:rsid w:val="00884D60"/>
    <w:rsid w:val="00890B90"/>
    <w:rsid w:val="00893129"/>
    <w:rsid w:val="00894E77"/>
    <w:rsid w:val="008972E0"/>
    <w:rsid w:val="008A2629"/>
    <w:rsid w:val="008A36A5"/>
    <w:rsid w:val="008A7128"/>
    <w:rsid w:val="008B39C9"/>
    <w:rsid w:val="008B5E56"/>
    <w:rsid w:val="008C4313"/>
    <w:rsid w:val="008D25E3"/>
    <w:rsid w:val="008D77BC"/>
    <w:rsid w:val="008E257D"/>
    <w:rsid w:val="008E281F"/>
    <w:rsid w:val="008F6754"/>
    <w:rsid w:val="00902468"/>
    <w:rsid w:val="00907EAB"/>
    <w:rsid w:val="00911607"/>
    <w:rsid w:val="00915F7F"/>
    <w:rsid w:val="00916524"/>
    <w:rsid w:val="009201A2"/>
    <w:rsid w:val="00921F53"/>
    <w:rsid w:val="0092483D"/>
    <w:rsid w:val="00926C47"/>
    <w:rsid w:val="0093113D"/>
    <w:rsid w:val="009317B2"/>
    <w:rsid w:val="00933A24"/>
    <w:rsid w:val="009352EC"/>
    <w:rsid w:val="00942C09"/>
    <w:rsid w:val="00943041"/>
    <w:rsid w:val="009464B3"/>
    <w:rsid w:val="00946A50"/>
    <w:rsid w:val="00947B30"/>
    <w:rsid w:val="009547F2"/>
    <w:rsid w:val="00955D80"/>
    <w:rsid w:val="00956952"/>
    <w:rsid w:val="0096389A"/>
    <w:rsid w:val="009738A0"/>
    <w:rsid w:val="0098221A"/>
    <w:rsid w:val="00990574"/>
    <w:rsid w:val="009968BA"/>
    <w:rsid w:val="009A0182"/>
    <w:rsid w:val="009A1AE5"/>
    <w:rsid w:val="009A20DD"/>
    <w:rsid w:val="009A3F59"/>
    <w:rsid w:val="009A775B"/>
    <w:rsid w:val="009B1992"/>
    <w:rsid w:val="009B2A93"/>
    <w:rsid w:val="009B4E04"/>
    <w:rsid w:val="009B6214"/>
    <w:rsid w:val="009B7F9A"/>
    <w:rsid w:val="009C3BCF"/>
    <w:rsid w:val="009D7989"/>
    <w:rsid w:val="009E2ACF"/>
    <w:rsid w:val="009F2FDC"/>
    <w:rsid w:val="00A007D7"/>
    <w:rsid w:val="00A0229C"/>
    <w:rsid w:val="00A022E8"/>
    <w:rsid w:val="00A02A16"/>
    <w:rsid w:val="00A047A4"/>
    <w:rsid w:val="00A10AAA"/>
    <w:rsid w:val="00A11098"/>
    <w:rsid w:val="00A14712"/>
    <w:rsid w:val="00A1520A"/>
    <w:rsid w:val="00A20983"/>
    <w:rsid w:val="00A25C3B"/>
    <w:rsid w:val="00A27FB9"/>
    <w:rsid w:val="00A307FF"/>
    <w:rsid w:val="00A325A7"/>
    <w:rsid w:val="00A357D8"/>
    <w:rsid w:val="00A4290D"/>
    <w:rsid w:val="00A43511"/>
    <w:rsid w:val="00A50005"/>
    <w:rsid w:val="00A5155C"/>
    <w:rsid w:val="00A55E2D"/>
    <w:rsid w:val="00A57F78"/>
    <w:rsid w:val="00A64FAC"/>
    <w:rsid w:val="00A67A2F"/>
    <w:rsid w:val="00A80FB3"/>
    <w:rsid w:val="00A81549"/>
    <w:rsid w:val="00A83F3D"/>
    <w:rsid w:val="00A867D0"/>
    <w:rsid w:val="00A9280C"/>
    <w:rsid w:val="00A93285"/>
    <w:rsid w:val="00AB3096"/>
    <w:rsid w:val="00AB66B2"/>
    <w:rsid w:val="00AC0A47"/>
    <w:rsid w:val="00AC17C3"/>
    <w:rsid w:val="00AC4F82"/>
    <w:rsid w:val="00AE164E"/>
    <w:rsid w:val="00AE70E5"/>
    <w:rsid w:val="00AF0400"/>
    <w:rsid w:val="00AF5A5D"/>
    <w:rsid w:val="00AF5DC9"/>
    <w:rsid w:val="00B03B6E"/>
    <w:rsid w:val="00B0601C"/>
    <w:rsid w:val="00B10122"/>
    <w:rsid w:val="00B10525"/>
    <w:rsid w:val="00B1171E"/>
    <w:rsid w:val="00B16C0F"/>
    <w:rsid w:val="00B229B0"/>
    <w:rsid w:val="00B22CEF"/>
    <w:rsid w:val="00B24983"/>
    <w:rsid w:val="00B25417"/>
    <w:rsid w:val="00B2577A"/>
    <w:rsid w:val="00B32D79"/>
    <w:rsid w:val="00B33D0E"/>
    <w:rsid w:val="00B34262"/>
    <w:rsid w:val="00B35104"/>
    <w:rsid w:val="00B424A6"/>
    <w:rsid w:val="00B44582"/>
    <w:rsid w:val="00B452FA"/>
    <w:rsid w:val="00B45BD1"/>
    <w:rsid w:val="00B46B35"/>
    <w:rsid w:val="00B47C0B"/>
    <w:rsid w:val="00B50739"/>
    <w:rsid w:val="00B605A7"/>
    <w:rsid w:val="00B63427"/>
    <w:rsid w:val="00B67137"/>
    <w:rsid w:val="00B72DFA"/>
    <w:rsid w:val="00B73157"/>
    <w:rsid w:val="00B74823"/>
    <w:rsid w:val="00B76B6F"/>
    <w:rsid w:val="00B838FE"/>
    <w:rsid w:val="00B871CC"/>
    <w:rsid w:val="00BA7321"/>
    <w:rsid w:val="00BB3900"/>
    <w:rsid w:val="00BC1586"/>
    <w:rsid w:val="00BD0DE2"/>
    <w:rsid w:val="00BD24D1"/>
    <w:rsid w:val="00BD6EF6"/>
    <w:rsid w:val="00BE094B"/>
    <w:rsid w:val="00BE10CA"/>
    <w:rsid w:val="00BE1E2A"/>
    <w:rsid w:val="00BE3EF8"/>
    <w:rsid w:val="00BE3F85"/>
    <w:rsid w:val="00BF48EA"/>
    <w:rsid w:val="00BF5B7F"/>
    <w:rsid w:val="00C00D32"/>
    <w:rsid w:val="00C02802"/>
    <w:rsid w:val="00C02C31"/>
    <w:rsid w:val="00C038F2"/>
    <w:rsid w:val="00C03921"/>
    <w:rsid w:val="00C05403"/>
    <w:rsid w:val="00C0769F"/>
    <w:rsid w:val="00C12E8A"/>
    <w:rsid w:val="00C14462"/>
    <w:rsid w:val="00C14606"/>
    <w:rsid w:val="00C2089C"/>
    <w:rsid w:val="00C20983"/>
    <w:rsid w:val="00C22F1B"/>
    <w:rsid w:val="00C420F9"/>
    <w:rsid w:val="00C43740"/>
    <w:rsid w:val="00C440DC"/>
    <w:rsid w:val="00C52AB0"/>
    <w:rsid w:val="00C55FCA"/>
    <w:rsid w:val="00C61BA0"/>
    <w:rsid w:val="00C6470F"/>
    <w:rsid w:val="00C6500C"/>
    <w:rsid w:val="00C655DA"/>
    <w:rsid w:val="00C76A0F"/>
    <w:rsid w:val="00C80B81"/>
    <w:rsid w:val="00C861E7"/>
    <w:rsid w:val="00C90454"/>
    <w:rsid w:val="00C938D4"/>
    <w:rsid w:val="00C95A10"/>
    <w:rsid w:val="00C97521"/>
    <w:rsid w:val="00CA35F0"/>
    <w:rsid w:val="00CA46E8"/>
    <w:rsid w:val="00CB1B11"/>
    <w:rsid w:val="00CB2401"/>
    <w:rsid w:val="00CB6612"/>
    <w:rsid w:val="00CC0422"/>
    <w:rsid w:val="00CC71AD"/>
    <w:rsid w:val="00CD5C88"/>
    <w:rsid w:val="00CE2582"/>
    <w:rsid w:val="00CE37D6"/>
    <w:rsid w:val="00CE65A2"/>
    <w:rsid w:val="00CF2B1B"/>
    <w:rsid w:val="00CF2F22"/>
    <w:rsid w:val="00CF349F"/>
    <w:rsid w:val="00CF50FB"/>
    <w:rsid w:val="00CF5C08"/>
    <w:rsid w:val="00D1249D"/>
    <w:rsid w:val="00D124F6"/>
    <w:rsid w:val="00D148D6"/>
    <w:rsid w:val="00D2183D"/>
    <w:rsid w:val="00D2231C"/>
    <w:rsid w:val="00D224B1"/>
    <w:rsid w:val="00D23709"/>
    <w:rsid w:val="00D251EB"/>
    <w:rsid w:val="00D3323F"/>
    <w:rsid w:val="00D357D3"/>
    <w:rsid w:val="00D55D75"/>
    <w:rsid w:val="00D56CB4"/>
    <w:rsid w:val="00D62118"/>
    <w:rsid w:val="00D62EB8"/>
    <w:rsid w:val="00D64631"/>
    <w:rsid w:val="00D65656"/>
    <w:rsid w:val="00D76C49"/>
    <w:rsid w:val="00D8289F"/>
    <w:rsid w:val="00D900FD"/>
    <w:rsid w:val="00D90D06"/>
    <w:rsid w:val="00D94170"/>
    <w:rsid w:val="00DA1639"/>
    <w:rsid w:val="00DA2150"/>
    <w:rsid w:val="00DA302B"/>
    <w:rsid w:val="00DA5C7A"/>
    <w:rsid w:val="00DA6A7E"/>
    <w:rsid w:val="00DB02E8"/>
    <w:rsid w:val="00DB36FC"/>
    <w:rsid w:val="00DB3908"/>
    <w:rsid w:val="00DD4B7F"/>
    <w:rsid w:val="00DD641D"/>
    <w:rsid w:val="00DD7CED"/>
    <w:rsid w:val="00DF0551"/>
    <w:rsid w:val="00DF0A1D"/>
    <w:rsid w:val="00DF55C1"/>
    <w:rsid w:val="00E00900"/>
    <w:rsid w:val="00E17961"/>
    <w:rsid w:val="00E23757"/>
    <w:rsid w:val="00E246FB"/>
    <w:rsid w:val="00E27896"/>
    <w:rsid w:val="00E27CCB"/>
    <w:rsid w:val="00E324EF"/>
    <w:rsid w:val="00E336F7"/>
    <w:rsid w:val="00E35FA9"/>
    <w:rsid w:val="00E368AA"/>
    <w:rsid w:val="00E42FF6"/>
    <w:rsid w:val="00E46C9E"/>
    <w:rsid w:val="00E50186"/>
    <w:rsid w:val="00E54767"/>
    <w:rsid w:val="00E548C4"/>
    <w:rsid w:val="00E60CAD"/>
    <w:rsid w:val="00E631AD"/>
    <w:rsid w:val="00E73915"/>
    <w:rsid w:val="00E809A5"/>
    <w:rsid w:val="00E80A98"/>
    <w:rsid w:val="00E81573"/>
    <w:rsid w:val="00E829AC"/>
    <w:rsid w:val="00E8700D"/>
    <w:rsid w:val="00E87187"/>
    <w:rsid w:val="00E92CE1"/>
    <w:rsid w:val="00E930B6"/>
    <w:rsid w:val="00E9634B"/>
    <w:rsid w:val="00EA02D8"/>
    <w:rsid w:val="00EA5284"/>
    <w:rsid w:val="00EB0732"/>
    <w:rsid w:val="00EB0D80"/>
    <w:rsid w:val="00EB2E6C"/>
    <w:rsid w:val="00EB3CCA"/>
    <w:rsid w:val="00EC0C2C"/>
    <w:rsid w:val="00ED4047"/>
    <w:rsid w:val="00ED5EDB"/>
    <w:rsid w:val="00EE0132"/>
    <w:rsid w:val="00EE077F"/>
    <w:rsid w:val="00EE7431"/>
    <w:rsid w:val="00EF1294"/>
    <w:rsid w:val="00EF1454"/>
    <w:rsid w:val="00EF4E7A"/>
    <w:rsid w:val="00F000E4"/>
    <w:rsid w:val="00F00B65"/>
    <w:rsid w:val="00F00E58"/>
    <w:rsid w:val="00F02232"/>
    <w:rsid w:val="00F028F3"/>
    <w:rsid w:val="00F06632"/>
    <w:rsid w:val="00F06AAE"/>
    <w:rsid w:val="00F119DE"/>
    <w:rsid w:val="00F13D11"/>
    <w:rsid w:val="00F14CA2"/>
    <w:rsid w:val="00F21E85"/>
    <w:rsid w:val="00F278D1"/>
    <w:rsid w:val="00F30531"/>
    <w:rsid w:val="00F3203B"/>
    <w:rsid w:val="00F32F34"/>
    <w:rsid w:val="00F45D09"/>
    <w:rsid w:val="00F5237F"/>
    <w:rsid w:val="00F53021"/>
    <w:rsid w:val="00F53432"/>
    <w:rsid w:val="00F60625"/>
    <w:rsid w:val="00F6671A"/>
    <w:rsid w:val="00F67E6A"/>
    <w:rsid w:val="00F767BC"/>
    <w:rsid w:val="00F77489"/>
    <w:rsid w:val="00F84667"/>
    <w:rsid w:val="00F854BF"/>
    <w:rsid w:val="00F92B46"/>
    <w:rsid w:val="00F97814"/>
    <w:rsid w:val="00FA5274"/>
    <w:rsid w:val="00FB0B49"/>
    <w:rsid w:val="00FB286F"/>
    <w:rsid w:val="00FB5DF2"/>
    <w:rsid w:val="00FB6D76"/>
    <w:rsid w:val="00FC5FF1"/>
    <w:rsid w:val="00FC6DEE"/>
    <w:rsid w:val="00FC7661"/>
    <w:rsid w:val="00FE0FEA"/>
    <w:rsid w:val="00FE1AC0"/>
    <w:rsid w:val="00FE2959"/>
    <w:rsid w:val="00FE2C71"/>
    <w:rsid w:val="00FF1F20"/>
    <w:rsid w:val="00FF672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52"/>
  </w:style>
  <w:style w:type="paragraph" w:styleId="Ttulo1">
    <w:name w:val="heading 1"/>
    <w:basedOn w:val="Normal"/>
    <w:link w:val="Ttulo1Car"/>
    <w:uiPriority w:val="9"/>
    <w:qFormat/>
    <w:rsid w:val="007F3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7F37CF"/>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7CF"/>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7F37CF"/>
    <w:rPr>
      <w:rFonts w:ascii="Times New Roman" w:eastAsia="Times New Roman" w:hAnsi="Times New Roman" w:cs="Times New Roman"/>
      <w:b/>
      <w:bCs/>
      <w:sz w:val="36"/>
      <w:szCs w:val="36"/>
      <w:lang w:eastAsia="es-AR"/>
    </w:rPr>
  </w:style>
  <w:style w:type="character" w:customStyle="1" w:styleId="entry-label">
    <w:name w:val="entry-label"/>
    <w:basedOn w:val="Fuentedeprrafopredeter"/>
    <w:rsid w:val="007F37CF"/>
  </w:style>
  <w:style w:type="character" w:customStyle="1" w:styleId="article-date">
    <w:name w:val="article-date"/>
    <w:basedOn w:val="Fuentedeprrafopredeter"/>
    <w:rsid w:val="007F37CF"/>
  </w:style>
  <w:style w:type="character" w:customStyle="1" w:styleId="article-reads">
    <w:name w:val="article-reads"/>
    <w:basedOn w:val="Fuentedeprrafopredeter"/>
    <w:rsid w:val="007F37CF"/>
  </w:style>
  <w:style w:type="paragraph" w:styleId="NormalWeb">
    <w:name w:val="Normal (Web)"/>
    <w:basedOn w:val="Normal"/>
    <w:uiPriority w:val="99"/>
    <w:semiHidden/>
    <w:unhideWhenUsed/>
    <w:rsid w:val="007F37C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volanta">
    <w:name w:val="volanta"/>
    <w:basedOn w:val="Normal"/>
    <w:rsid w:val="007055C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volantasuple">
    <w:name w:val="volantasuple"/>
    <w:basedOn w:val="Normal"/>
    <w:rsid w:val="007055C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cash">
    <w:name w:val="ccash"/>
    <w:basedOn w:val="Fuentedeprrafopredeter"/>
    <w:rsid w:val="007055C8"/>
  </w:style>
  <w:style w:type="paragraph" w:customStyle="1" w:styleId="intro">
    <w:name w:val="intro"/>
    <w:basedOn w:val="Normal"/>
    <w:rsid w:val="007055C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utor">
    <w:name w:val="autor"/>
    <w:basedOn w:val="Normal"/>
    <w:rsid w:val="007055C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margen0">
    <w:name w:val="margen0"/>
    <w:basedOn w:val="Normal"/>
    <w:rsid w:val="007055C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7055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55C8"/>
    <w:rPr>
      <w:rFonts w:ascii="Tahoma" w:hAnsi="Tahoma" w:cs="Tahoma"/>
      <w:sz w:val="16"/>
      <w:szCs w:val="16"/>
    </w:rPr>
  </w:style>
  <w:style w:type="paragraph" w:styleId="Encabezado">
    <w:name w:val="header"/>
    <w:basedOn w:val="Normal"/>
    <w:link w:val="EncabezadoCar"/>
    <w:uiPriority w:val="99"/>
    <w:semiHidden/>
    <w:unhideWhenUsed/>
    <w:rsid w:val="008A7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A7128"/>
  </w:style>
  <w:style w:type="paragraph" w:styleId="Piedepgina">
    <w:name w:val="footer"/>
    <w:basedOn w:val="Normal"/>
    <w:link w:val="PiedepginaCar"/>
    <w:uiPriority w:val="99"/>
    <w:semiHidden/>
    <w:unhideWhenUsed/>
    <w:rsid w:val="008A7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A7128"/>
  </w:style>
</w:styles>
</file>

<file path=word/webSettings.xml><?xml version="1.0" encoding="utf-8"?>
<w:webSettings xmlns:r="http://schemas.openxmlformats.org/officeDocument/2006/relationships" xmlns:w="http://schemas.openxmlformats.org/wordprocessingml/2006/main">
  <w:divs>
    <w:div w:id="1085808137">
      <w:bodyDiv w:val="1"/>
      <w:marLeft w:val="0"/>
      <w:marRight w:val="0"/>
      <w:marTop w:val="0"/>
      <w:marBottom w:val="0"/>
      <w:divBdr>
        <w:top w:val="none" w:sz="0" w:space="0" w:color="auto"/>
        <w:left w:val="none" w:sz="0" w:space="0" w:color="auto"/>
        <w:bottom w:val="none" w:sz="0" w:space="0" w:color="auto"/>
        <w:right w:val="none" w:sz="0" w:space="0" w:color="auto"/>
      </w:divBdr>
      <w:divsChild>
        <w:div w:id="1478306678">
          <w:marLeft w:val="0"/>
          <w:marRight w:val="0"/>
          <w:marTop w:val="0"/>
          <w:marBottom w:val="785"/>
          <w:divBdr>
            <w:top w:val="none" w:sz="0" w:space="0" w:color="auto"/>
            <w:left w:val="none" w:sz="0" w:space="0" w:color="auto"/>
            <w:bottom w:val="none" w:sz="0" w:space="0" w:color="auto"/>
            <w:right w:val="none" w:sz="0" w:space="0" w:color="auto"/>
          </w:divBdr>
          <w:divsChild>
            <w:div w:id="272903210">
              <w:marLeft w:val="0"/>
              <w:marRight w:val="0"/>
              <w:marTop w:val="0"/>
              <w:marBottom w:val="0"/>
              <w:divBdr>
                <w:top w:val="none" w:sz="0" w:space="0" w:color="auto"/>
                <w:left w:val="none" w:sz="0" w:space="0" w:color="auto"/>
                <w:bottom w:val="none" w:sz="0" w:space="0" w:color="auto"/>
                <w:right w:val="none" w:sz="0" w:space="0" w:color="auto"/>
              </w:divBdr>
              <w:divsChild>
                <w:div w:id="5522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3831">
          <w:marLeft w:val="3740"/>
          <w:marRight w:val="0"/>
          <w:marTop w:val="0"/>
          <w:marBottom w:val="0"/>
          <w:divBdr>
            <w:top w:val="none" w:sz="0" w:space="0" w:color="auto"/>
            <w:left w:val="none" w:sz="0" w:space="0" w:color="auto"/>
            <w:bottom w:val="none" w:sz="0" w:space="0" w:color="auto"/>
            <w:right w:val="none" w:sz="0" w:space="0" w:color="auto"/>
          </w:divBdr>
        </w:div>
      </w:divsChild>
    </w:div>
    <w:div w:id="1320697085">
      <w:bodyDiv w:val="1"/>
      <w:marLeft w:val="0"/>
      <w:marRight w:val="0"/>
      <w:marTop w:val="0"/>
      <w:marBottom w:val="0"/>
      <w:divBdr>
        <w:top w:val="none" w:sz="0" w:space="0" w:color="auto"/>
        <w:left w:val="none" w:sz="0" w:space="0" w:color="auto"/>
        <w:bottom w:val="none" w:sz="0" w:space="0" w:color="auto"/>
        <w:right w:val="none" w:sz="0" w:space="0" w:color="auto"/>
      </w:divBdr>
      <w:divsChild>
        <w:div w:id="1484814376">
          <w:marLeft w:val="0"/>
          <w:marRight w:val="0"/>
          <w:marTop w:val="0"/>
          <w:marBottom w:val="374"/>
          <w:divBdr>
            <w:top w:val="none" w:sz="0" w:space="0" w:color="auto"/>
            <w:left w:val="none" w:sz="0" w:space="0" w:color="auto"/>
            <w:bottom w:val="none" w:sz="0" w:space="0" w:color="auto"/>
            <w:right w:val="none" w:sz="0" w:space="0" w:color="auto"/>
          </w:divBdr>
          <w:divsChild>
            <w:div w:id="1526598940">
              <w:marLeft w:val="0"/>
              <w:marRight w:val="0"/>
              <w:marTop w:val="0"/>
              <w:marBottom w:val="0"/>
              <w:divBdr>
                <w:top w:val="none" w:sz="0" w:space="0" w:color="auto"/>
                <w:left w:val="none" w:sz="0" w:space="0" w:color="auto"/>
                <w:bottom w:val="none" w:sz="0" w:space="0" w:color="auto"/>
                <w:right w:val="none" w:sz="0" w:space="0" w:color="auto"/>
              </w:divBdr>
            </w:div>
            <w:div w:id="3870841">
              <w:marLeft w:val="0"/>
              <w:marRight w:val="0"/>
              <w:marTop w:val="0"/>
              <w:marBottom w:val="0"/>
              <w:divBdr>
                <w:top w:val="none" w:sz="0" w:space="0" w:color="auto"/>
                <w:left w:val="none" w:sz="0" w:space="0" w:color="auto"/>
                <w:bottom w:val="none" w:sz="0" w:space="0" w:color="auto"/>
                <w:right w:val="none" w:sz="0" w:space="0" w:color="auto"/>
              </w:divBdr>
            </w:div>
            <w:div w:id="2086029687">
              <w:marLeft w:val="0"/>
              <w:marRight w:val="0"/>
              <w:marTop w:val="0"/>
              <w:marBottom w:val="0"/>
              <w:divBdr>
                <w:top w:val="none" w:sz="0" w:space="0" w:color="auto"/>
                <w:left w:val="none" w:sz="0" w:space="0" w:color="auto"/>
                <w:bottom w:val="none" w:sz="0" w:space="0" w:color="auto"/>
                <w:right w:val="none" w:sz="0" w:space="0" w:color="auto"/>
              </w:divBdr>
            </w:div>
            <w:div w:id="1806654239">
              <w:marLeft w:val="0"/>
              <w:marRight w:val="0"/>
              <w:marTop w:val="0"/>
              <w:marBottom w:val="0"/>
              <w:divBdr>
                <w:top w:val="none" w:sz="0" w:space="0" w:color="auto"/>
                <w:left w:val="none" w:sz="0" w:space="0" w:color="auto"/>
                <w:bottom w:val="none" w:sz="0" w:space="0" w:color="auto"/>
                <w:right w:val="none" w:sz="0" w:space="0" w:color="auto"/>
              </w:divBdr>
            </w:div>
            <w:div w:id="1720787752">
              <w:marLeft w:val="0"/>
              <w:marRight w:val="0"/>
              <w:marTop w:val="0"/>
              <w:marBottom w:val="0"/>
              <w:divBdr>
                <w:top w:val="none" w:sz="0" w:space="0" w:color="auto"/>
                <w:left w:val="none" w:sz="0" w:space="0" w:color="auto"/>
                <w:bottom w:val="none" w:sz="0" w:space="0" w:color="auto"/>
                <w:right w:val="none" w:sz="0" w:space="0" w:color="auto"/>
              </w:divBdr>
            </w:div>
            <w:div w:id="1618486620">
              <w:marLeft w:val="0"/>
              <w:marRight w:val="0"/>
              <w:marTop w:val="187"/>
              <w:marBottom w:val="0"/>
              <w:divBdr>
                <w:top w:val="none" w:sz="0" w:space="0" w:color="auto"/>
                <w:left w:val="none" w:sz="0" w:space="0" w:color="auto"/>
                <w:bottom w:val="none" w:sz="0" w:space="0" w:color="auto"/>
                <w:right w:val="none" w:sz="0" w:space="0" w:color="auto"/>
              </w:divBdr>
              <w:divsChild>
                <w:div w:id="2093695660">
                  <w:marLeft w:val="0"/>
                  <w:marRight w:val="0"/>
                  <w:marTop w:val="187"/>
                  <w:marBottom w:val="94"/>
                  <w:divBdr>
                    <w:top w:val="none" w:sz="0" w:space="0" w:color="auto"/>
                    <w:left w:val="none" w:sz="0" w:space="0" w:color="auto"/>
                    <w:bottom w:val="none" w:sz="0" w:space="0" w:color="auto"/>
                    <w:right w:val="none" w:sz="0" w:space="0" w:color="auto"/>
                  </w:divBdr>
                  <w:divsChild>
                    <w:div w:id="9715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707</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3</cp:revision>
  <dcterms:created xsi:type="dcterms:W3CDTF">2018-04-16T09:49:00Z</dcterms:created>
  <dcterms:modified xsi:type="dcterms:W3CDTF">2018-04-16T11:33:00Z</dcterms:modified>
</cp:coreProperties>
</file>