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44" w:rsidRDefault="00786844" w:rsidP="00786844">
      <w:pPr>
        <w:pStyle w:val="Encabezado"/>
        <w:spacing w:line="276" w:lineRule="auto"/>
        <w:jc w:val="center"/>
        <w:rPr>
          <w:rFonts w:cstheme="minorHAnsi"/>
          <w:b/>
          <w:bCs/>
          <w:i/>
          <w:sz w:val="36"/>
          <w:szCs w:val="36"/>
          <w:u w:val="single"/>
          <w:lang w:val="es-MX"/>
        </w:rPr>
      </w:pPr>
      <w:r>
        <w:rPr>
          <w:noProof/>
          <w:lang w:val="en-US"/>
        </w:rPr>
        <w:drawing>
          <wp:anchor distT="0" distB="0" distL="114300" distR="114300" simplePos="0" relativeHeight="251659264" behindDoc="0" locked="0" layoutInCell="1" allowOverlap="1">
            <wp:simplePos x="0" y="0"/>
            <wp:positionH relativeFrom="column">
              <wp:posOffset>5015865</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i/>
          <w:sz w:val="36"/>
          <w:szCs w:val="36"/>
          <w:u w:val="single"/>
          <w:lang w:val="es-MX"/>
        </w:rPr>
        <w:t>COLEGIO: SAN JOSÉ</w:t>
      </w:r>
    </w:p>
    <w:p w:rsidR="00786844" w:rsidRDefault="00786844" w:rsidP="00786844">
      <w:pPr>
        <w:pStyle w:val="Encabezado"/>
        <w:spacing w:line="276" w:lineRule="auto"/>
        <w:jc w:val="center"/>
        <w:rPr>
          <w:rFonts w:cstheme="minorHAnsi"/>
          <w:b/>
          <w:bCs/>
          <w:i/>
          <w:sz w:val="36"/>
          <w:szCs w:val="36"/>
          <w:u w:val="single"/>
          <w:lang w:val="es-MX"/>
        </w:rPr>
      </w:pPr>
    </w:p>
    <w:p w:rsidR="00786844" w:rsidRDefault="00786844" w:rsidP="00733D28">
      <w:pPr>
        <w:pStyle w:val="Encabezado"/>
        <w:spacing w:line="360" w:lineRule="auto"/>
        <w:jc w:val="both"/>
        <w:rPr>
          <w:rFonts w:cstheme="minorHAnsi"/>
          <w:b/>
          <w:bCs/>
          <w:i/>
          <w:sz w:val="28"/>
          <w:szCs w:val="28"/>
          <w:lang w:val="es-MX"/>
        </w:rPr>
      </w:pPr>
      <w:r>
        <w:rPr>
          <w:rFonts w:cstheme="minorHAnsi"/>
          <w:bCs/>
          <w:sz w:val="28"/>
          <w:szCs w:val="28"/>
          <w:lang w:val="es-MX"/>
        </w:rPr>
        <w:t xml:space="preserve">MATERIA: </w:t>
      </w:r>
      <w:r w:rsidR="00D348CD">
        <w:rPr>
          <w:rFonts w:cstheme="minorHAnsi"/>
          <w:bCs/>
          <w:sz w:val="28"/>
          <w:szCs w:val="28"/>
          <w:lang w:val="es-MX"/>
        </w:rPr>
        <w:t>DERECHO COMERCIAL</w:t>
      </w:r>
    </w:p>
    <w:p w:rsidR="00786844" w:rsidRDefault="00786844" w:rsidP="00733D28">
      <w:pPr>
        <w:pStyle w:val="Encabezado"/>
        <w:spacing w:line="360" w:lineRule="auto"/>
        <w:jc w:val="both"/>
        <w:rPr>
          <w:rFonts w:cstheme="minorHAnsi"/>
          <w:bCs/>
          <w:sz w:val="28"/>
          <w:szCs w:val="28"/>
          <w:lang w:val="es-MX"/>
        </w:rPr>
      </w:pPr>
      <w:r>
        <w:rPr>
          <w:rFonts w:cstheme="minorHAnsi"/>
          <w:bCs/>
          <w:sz w:val="28"/>
          <w:szCs w:val="28"/>
          <w:lang w:val="es-MX"/>
        </w:rPr>
        <w:t xml:space="preserve">Curso: </w:t>
      </w:r>
      <w:r w:rsidR="00D348CD">
        <w:rPr>
          <w:rFonts w:cstheme="minorHAnsi"/>
          <w:bCs/>
          <w:sz w:val="28"/>
          <w:szCs w:val="28"/>
          <w:lang w:val="es-MX"/>
        </w:rPr>
        <w:t>QUINTO</w:t>
      </w:r>
      <w:r>
        <w:rPr>
          <w:rFonts w:cstheme="minorHAnsi"/>
          <w:bCs/>
          <w:sz w:val="28"/>
          <w:szCs w:val="28"/>
          <w:lang w:val="es-MX"/>
        </w:rPr>
        <w:t xml:space="preserve">     División: </w:t>
      </w:r>
      <w:r w:rsidR="00D348CD">
        <w:rPr>
          <w:rFonts w:cstheme="minorHAnsi"/>
          <w:bCs/>
          <w:sz w:val="28"/>
          <w:szCs w:val="28"/>
          <w:lang w:val="es-MX"/>
        </w:rPr>
        <w:t>ECONOMIA</w:t>
      </w:r>
      <w:bookmarkStart w:id="0" w:name="_GoBack"/>
      <w:bookmarkEnd w:id="0"/>
    </w:p>
    <w:p w:rsidR="00786844" w:rsidRDefault="00786844" w:rsidP="00733D28">
      <w:pPr>
        <w:pStyle w:val="Encabezado"/>
        <w:spacing w:line="360" w:lineRule="auto"/>
        <w:jc w:val="both"/>
        <w:rPr>
          <w:rFonts w:cstheme="minorHAnsi"/>
          <w:bCs/>
          <w:sz w:val="28"/>
          <w:szCs w:val="28"/>
          <w:lang w:val="es-MX"/>
        </w:rPr>
      </w:pPr>
      <w:r>
        <w:rPr>
          <w:rFonts w:cstheme="minorHAnsi"/>
          <w:bCs/>
          <w:sz w:val="28"/>
          <w:szCs w:val="28"/>
          <w:lang w:val="es-MX"/>
        </w:rPr>
        <w:t>Docente: PATRICIA ANAHI POBLETE</w:t>
      </w:r>
    </w:p>
    <w:p w:rsidR="00786844" w:rsidRPr="00DE5A83" w:rsidRDefault="00786844" w:rsidP="00733D28">
      <w:pPr>
        <w:pStyle w:val="Encabezado"/>
        <w:spacing w:line="360" w:lineRule="auto"/>
        <w:jc w:val="both"/>
        <w:rPr>
          <w:rFonts w:cstheme="minorHAnsi"/>
          <w:b/>
          <w:bCs/>
          <w:sz w:val="28"/>
          <w:szCs w:val="28"/>
          <w:lang w:val="es-MX"/>
        </w:rPr>
      </w:pPr>
      <w:r w:rsidRPr="00DE5A83">
        <w:rPr>
          <w:rFonts w:cstheme="minorHAnsi"/>
          <w:bCs/>
          <w:sz w:val="28"/>
          <w:szCs w:val="28"/>
          <w:lang w:val="es-MX"/>
        </w:rPr>
        <w:t>Contenido</w:t>
      </w:r>
      <w:proofErr w:type="gramStart"/>
      <w:r w:rsidRPr="00DE5A83">
        <w:rPr>
          <w:rFonts w:cstheme="minorHAnsi"/>
          <w:bCs/>
          <w:sz w:val="28"/>
          <w:szCs w:val="28"/>
          <w:lang w:val="es-MX"/>
        </w:rPr>
        <w:t xml:space="preserve">:  </w:t>
      </w:r>
      <w:r w:rsidRPr="00DE5A83">
        <w:rPr>
          <w:rFonts w:cstheme="minorHAnsi"/>
          <w:b/>
          <w:bCs/>
          <w:sz w:val="28"/>
          <w:szCs w:val="28"/>
          <w:lang w:val="es-MX"/>
        </w:rPr>
        <w:t>“</w:t>
      </w:r>
      <w:proofErr w:type="gramEnd"/>
      <w:r w:rsidR="007F5DB4" w:rsidRPr="00DE5A83">
        <w:rPr>
          <w:rFonts w:cstheme="minorHAnsi"/>
          <w:b/>
          <w:bCs/>
          <w:sz w:val="28"/>
          <w:szCs w:val="28"/>
          <w:lang w:val="es-MX"/>
        </w:rPr>
        <w:t xml:space="preserve">EL </w:t>
      </w:r>
      <w:r w:rsidR="007F5DB4" w:rsidRPr="00DE5A83">
        <w:rPr>
          <w:rFonts w:cstheme="minorHAnsi"/>
          <w:b/>
          <w:bCs/>
          <w:i/>
          <w:sz w:val="28"/>
          <w:szCs w:val="28"/>
          <w:lang w:val="es-MX"/>
        </w:rPr>
        <w:t>DERECHO – LA LEY”.</w:t>
      </w:r>
    </w:p>
    <w:p w:rsidR="007F5DB4" w:rsidRDefault="00733D28" w:rsidP="00733D28">
      <w:pPr>
        <w:spacing w:line="480" w:lineRule="auto"/>
        <w:jc w:val="center"/>
        <w:rPr>
          <w:sz w:val="24"/>
          <w:szCs w:val="24"/>
          <w:lang w:val="es-AR"/>
        </w:rPr>
      </w:pPr>
      <w:r>
        <w:rPr>
          <w:noProof/>
        </w:rPr>
        <w:drawing>
          <wp:inline distT="0" distB="0" distL="0" distR="0" wp14:anchorId="3FD35E3C" wp14:editId="2AD2F3E6">
            <wp:extent cx="2809875" cy="1836496"/>
            <wp:effectExtent l="0" t="0" r="0" b="0"/>
            <wp:docPr id="2" name="Imagen 2" descr="Los que comparten frases “profundas” no son más cul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que comparten frases “profundas” no son más cult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4331" cy="1839409"/>
                    </a:xfrm>
                    <a:prstGeom prst="rect">
                      <a:avLst/>
                    </a:prstGeom>
                    <a:noFill/>
                    <a:ln>
                      <a:noFill/>
                    </a:ln>
                  </pic:spPr>
                </pic:pic>
              </a:graphicData>
            </a:graphic>
          </wp:inline>
        </w:drawing>
      </w:r>
    </w:p>
    <w:p w:rsidR="00F14A88" w:rsidRPr="0084531C" w:rsidRDefault="00F14A88" w:rsidP="00733D28">
      <w:pPr>
        <w:pStyle w:val="Prrafodelista"/>
        <w:numPr>
          <w:ilvl w:val="0"/>
          <w:numId w:val="9"/>
        </w:numPr>
        <w:spacing w:line="480" w:lineRule="auto"/>
        <w:jc w:val="both"/>
        <w:rPr>
          <w:rFonts w:ascii="Bradley Hand ITC" w:hAnsi="Bradley Hand ITC"/>
          <w:b/>
          <w:color w:val="002060"/>
          <w:sz w:val="24"/>
          <w:szCs w:val="24"/>
          <w:lang w:val="es-AR"/>
        </w:rPr>
      </w:pPr>
      <w:r w:rsidRPr="00733D28">
        <w:rPr>
          <w:sz w:val="24"/>
          <w:szCs w:val="24"/>
          <w:lang w:val="es-AR"/>
        </w:rPr>
        <w:t>¿</w:t>
      </w:r>
      <w:r w:rsidRPr="0084531C">
        <w:rPr>
          <w:b/>
          <w:sz w:val="24"/>
          <w:szCs w:val="24"/>
          <w:lang w:val="es-AR"/>
        </w:rPr>
        <w:t>QUE ES EL DERECHO Y QUIENES SON SUS SU</w:t>
      </w:r>
      <w:r w:rsidR="0084531C">
        <w:rPr>
          <w:b/>
          <w:sz w:val="24"/>
          <w:szCs w:val="24"/>
          <w:lang w:val="es-AR"/>
        </w:rPr>
        <w:t>JE</w:t>
      </w:r>
      <w:r w:rsidRPr="0084531C">
        <w:rPr>
          <w:b/>
          <w:sz w:val="24"/>
          <w:szCs w:val="24"/>
          <w:lang w:val="es-AR"/>
        </w:rPr>
        <w:t>TOS?</w:t>
      </w:r>
      <w:r w:rsidR="0084531C">
        <w:rPr>
          <w:b/>
          <w:sz w:val="24"/>
          <w:szCs w:val="24"/>
          <w:lang w:val="es-AR"/>
        </w:rPr>
        <w:t xml:space="preserve">  - </w:t>
      </w:r>
      <w:r w:rsidR="0084531C" w:rsidRPr="0084531C">
        <w:rPr>
          <w:rFonts w:ascii="Bradley Hand ITC" w:hAnsi="Bradley Hand ITC"/>
          <w:b/>
          <w:color w:val="002060"/>
          <w:sz w:val="24"/>
          <w:szCs w:val="24"/>
          <w:lang w:val="es-AR"/>
        </w:rPr>
        <w:t xml:space="preserve">que </w:t>
      </w:r>
      <w:r w:rsidR="0084531C">
        <w:rPr>
          <w:rFonts w:ascii="Bradley Hand ITC" w:hAnsi="Bradley Hand ITC"/>
          <w:b/>
          <w:color w:val="002060"/>
          <w:sz w:val="24"/>
          <w:szCs w:val="24"/>
          <w:lang w:val="es-AR"/>
        </w:rPr>
        <w:t>contestarías?</w:t>
      </w:r>
    </w:p>
    <w:p w:rsidR="00F14A88" w:rsidRDefault="00F14A88" w:rsidP="00682496">
      <w:pPr>
        <w:spacing w:line="480" w:lineRule="auto"/>
        <w:jc w:val="both"/>
        <w:rPr>
          <w:b/>
          <w:sz w:val="24"/>
          <w:szCs w:val="24"/>
          <w:u w:val="double"/>
          <w:lang w:val="es-AR"/>
        </w:rPr>
      </w:pPr>
      <w:r w:rsidRPr="00682496">
        <w:rPr>
          <w:b/>
          <w:sz w:val="24"/>
          <w:szCs w:val="24"/>
          <w:u w:val="double"/>
          <w:lang w:val="es-AR"/>
        </w:rPr>
        <w:t xml:space="preserve">Lee con atención estas frases: </w:t>
      </w:r>
    </w:p>
    <w:p w:rsidR="00682496" w:rsidRPr="00682496" w:rsidRDefault="00682496" w:rsidP="00682496">
      <w:pPr>
        <w:pStyle w:val="Prrafodelista"/>
        <w:numPr>
          <w:ilvl w:val="0"/>
          <w:numId w:val="2"/>
        </w:numPr>
        <w:spacing w:line="480" w:lineRule="auto"/>
        <w:jc w:val="both"/>
        <w:rPr>
          <w:b/>
          <w:sz w:val="32"/>
          <w:szCs w:val="32"/>
          <w:u w:val="double"/>
          <w:lang w:val="es-AR"/>
        </w:rPr>
      </w:pPr>
      <w:r w:rsidRPr="00682496">
        <w:rPr>
          <w:b/>
          <w:sz w:val="32"/>
          <w:szCs w:val="32"/>
          <w:u w:val="double"/>
          <w:lang w:val="es-AR"/>
        </w:rPr>
        <w:t>A</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vendedor tiene derecho a cobrar el precio de la computadora que vendió a crédito.</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 xml:space="preserve">el hijo tiene derecho a que sus padres le digan siempre la verdad  </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los jóvenes tienen derecho a usar la vestimenta que deseen.</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padre tiene derecho a que sus hijos cumplan la promesa de ser responsables con el estudio</w:t>
      </w:r>
    </w:p>
    <w:p w:rsidR="00F14A88"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peatón tiene derecho a que el conductor del automóvil ceda el paso.</w:t>
      </w:r>
    </w:p>
    <w:p w:rsidR="00682496" w:rsidRPr="0084531C" w:rsidRDefault="00682496" w:rsidP="00682496">
      <w:pPr>
        <w:spacing w:line="480" w:lineRule="auto"/>
        <w:jc w:val="both"/>
        <w:rPr>
          <w:color w:val="002060"/>
          <w:sz w:val="24"/>
          <w:szCs w:val="24"/>
          <w:lang w:val="es-AR"/>
        </w:rPr>
      </w:pPr>
      <w:r w:rsidRPr="00682496">
        <w:rPr>
          <w:b/>
          <w:sz w:val="24"/>
          <w:szCs w:val="24"/>
          <w:u w:val="thick"/>
          <w:lang w:val="es-AR"/>
        </w:rPr>
        <w:lastRenderedPageBreak/>
        <w:t>RESPONDE</w:t>
      </w:r>
      <w:r>
        <w:rPr>
          <w:sz w:val="24"/>
          <w:szCs w:val="24"/>
          <w:lang w:val="es-AR"/>
        </w:rPr>
        <w:t xml:space="preserve">: </w:t>
      </w:r>
      <w:r w:rsidRPr="0084531C">
        <w:rPr>
          <w:color w:val="002060"/>
          <w:sz w:val="24"/>
          <w:szCs w:val="24"/>
          <w:lang w:val="es-AR"/>
        </w:rPr>
        <w:t xml:space="preserve">respeto a cada caso en particular ¿cuál es la sanción o castigo si no se respeta esa regla?, quien aplica la </w:t>
      </w:r>
      <w:r w:rsidR="00A810D8" w:rsidRPr="0084531C">
        <w:rPr>
          <w:color w:val="002060"/>
          <w:sz w:val="24"/>
          <w:szCs w:val="24"/>
          <w:lang w:val="es-AR"/>
        </w:rPr>
        <w:t>sanción</w:t>
      </w:r>
      <w:r w:rsidRPr="0084531C">
        <w:rPr>
          <w:color w:val="002060"/>
          <w:sz w:val="24"/>
          <w:szCs w:val="24"/>
          <w:lang w:val="es-AR"/>
        </w:rPr>
        <w:t xml:space="preserve"> o castigo?</w:t>
      </w:r>
      <w:r w:rsidR="00A810D8" w:rsidRPr="0084531C">
        <w:rPr>
          <w:color w:val="002060"/>
          <w:sz w:val="24"/>
          <w:szCs w:val="24"/>
          <w:lang w:val="es-AR"/>
        </w:rPr>
        <w:t xml:space="preserve"> </w:t>
      </w:r>
    </w:p>
    <w:p w:rsidR="00A810D8" w:rsidRPr="0084531C" w:rsidRDefault="00A810D8" w:rsidP="00682496">
      <w:pPr>
        <w:spacing w:line="480" w:lineRule="auto"/>
        <w:jc w:val="both"/>
        <w:rPr>
          <w:color w:val="002060"/>
          <w:sz w:val="24"/>
          <w:szCs w:val="24"/>
          <w:lang w:val="es-AR"/>
        </w:rPr>
      </w:pPr>
      <w:r w:rsidRPr="0084531C">
        <w:rPr>
          <w:color w:val="002060"/>
          <w:sz w:val="24"/>
          <w:szCs w:val="24"/>
          <w:lang w:val="es-AR"/>
        </w:rPr>
        <w:t>¿Creen que existe algún tipo de sanción para quienes no respetan las normas morales?</w:t>
      </w:r>
    </w:p>
    <w:p w:rsidR="00A810D8" w:rsidRPr="0084531C" w:rsidRDefault="00A810D8" w:rsidP="00682496">
      <w:pPr>
        <w:spacing w:line="480" w:lineRule="auto"/>
        <w:jc w:val="both"/>
        <w:rPr>
          <w:color w:val="002060"/>
          <w:sz w:val="24"/>
          <w:szCs w:val="24"/>
          <w:lang w:val="es-AR"/>
        </w:rPr>
      </w:pPr>
      <w:r w:rsidRPr="0084531C">
        <w:rPr>
          <w:color w:val="002060"/>
          <w:sz w:val="24"/>
          <w:szCs w:val="24"/>
          <w:lang w:val="es-AR"/>
        </w:rPr>
        <w:t>¿Si al vendedor de computadoras no le pagan el precio de venta, a que autoridad puede recurrir?</w:t>
      </w:r>
    </w:p>
    <w:p w:rsidR="00A810D8" w:rsidRPr="0084531C" w:rsidRDefault="00A810D8" w:rsidP="00682496">
      <w:pPr>
        <w:spacing w:line="480" w:lineRule="auto"/>
        <w:jc w:val="both"/>
        <w:rPr>
          <w:color w:val="002060"/>
          <w:sz w:val="24"/>
          <w:szCs w:val="24"/>
          <w:lang w:val="es-AR"/>
        </w:rPr>
      </w:pPr>
      <w:r w:rsidRPr="0084531C">
        <w:rPr>
          <w:color w:val="002060"/>
          <w:sz w:val="24"/>
          <w:szCs w:val="24"/>
          <w:lang w:val="es-AR"/>
        </w:rPr>
        <w:t>¿Si el peatón es atropellado por el conductor del automóvil, a que autoridad recurre?</w:t>
      </w:r>
    </w:p>
    <w:p w:rsidR="00682496" w:rsidRPr="00682496" w:rsidRDefault="00682496" w:rsidP="00682496">
      <w:pPr>
        <w:pStyle w:val="Prrafodelista"/>
        <w:numPr>
          <w:ilvl w:val="0"/>
          <w:numId w:val="2"/>
        </w:numPr>
        <w:spacing w:line="480" w:lineRule="auto"/>
        <w:jc w:val="both"/>
        <w:rPr>
          <w:b/>
          <w:sz w:val="28"/>
          <w:szCs w:val="28"/>
          <w:u w:val="double"/>
          <w:lang w:val="es-AR"/>
        </w:rPr>
      </w:pPr>
      <w:r w:rsidRPr="00682496">
        <w:rPr>
          <w:b/>
          <w:sz w:val="28"/>
          <w:szCs w:val="28"/>
          <w:u w:val="double"/>
          <w:lang w:val="es-AR"/>
        </w:rPr>
        <w:t>B</w:t>
      </w:r>
    </w:p>
    <w:p w:rsidR="00F14A88" w:rsidRDefault="00682496" w:rsidP="00682496">
      <w:pPr>
        <w:spacing w:line="480" w:lineRule="auto"/>
        <w:jc w:val="both"/>
        <w:rPr>
          <w:i/>
          <w:sz w:val="24"/>
          <w:szCs w:val="24"/>
          <w:lang w:val="es-AR"/>
        </w:rPr>
      </w:pPr>
      <w:r w:rsidRPr="00682496">
        <w:rPr>
          <w:i/>
          <w:sz w:val="24"/>
          <w:szCs w:val="24"/>
          <w:lang w:val="es-AR"/>
        </w:rPr>
        <w:t xml:space="preserve">En El Año 1990, En La Ciudad Sudafricana Del </w:t>
      </w:r>
      <w:r w:rsidR="00F14A88" w:rsidRPr="00682496">
        <w:rPr>
          <w:i/>
          <w:sz w:val="24"/>
          <w:szCs w:val="24"/>
          <w:lang w:val="es-AR"/>
        </w:rPr>
        <w:t>Johannesburgo</w:t>
      </w:r>
      <w:r w:rsidRPr="00682496">
        <w:rPr>
          <w:i/>
          <w:sz w:val="24"/>
          <w:szCs w:val="24"/>
          <w:lang w:val="es-AR"/>
        </w:rPr>
        <w:t xml:space="preserve">, la recepcioncita de un edificio impidió el ingreso a un hombre de raza negra, porque este no tenía </w:t>
      </w:r>
      <w:r w:rsidR="00F14A88" w:rsidRPr="00682496">
        <w:rPr>
          <w:i/>
          <w:sz w:val="24"/>
          <w:szCs w:val="24"/>
          <w:lang w:val="es-AR"/>
        </w:rPr>
        <w:t xml:space="preserve">permiso de trabajo. La </w:t>
      </w:r>
      <w:r w:rsidRPr="00682496">
        <w:rPr>
          <w:i/>
          <w:sz w:val="24"/>
          <w:szCs w:val="24"/>
          <w:lang w:val="es-AR"/>
        </w:rPr>
        <w:t>ley</w:t>
      </w:r>
      <w:r w:rsidR="00F14A88" w:rsidRPr="00682496">
        <w:rPr>
          <w:i/>
          <w:sz w:val="24"/>
          <w:szCs w:val="24"/>
          <w:lang w:val="es-AR"/>
        </w:rPr>
        <w:t xml:space="preserve"> </w:t>
      </w:r>
      <w:r w:rsidRPr="00682496">
        <w:rPr>
          <w:i/>
          <w:sz w:val="24"/>
          <w:szCs w:val="24"/>
          <w:lang w:val="es-AR"/>
        </w:rPr>
        <w:t>surafricana</w:t>
      </w:r>
      <w:r w:rsidR="00F14A88" w:rsidRPr="00682496">
        <w:rPr>
          <w:i/>
          <w:sz w:val="24"/>
          <w:szCs w:val="24"/>
          <w:lang w:val="es-AR"/>
        </w:rPr>
        <w:t xml:space="preserve"> </w:t>
      </w:r>
      <w:r w:rsidRPr="00682496">
        <w:rPr>
          <w:i/>
          <w:sz w:val="24"/>
          <w:szCs w:val="24"/>
          <w:lang w:val="es-AR"/>
        </w:rPr>
        <w:t>establecía</w:t>
      </w:r>
      <w:r w:rsidR="00F14A88" w:rsidRPr="00682496">
        <w:rPr>
          <w:i/>
          <w:sz w:val="24"/>
          <w:szCs w:val="24"/>
          <w:lang w:val="es-AR"/>
        </w:rPr>
        <w:t xml:space="preserve"> un régimen discriminatorio de la raza negra denominado apartheid, que </w:t>
      </w:r>
      <w:r w:rsidRPr="00682496">
        <w:rPr>
          <w:i/>
          <w:sz w:val="24"/>
          <w:szCs w:val="24"/>
          <w:lang w:val="es-AR"/>
        </w:rPr>
        <w:t>prohibía</w:t>
      </w:r>
      <w:r w:rsidR="00F14A88" w:rsidRPr="00682496">
        <w:rPr>
          <w:i/>
          <w:sz w:val="24"/>
          <w:szCs w:val="24"/>
          <w:lang w:val="es-AR"/>
        </w:rPr>
        <w:t xml:space="preserve"> que las personas de esa raza ingresan a la ciudad si no prestaban servicios laborales en alguna dependencia publica o empresa privada</w:t>
      </w:r>
      <w:r w:rsidRPr="00682496">
        <w:rPr>
          <w:i/>
          <w:sz w:val="24"/>
          <w:szCs w:val="24"/>
          <w:lang w:val="es-AR"/>
        </w:rPr>
        <w:t>. E</w:t>
      </w:r>
      <w:r>
        <w:rPr>
          <w:i/>
          <w:sz w:val="24"/>
          <w:szCs w:val="24"/>
          <w:lang w:val="es-AR"/>
        </w:rPr>
        <w:t>n</w:t>
      </w:r>
      <w:r w:rsidRPr="00682496">
        <w:rPr>
          <w:i/>
          <w:sz w:val="24"/>
          <w:szCs w:val="24"/>
          <w:lang w:val="es-AR"/>
        </w:rPr>
        <w:t xml:space="preserve"> un juicio posterior a la derogación del apartheid el recepcionista fue juzgado por su conducta. Alego en su defensa que actuó de conformidad con las leyes vigentes dictadas por</w:t>
      </w:r>
      <w:r>
        <w:rPr>
          <w:i/>
          <w:sz w:val="24"/>
          <w:szCs w:val="24"/>
          <w:lang w:val="es-AR"/>
        </w:rPr>
        <w:t xml:space="preserve"> </w:t>
      </w:r>
      <w:r w:rsidRPr="00682496">
        <w:rPr>
          <w:i/>
          <w:sz w:val="24"/>
          <w:szCs w:val="24"/>
          <w:lang w:val="es-AR"/>
        </w:rPr>
        <w:t xml:space="preserve">órganos legítimos del estado sudafricano y que la ley debe respetarse, aunque uno no esté de acuerdo. El hombre de raza negra, en cambio dijo que cuando las leyes son injustas no deben ser obedecidas. </w:t>
      </w:r>
    </w:p>
    <w:p w:rsidR="00C314B1" w:rsidRDefault="00A810D8" w:rsidP="00682496">
      <w:pPr>
        <w:spacing w:line="480" w:lineRule="auto"/>
        <w:jc w:val="both"/>
        <w:rPr>
          <w:rFonts w:ascii="Bradley Hand ITC" w:hAnsi="Bradley Hand ITC"/>
          <w:b/>
          <w:color w:val="002060"/>
          <w:sz w:val="24"/>
          <w:szCs w:val="24"/>
          <w:u w:val="thick"/>
          <w:lang w:val="es-AR"/>
        </w:rPr>
      </w:pPr>
      <w:r w:rsidRPr="00C314B1">
        <w:rPr>
          <w:rFonts w:ascii="Bradley Hand ITC" w:hAnsi="Bradley Hand ITC"/>
          <w:b/>
          <w:color w:val="002060"/>
          <w:sz w:val="24"/>
          <w:szCs w:val="24"/>
          <w:u w:val="thick"/>
          <w:lang w:val="es-AR"/>
        </w:rPr>
        <w:t xml:space="preserve">RESPONDE y fundamenta tu respuesta:  </w:t>
      </w:r>
    </w:p>
    <w:p w:rsidR="00A810D8" w:rsidRPr="00C314B1" w:rsidRDefault="00C314B1" w:rsidP="00682496">
      <w:pPr>
        <w:spacing w:line="480" w:lineRule="auto"/>
        <w:jc w:val="both"/>
        <w:rPr>
          <w:color w:val="002060"/>
          <w:sz w:val="24"/>
          <w:szCs w:val="24"/>
          <w:lang w:val="es-AR"/>
        </w:rPr>
      </w:pPr>
      <w:r w:rsidRPr="00C314B1">
        <w:rPr>
          <w:rFonts w:asciiTheme="majorHAnsi" w:hAnsiTheme="majorHAnsi" w:cstheme="majorHAnsi"/>
          <w:b/>
          <w:color w:val="002060"/>
          <w:sz w:val="24"/>
          <w:szCs w:val="24"/>
          <w:u w:val="thick"/>
          <w:lang w:val="es-AR"/>
        </w:rPr>
        <w:t>e</w:t>
      </w:r>
      <w:r w:rsidR="00A810D8" w:rsidRPr="00C314B1">
        <w:rPr>
          <w:rFonts w:asciiTheme="majorHAnsi" w:hAnsiTheme="majorHAnsi" w:cstheme="majorHAnsi"/>
          <w:color w:val="002060"/>
          <w:sz w:val="24"/>
          <w:szCs w:val="24"/>
          <w:lang w:val="es-AR"/>
        </w:rPr>
        <w:t>n que se fundamenta</w:t>
      </w:r>
      <w:r w:rsidR="00A810D8" w:rsidRPr="00C314B1">
        <w:rPr>
          <w:color w:val="002060"/>
          <w:sz w:val="24"/>
          <w:szCs w:val="24"/>
          <w:lang w:val="es-AR"/>
        </w:rPr>
        <w:t xml:space="preserve"> el derecho del recepcionista y el derecho del hombre de raza negra? ¿creen que las normas jurídicas pueden ser consideradas derecho?</w:t>
      </w:r>
    </w:p>
    <w:p w:rsidR="005E68CF" w:rsidRPr="00C314B1" w:rsidRDefault="005E68CF" w:rsidP="00C314B1">
      <w:pPr>
        <w:spacing w:line="480" w:lineRule="auto"/>
        <w:jc w:val="center"/>
        <w:rPr>
          <w:b/>
          <w:sz w:val="24"/>
          <w:szCs w:val="24"/>
          <w:lang w:val="es-AR"/>
        </w:rPr>
      </w:pPr>
      <w:r w:rsidRPr="00C314B1">
        <w:rPr>
          <w:b/>
          <w:sz w:val="24"/>
          <w:szCs w:val="24"/>
          <w:lang w:val="es-AR"/>
        </w:rPr>
        <w:lastRenderedPageBreak/>
        <w:t xml:space="preserve">Todos los derechos mencionados en la página anterior hacen referencia a una facultad, permiso, posibilidad o atribución de una persona con respecto a la conducta  de otra. </w:t>
      </w:r>
      <w:r w:rsidR="00DE0E26" w:rsidRPr="00C314B1">
        <w:rPr>
          <w:b/>
          <w:sz w:val="24"/>
          <w:szCs w:val="24"/>
          <w:lang w:val="es-AR"/>
        </w:rPr>
        <w:t>Estas facultades se respaldan en distintos tipos de reglas y normas, que hacen posible la vida en sociedad porque regulan la actuación de las personas. Sin embargo, estas normas tienen diferentes orígenes.</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sociales</w:t>
      </w:r>
      <w:r>
        <w:rPr>
          <w:sz w:val="24"/>
          <w:szCs w:val="24"/>
          <w:lang w:val="es-AR"/>
        </w:rPr>
        <w:t xml:space="preserve"> son producto de convenciones o costumbres de tipo social.</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morales</w:t>
      </w:r>
      <w:r>
        <w:rPr>
          <w:sz w:val="24"/>
          <w:szCs w:val="24"/>
          <w:lang w:val="es-AR"/>
        </w:rPr>
        <w:t xml:space="preserve"> responden a valores o principios morales.</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jurídicas</w:t>
      </w:r>
      <w:r>
        <w:rPr>
          <w:sz w:val="24"/>
          <w:szCs w:val="24"/>
          <w:lang w:val="es-AR"/>
        </w:rPr>
        <w:t xml:space="preserve"> forman parte del ordenamiento legal de un estado.</w:t>
      </w:r>
    </w:p>
    <w:p w:rsidR="00DE0E26" w:rsidRDefault="00DE0E26" w:rsidP="00DE0E26">
      <w:pPr>
        <w:spacing w:line="480" w:lineRule="auto"/>
        <w:ind w:left="360"/>
        <w:jc w:val="both"/>
        <w:rPr>
          <w:b/>
          <w:i/>
          <w:sz w:val="24"/>
          <w:szCs w:val="24"/>
          <w:lang w:val="es-AR"/>
        </w:rPr>
      </w:pPr>
      <w:r w:rsidRPr="00DE0E26">
        <w:rPr>
          <w:b/>
          <w:i/>
          <w:sz w:val="24"/>
          <w:szCs w:val="24"/>
          <w:lang w:val="es-AR"/>
        </w:rPr>
        <w:t>El derecho es el conjunto de las normas jurídicas vigentes en una sociedad y que conforman un sistema.</w:t>
      </w:r>
    </w:p>
    <w:p w:rsidR="00DE0E26" w:rsidRDefault="008C3F2E" w:rsidP="00DE0E26">
      <w:pPr>
        <w:spacing w:line="480" w:lineRule="auto"/>
        <w:ind w:left="360"/>
        <w:jc w:val="both"/>
        <w:rPr>
          <w:b/>
          <w:i/>
          <w:sz w:val="24"/>
          <w:szCs w:val="24"/>
          <w:lang w:val="es-AR"/>
        </w:rPr>
      </w:pPr>
      <w:r w:rsidRPr="008C3F2E">
        <w:rPr>
          <w:b/>
          <w:i/>
          <w:sz w:val="24"/>
          <w:szCs w:val="24"/>
          <w:u w:val="single"/>
          <w:lang w:val="es-AR"/>
        </w:rPr>
        <w:t>EL DERECHO NATURAL Y EL DERECHO POSITIVO</w:t>
      </w:r>
      <w:r>
        <w:rPr>
          <w:b/>
          <w:i/>
          <w:sz w:val="24"/>
          <w:szCs w:val="24"/>
          <w:lang w:val="es-AR"/>
        </w:rPr>
        <w:t xml:space="preserve">: </w:t>
      </w:r>
    </w:p>
    <w:p w:rsidR="008C3F2E" w:rsidRPr="00C314B1" w:rsidRDefault="008C3F2E" w:rsidP="00DE0E26">
      <w:pPr>
        <w:spacing w:line="480" w:lineRule="auto"/>
        <w:ind w:left="360"/>
        <w:jc w:val="both"/>
        <w:rPr>
          <w:rFonts w:asciiTheme="majorHAnsi" w:hAnsiTheme="majorHAnsi" w:cstheme="majorHAnsi"/>
          <w:b/>
          <w:color w:val="0070C0"/>
          <w:sz w:val="24"/>
          <w:szCs w:val="24"/>
          <w:lang w:val="es-AR"/>
        </w:rPr>
      </w:pPr>
      <w:r w:rsidRPr="00C314B1">
        <w:rPr>
          <w:rFonts w:asciiTheme="majorHAnsi" w:hAnsiTheme="majorHAnsi" w:cstheme="majorHAnsi"/>
          <w:b/>
          <w:color w:val="0070C0"/>
          <w:sz w:val="24"/>
          <w:szCs w:val="24"/>
          <w:lang w:val="es-AR"/>
        </w:rPr>
        <w:t>El recepcionista de Suráfrica del ejemplo citado fundamenta en la ley escrita y en la obligación de respetarla su derecho a impedir que el hombre de raza negra entra</w:t>
      </w:r>
      <w:r w:rsidR="00C314B1">
        <w:rPr>
          <w:rFonts w:asciiTheme="majorHAnsi" w:hAnsiTheme="majorHAnsi" w:cstheme="majorHAnsi"/>
          <w:b/>
          <w:color w:val="0070C0"/>
          <w:sz w:val="24"/>
          <w:szCs w:val="24"/>
          <w:lang w:val="es-AR"/>
        </w:rPr>
        <w:t>r</w:t>
      </w:r>
      <w:r w:rsidRPr="00C314B1">
        <w:rPr>
          <w:rFonts w:asciiTheme="majorHAnsi" w:hAnsiTheme="majorHAnsi" w:cstheme="majorHAnsi"/>
          <w:b/>
          <w:color w:val="0070C0"/>
          <w:sz w:val="24"/>
          <w:szCs w:val="24"/>
          <w:lang w:val="es-AR"/>
        </w:rPr>
        <w:t xml:space="preserve"> al hotel. Este, en cambio, cuestiona la calidad y la validez de las normas jurídicas que están basadas e principios discriminatorios.</w:t>
      </w:r>
      <w:r w:rsidR="00926D50" w:rsidRPr="00C314B1">
        <w:rPr>
          <w:rFonts w:asciiTheme="majorHAnsi" w:hAnsiTheme="majorHAnsi" w:cstheme="majorHAnsi"/>
          <w:b/>
          <w:color w:val="0070C0"/>
          <w:sz w:val="24"/>
          <w:szCs w:val="24"/>
          <w:lang w:val="es-AR"/>
        </w:rPr>
        <w:t xml:space="preserve"> C</w:t>
      </w:r>
      <w:r w:rsidR="001A640B" w:rsidRPr="00C314B1">
        <w:rPr>
          <w:rFonts w:asciiTheme="majorHAnsi" w:hAnsiTheme="majorHAnsi" w:cstheme="majorHAnsi"/>
          <w:b/>
          <w:color w:val="0070C0"/>
          <w:sz w:val="24"/>
          <w:szCs w:val="24"/>
          <w:lang w:val="es-AR"/>
        </w:rPr>
        <w:t xml:space="preserve">onsidera que las leyes </w:t>
      </w:r>
      <w:r w:rsidR="00926D50" w:rsidRPr="00C314B1">
        <w:rPr>
          <w:rFonts w:asciiTheme="majorHAnsi" w:hAnsiTheme="majorHAnsi" w:cstheme="majorHAnsi"/>
          <w:b/>
          <w:color w:val="0070C0"/>
          <w:sz w:val="24"/>
          <w:szCs w:val="24"/>
          <w:lang w:val="es-AR"/>
        </w:rPr>
        <w:t xml:space="preserve">del apartheid son injustas porque no respetan principios universales válidos, como el de la igualdad entre los hombres y que, por lo tanto, no constituyen derecho ni existe obligación de respetarlas. </w:t>
      </w:r>
    </w:p>
    <w:p w:rsidR="00926D50" w:rsidRDefault="00926D50" w:rsidP="00DE0E26">
      <w:pPr>
        <w:spacing w:line="480" w:lineRule="auto"/>
        <w:ind w:left="360"/>
        <w:jc w:val="both"/>
        <w:rPr>
          <w:sz w:val="24"/>
          <w:szCs w:val="24"/>
          <w:lang w:val="es-AR"/>
        </w:rPr>
      </w:pPr>
      <w:r>
        <w:rPr>
          <w:sz w:val="24"/>
          <w:szCs w:val="24"/>
          <w:lang w:val="es-AR"/>
        </w:rPr>
        <w:t>Esta polémica se refleja en distintas concepciones del derecho.</w:t>
      </w:r>
    </w:p>
    <w:p w:rsidR="00926D50" w:rsidRPr="004B2F46" w:rsidRDefault="00926D50" w:rsidP="00926D50">
      <w:pPr>
        <w:pStyle w:val="Prrafodelista"/>
        <w:numPr>
          <w:ilvl w:val="0"/>
          <w:numId w:val="4"/>
        </w:numPr>
        <w:spacing w:line="480" w:lineRule="auto"/>
        <w:jc w:val="both"/>
        <w:rPr>
          <w:b/>
          <w:sz w:val="24"/>
          <w:szCs w:val="24"/>
          <w:lang w:val="es-AR"/>
        </w:rPr>
      </w:pPr>
      <w:r>
        <w:rPr>
          <w:sz w:val="24"/>
          <w:szCs w:val="24"/>
          <w:lang w:val="es-AR"/>
        </w:rPr>
        <w:t xml:space="preserve">Una postura define al derecho como el conjunto de leyes de cumplimiento obligatorio, dictadas por la autoridad competente: </w:t>
      </w:r>
      <w:r w:rsidRPr="004B2F46">
        <w:rPr>
          <w:b/>
          <w:sz w:val="24"/>
          <w:szCs w:val="24"/>
          <w:lang w:val="es-AR"/>
        </w:rPr>
        <w:t>es el derecho positivo.</w:t>
      </w:r>
    </w:p>
    <w:p w:rsidR="00926D50" w:rsidRDefault="00926D50" w:rsidP="00926D50">
      <w:pPr>
        <w:pStyle w:val="Prrafodelista"/>
        <w:numPr>
          <w:ilvl w:val="0"/>
          <w:numId w:val="4"/>
        </w:numPr>
        <w:spacing w:line="480" w:lineRule="auto"/>
        <w:jc w:val="both"/>
        <w:rPr>
          <w:sz w:val="24"/>
          <w:szCs w:val="24"/>
          <w:lang w:val="es-AR"/>
        </w:rPr>
      </w:pPr>
      <w:r>
        <w:rPr>
          <w:sz w:val="24"/>
          <w:szCs w:val="24"/>
          <w:lang w:val="es-AR"/>
        </w:rPr>
        <w:lastRenderedPageBreak/>
        <w:t xml:space="preserve">Otra lo define como el conjunto de reglas, también de cumplimiento obligatorio y dictadas por la autoridad competente, pero ajustada a los valores universalmente validos e inmutables, tales como el derecho a la vida, no discriminación, a la libertad de opinión: se trata </w:t>
      </w:r>
      <w:r w:rsidRPr="004B2F46">
        <w:rPr>
          <w:b/>
          <w:sz w:val="24"/>
          <w:szCs w:val="24"/>
          <w:lang w:val="es-AR"/>
        </w:rPr>
        <w:t>del derecho natural</w:t>
      </w:r>
      <w:r>
        <w:rPr>
          <w:sz w:val="24"/>
          <w:szCs w:val="24"/>
          <w:lang w:val="es-AR"/>
        </w:rPr>
        <w:t>.</w:t>
      </w:r>
    </w:p>
    <w:p w:rsidR="004B2F46" w:rsidRDefault="004B2F46" w:rsidP="00926D50">
      <w:pPr>
        <w:pStyle w:val="Prrafodelista"/>
        <w:numPr>
          <w:ilvl w:val="0"/>
          <w:numId w:val="4"/>
        </w:numPr>
        <w:spacing w:line="480" w:lineRule="auto"/>
        <w:jc w:val="both"/>
        <w:rPr>
          <w:sz w:val="24"/>
          <w:szCs w:val="24"/>
          <w:lang w:val="es-AR"/>
        </w:rPr>
      </w:pPr>
      <w:r>
        <w:rPr>
          <w:sz w:val="24"/>
          <w:szCs w:val="24"/>
          <w:lang w:val="es-AR"/>
        </w:rPr>
        <w:t xml:space="preserve">En la actualidad, las legislaciones dictadas en la mayoría de los países respetan principios </w:t>
      </w:r>
      <w:r w:rsidR="006B267D">
        <w:rPr>
          <w:sz w:val="24"/>
          <w:szCs w:val="24"/>
          <w:lang w:val="es-AR"/>
        </w:rPr>
        <w:t>éticos</w:t>
      </w:r>
      <w:r>
        <w:rPr>
          <w:sz w:val="24"/>
          <w:szCs w:val="24"/>
          <w:lang w:val="es-AR"/>
        </w:rPr>
        <w:t xml:space="preserve"> y los valores considerados universales. En general, </w:t>
      </w:r>
      <w:r w:rsidR="006B267D">
        <w:rPr>
          <w:sz w:val="24"/>
          <w:szCs w:val="24"/>
          <w:lang w:val="es-AR"/>
        </w:rPr>
        <w:t>todas las</w:t>
      </w:r>
      <w:r>
        <w:rPr>
          <w:sz w:val="24"/>
          <w:szCs w:val="24"/>
          <w:lang w:val="es-AR"/>
        </w:rPr>
        <w:t xml:space="preserve"> leyes se dictan teniendo en cuenta estos valores, aunque no los mencionen expresamente. </w:t>
      </w:r>
    </w:p>
    <w:p w:rsidR="00291EB9" w:rsidRPr="00672F49" w:rsidRDefault="00291EB9" w:rsidP="00926D50">
      <w:pPr>
        <w:pStyle w:val="Prrafodelista"/>
        <w:numPr>
          <w:ilvl w:val="0"/>
          <w:numId w:val="4"/>
        </w:numPr>
        <w:spacing w:line="480" w:lineRule="auto"/>
        <w:jc w:val="both"/>
        <w:rPr>
          <w:b/>
          <w:sz w:val="24"/>
          <w:szCs w:val="24"/>
          <w:lang w:val="es-AR"/>
        </w:rPr>
      </w:pPr>
      <w:r w:rsidRPr="00672F49">
        <w:rPr>
          <w:b/>
          <w:sz w:val="24"/>
          <w:szCs w:val="24"/>
          <w:lang w:val="es-AR"/>
        </w:rPr>
        <w:t xml:space="preserve">Para la convivencia de los hombres en la sociedad armoniosa, el </w:t>
      </w:r>
      <w:r w:rsidR="00672F49" w:rsidRPr="00672F49">
        <w:rPr>
          <w:b/>
          <w:sz w:val="24"/>
          <w:szCs w:val="24"/>
          <w:lang w:val="es-AR"/>
        </w:rPr>
        <w:t>estado</w:t>
      </w:r>
      <w:r w:rsidRPr="00672F49">
        <w:rPr>
          <w:b/>
          <w:sz w:val="24"/>
          <w:szCs w:val="24"/>
          <w:lang w:val="es-AR"/>
        </w:rPr>
        <w:t xml:space="preserve"> crea un ordenamiento jurídico estableciendo un sistema de reglas y normas a las cuales, obligatoriamente, el hombre</w:t>
      </w:r>
      <w:r w:rsidR="00672F49">
        <w:rPr>
          <w:b/>
          <w:sz w:val="24"/>
          <w:szCs w:val="24"/>
          <w:lang w:val="es-AR"/>
        </w:rPr>
        <w:t xml:space="preserve"> </w:t>
      </w:r>
      <w:r w:rsidRPr="00672F49">
        <w:rPr>
          <w:b/>
          <w:sz w:val="24"/>
          <w:szCs w:val="24"/>
          <w:lang w:val="es-AR"/>
        </w:rPr>
        <w:t xml:space="preserve">debe ajustar su </w:t>
      </w:r>
      <w:r w:rsidR="00672F49" w:rsidRPr="00672F49">
        <w:rPr>
          <w:b/>
          <w:sz w:val="24"/>
          <w:szCs w:val="24"/>
          <w:lang w:val="es-AR"/>
        </w:rPr>
        <w:t>conducta</w:t>
      </w:r>
      <w:r w:rsidRPr="00672F49">
        <w:rPr>
          <w:b/>
          <w:sz w:val="24"/>
          <w:szCs w:val="24"/>
          <w:lang w:val="es-AR"/>
        </w:rPr>
        <w:t xml:space="preserve">. Este </w:t>
      </w:r>
      <w:r w:rsidR="00672F49" w:rsidRPr="00672F49">
        <w:rPr>
          <w:b/>
          <w:sz w:val="24"/>
          <w:szCs w:val="24"/>
          <w:lang w:val="es-AR"/>
        </w:rPr>
        <w:t>sistema</w:t>
      </w:r>
      <w:r w:rsidRPr="00672F49">
        <w:rPr>
          <w:b/>
          <w:sz w:val="24"/>
          <w:szCs w:val="24"/>
          <w:lang w:val="es-AR"/>
        </w:rPr>
        <w:t xml:space="preserve"> de reglas y normas jurídicas que regulan la conducta del hombre y sus relaciones, es lo que se denomina DERECHO. </w:t>
      </w:r>
    </w:p>
    <w:p w:rsidR="006B267D" w:rsidRDefault="006B267D" w:rsidP="006B267D">
      <w:pPr>
        <w:pStyle w:val="Prrafodelista"/>
        <w:numPr>
          <w:ilvl w:val="0"/>
          <w:numId w:val="4"/>
        </w:numPr>
        <w:spacing w:line="480" w:lineRule="auto"/>
        <w:jc w:val="both"/>
        <w:rPr>
          <w:color w:val="0070C0"/>
          <w:sz w:val="24"/>
          <w:szCs w:val="24"/>
          <w:lang w:val="es-AR"/>
        </w:rPr>
      </w:pPr>
      <w:r w:rsidRPr="00C314B1">
        <w:rPr>
          <w:b/>
          <w:color w:val="0070C0"/>
          <w:sz w:val="24"/>
          <w:szCs w:val="24"/>
          <w:lang w:val="es-AR"/>
        </w:rPr>
        <w:t xml:space="preserve">Busca en </w:t>
      </w:r>
      <w:r w:rsidR="007700A6">
        <w:rPr>
          <w:b/>
          <w:color w:val="0070C0"/>
          <w:sz w:val="24"/>
          <w:szCs w:val="24"/>
          <w:lang w:val="es-AR"/>
        </w:rPr>
        <w:t xml:space="preserve">nuestra </w:t>
      </w:r>
      <w:r w:rsidRPr="00C314B1">
        <w:rPr>
          <w:b/>
          <w:color w:val="0070C0"/>
          <w:sz w:val="24"/>
          <w:szCs w:val="24"/>
          <w:lang w:val="es-AR"/>
        </w:rPr>
        <w:t>Constitución Nacional ejemplos de normas que protejan valores y principios éticos fundamentales</w:t>
      </w:r>
      <w:r w:rsidRPr="00C314B1">
        <w:rPr>
          <w:color w:val="0070C0"/>
          <w:sz w:val="24"/>
          <w:szCs w:val="24"/>
          <w:lang w:val="es-AR"/>
        </w:rPr>
        <w:t>.</w:t>
      </w:r>
    </w:p>
    <w:p w:rsidR="00672F49" w:rsidRPr="00672F49" w:rsidRDefault="00672F49" w:rsidP="006B267D">
      <w:pPr>
        <w:pStyle w:val="Prrafodelista"/>
        <w:numPr>
          <w:ilvl w:val="0"/>
          <w:numId w:val="4"/>
        </w:numPr>
        <w:spacing w:line="480" w:lineRule="auto"/>
        <w:jc w:val="both"/>
        <w:rPr>
          <w:b/>
          <w:color w:val="0070C0"/>
          <w:sz w:val="24"/>
          <w:szCs w:val="24"/>
          <w:lang w:val="es-AR"/>
        </w:rPr>
      </w:pPr>
      <w:r w:rsidRPr="00672F49">
        <w:rPr>
          <w:b/>
          <w:color w:val="0070C0"/>
          <w:sz w:val="24"/>
          <w:szCs w:val="24"/>
          <w:lang w:val="es-AR"/>
        </w:rPr>
        <w:t xml:space="preserve">Que dice el texto del art.31 de la </w:t>
      </w:r>
      <w:r w:rsidR="007700A6" w:rsidRPr="00672F49">
        <w:rPr>
          <w:b/>
          <w:color w:val="0070C0"/>
          <w:sz w:val="24"/>
          <w:szCs w:val="24"/>
          <w:lang w:val="es-AR"/>
        </w:rPr>
        <w:t>Constitución</w:t>
      </w:r>
      <w:r w:rsidRPr="00672F49">
        <w:rPr>
          <w:b/>
          <w:color w:val="0070C0"/>
          <w:sz w:val="24"/>
          <w:szCs w:val="24"/>
          <w:lang w:val="es-AR"/>
        </w:rPr>
        <w:t xml:space="preserve"> Nacional.</w:t>
      </w:r>
    </w:p>
    <w:p w:rsidR="00672F49" w:rsidRPr="00672F49" w:rsidRDefault="00672F49" w:rsidP="006B267D">
      <w:pPr>
        <w:pStyle w:val="Prrafodelista"/>
        <w:numPr>
          <w:ilvl w:val="0"/>
          <w:numId w:val="4"/>
        </w:numPr>
        <w:spacing w:line="480" w:lineRule="auto"/>
        <w:jc w:val="both"/>
        <w:rPr>
          <w:b/>
          <w:color w:val="0070C0"/>
          <w:sz w:val="24"/>
          <w:szCs w:val="24"/>
          <w:lang w:val="es-AR"/>
        </w:rPr>
      </w:pPr>
      <w:r w:rsidRPr="00672F49">
        <w:rPr>
          <w:b/>
          <w:color w:val="0070C0"/>
          <w:sz w:val="24"/>
          <w:szCs w:val="24"/>
          <w:lang w:val="es-AR"/>
        </w:rPr>
        <w:t xml:space="preserve">Que dice el art. 75 inc. 22 de la </w:t>
      </w:r>
      <w:r w:rsidR="007700A6" w:rsidRPr="00672F49">
        <w:rPr>
          <w:b/>
          <w:color w:val="0070C0"/>
          <w:sz w:val="24"/>
          <w:szCs w:val="24"/>
          <w:lang w:val="es-AR"/>
        </w:rPr>
        <w:t>Constitución Nacional.</w:t>
      </w:r>
    </w:p>
    <w:p w:rsidR="006B267D" w:rsidRPr="00C314B1" w:rsidRDefault="006B267D" w:rsidP="006B267D">
      <w:pPr>
        <w:pStyle w:val="Prrafodelista"/>
        <w:numPr>
          <w:ilvl w:val="0"/>
          <w:numId w:val="4"/>
        </w:numPr>
        <w:spacing w:line="480" w:lineRule="auto"/>
        <w:jc w:val="both"/>
        <w:rPr>
          <w:color w:val="0070C0"/>
          <w:sz w:val="24"/>
          <w:szCs w:val="24"/>
          <w:lang w:val="es-AR"/>
        </w:rPr>
      </w:pPr>
      <w:r w:rsidRPr="00C314B1">
        <w:rPr>
          <w:b/>
          <w:color w:val="0070C0"/>
          <w:sz w:val="24"/>
          <w:szCs w:val="24"/>
          <w:lang w:val="es-AR"/>
        </w:rPr>
        <w:t>¿La Convención Internacional De Los Derechos Del Niño Y La Convención Sobre Eliminación De Todas Las Formas De Discriminación Racional, forman parte de nuestras normas jurídicas?, fundamenta tu respuesta</w:t>
      </w:r>
    </w:p>
    <w:p w:rsidR="00C314B1" w:rsidRPr="00672F49" w:rsidRDefault="005E47AA" w:rsidP="00C314B1">
      <w:pPr>
        <w:pStyle w:val="Prrafodelista"/>
        <w:numPr>
          <w:ilvl w:val="0"/>
          <w:numId w:val="4"/>
        </w:numPr>
        <w:spacing w:line="480" w:lineRule="auto"/>
        <w:jc w:val="both"/>
        <w:rPr>
          <w:color w:val="0070C0"/>
          <w:sz w:val="24"/>
          <w:szCs w:val="24"/>
          <w:lang w:val="es-AR"/>
        </w:rPr>
      </w:pPr>
      <w:proofErr w:type="gramStart"/>
      <w:r w:rsidRPr="00C314B1">
        <w:rPr>
          <w:b/>
          <w:color w:val="0070C0"/>
          <w:sz w:val="24"/>
          <w:szCs w:val="24"/>
          <w:lang w:val="es-AR"/>
        </w:rPr>
        <w:t>Que son los tratados internacionales?</w:t>
      </w:r>
      <w:proofErr w:type="gramEnd"/>
      <w:r w:rsidRPr="00C314B1">
        <w:rPr>
          <w:b/>
          <w:color w:val="0070C0"/>
          <w:sz w:val="24"/>
          <w:szCs w:val="24"/>
          <w:lang w:val="es-AR"/>
        </w:rPr>
        <w:t xml:space="preserve"> </w:t>
      </w:r>
      <w:proofErr w:type="gramStart"/>
      <w:r w:rsidRPr="00C314B1">
        <w:rPr>
          <w:b/>
          <w:color w:val="0070C0"/>
          <w:sz w:val="24"/>
          <w:szCs w:val="24"/>
          <w:lang w:val="es-AR"/>
        </w:rPr>
        <w:t>Quienes lo firman?</w:t>
      </w:r>
      <w:proofErr w:type="gramEnd"/>
    </w:p>
    <w:p w:rsidR="00C314B1" w:rsidRPr="00C314B1" w:rsidRDefault="00C314B1" w:rsidP="00C314B1">
      <w:pPr>
        <w:spacing w:line="480" w:lineRule="auto"/>
        <w:ind w:left="720"/>
        <w:jc w:val="both"/>
        <w:rPr>
          <w:b/>
          <w:sz w:val="24"/>
          <w:szCs w:val="24"/>
          <w:u w:val="double"/>
          <w:lang w:val="es-AR"/>
        </w:rPr>
      </w:pPr>
      <w:r w:rsidRPr="00C314B1">
        <w:rPr>
          <w:b/>
          <w:sz w:val="24"/>
          <w:szCs w:val="24"/>
          <w:u w:val="double"/>
          <w:lang w:val="es-AR"/>
        </w:rPr>
        <w:lastRenderedPageBreak/>
        <w:t>FUENTES DEL DERECHO</w:t>
      </w:r>
    </w:p>
    <w:p w:rsidR="00D418C3" w:rsidRPr="00C314B1" w:rsidRDefault="00D418C3" w:rsidP="00C314B1">
      <w:pPr>
        <w:spacing w:line="480" w:lineRule="auto"/>
        <w:jc w:val="both"/>
        <w:rPr>
          <w:color w:val="0070C0"/>
          <w:sz w:val="24"/>
          <w:szCs w:val="24"/>
          <w:lang w:val="es-AR"/>
        </w:rPr>
      </w:pPr>
      <w:r w:rsidRPr="00C314B1">
        <w:rPr>
          <w:sz w:val="24"/>
          <w:szCs w:val="24"/>
          <w:lang w:val="es-AR"/>
        </w:rPr>
        <w:t xml:space="preserve">El derecho del peatón que cruza una calle y es atropellado por un automóvil, está regulado por distintas fuentes del derecho positivo. La ley regula los derechos del peatón para reclamar contra el conductor de automóvil. El derecho positivo tiene su origen en las siguientes fuentes: </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La ley</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La doctrina</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 xml:space="preserve">La jurisprudencia </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 xml:space="preserve"> Los usos y costumbres</w:t>
      </w:r>
    </w:p>
    <w:p w:rsidR="00D418C3" w:rsidRDefault="00D418C3" w:rsidP="00D418C3">
      <w:pPr>
        <w:pStyle w:val="Prrafodelista"/>
        <w:spacing w:line="480" w:lineRule="auto"/>
        <w:jc w:val="both"/>
        <w:rPr>
          <w:sz w:val="24"/>
          <w:szCs w:val="24"/>
          <w:lang w:val="es-AR"/>
        </w:rPr>
      </w:pPr>
      <w:r>
        <w:rPr>
          <w:sz w:val="24"/>
          <w:szCs w:val="24"/>
          <w:lang w:val="es-AR"/>
        </w:rPr>
        <w:t xml:space="preserve">La ley es la fuente de derecho más importante. </w:t>
      </w:r>
    </w:p>
    <w:p w:rsidR="00291EB9" w:rsidRPr="00291EB9" w:rsidRDefault="00291EB9" w:rsidP="00D418C3">
      <w:pPr>
        <w:pStyle w:val="Prrafodelista"/>
        <w:spacing w:line="480" w:lineRule="auto"/>
        <w:jc w:val="both"/>
        <w:rPr>
          <w:b/>
          <w:i/>
          <w:sz w:val="24"/>
          <w:szCs w:val="24"/>
          <w:lang w:val="es-AR"/>
        </w:rPr>
      </w:pPr>
      <w:r w:rsidRPr="00291EB9">
        <w:rPr>
          <w:b/>
          <w:i/>
          <w:sz w:val="24"/>
          <w:szCs w:val="24"/>
          <w:lang w:val="es-AR"/>
        </w:rPr>
        <w:t>LAS FUENTES DEL DERECHO SON LOS DISTINTOS MODOS DE CREACION O DE EXPRESION DEL DERECHO POSITIVO</w:t>
      </w:r>
    </w:p>
    <w:p w:rsidR="00D418C3" w:rsidRDefault="00D418C3" w:rsidP="00D418C3">
      <w:pPr>
        <w:pStyle w:val="Prrafodelista"/>
        <w:spacing w:line="480" w:lineRule="auto"/>
        <w:jc w:val="both"/>
        <w:rPr>
          <w:sz w:val="24"/>
          <w:szCs w:val="24"/>
          <w:lang w:val="es-AR"/>
        </w:rPr>
      </w:pPr>
      <w:r>
        <w:rPr>
          <w:sz w:val="24"/>
          <w:szCs w:val="24"/>
          <w:lang w:val="es-AR"/>
        </w:rPr>
        <w:t xml:space="preserve">Las leyes son: </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 xml:space="preserve">Obligatorias, </w:t>
      </w:r>
      <w:r>
        <w:rPr>
          <w:sz w:val="24"/>
          <w:szCs w:val="24"/>
          <w:lang w:val="es-AR"/>
        </w:rPr>
        <w:t>deben ser obedecidas por todos los habitantes del país, sean de nacionalidad argentina o extranjera.</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Generales,</w:t>
      </w:r>
      <w:r>
        <w:rPr>
          <w:sz w:val="24"/>
          <w:szCs w:val="24"/>
          <w:lang w:val="es-AR"/>
        </w:rPr>
        <w:t xml:space="preserve"> porque regulan todas aquellas situaciones semejantes comprendidas en el texto de la ley.</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Estables,</w:t>
      </w:r>
      <w:r>
        <w:rPr>
          <w:sz w:val="24"/>
          <w:szCs w:val="24"/>
          <w:lang w:val="es-AR"/>
        </w:rPr>
        <w:t xml:space="preserve"> porque están vigentes en el tiempo hasta que sean derogadas por otra ley.</w:t>
      </w:r>
    </w:p>
    <w:p w:rsidR="00672F49" w:rsidRDefault="00672F49" w:rsidP="00F42236">
      <w:pPr>
        <w:pStyle w:val="Prrafodelista"/>
        <w:numPr>
          <w:ilvl w:val="0"/>
          <w:numId w:val="7"/>
        </w:numPr>
        <w:spacing w:line="480" w:lineRule="auto"/>
        <w:jc w:val="both"/>
        <w:rPr>
          <w:b/>
          <w:color w:val="0070C0"/>
          <w:sz w:val="24"/>
          <w:szCs w:val="24"/>
          <w:lang w:val="es-AR"/>
        </w:rPr>
      </w:pPr>
      <w:r>
        <w:rPr>
          <w:b/>
          <w:color w:val="0070C0"/>
          <w:sz w:val="24"/>
          <w:szCs w:val="24"/>
          <w:lang w:val="es-AR"/>
        </w:rPr>
        <w:t>INVESTIGA: la definición de ley según Santo Tomas de Aquino</w:t>
      </w:r>
    </w:p>
    <w:p w:rsidR="00672F49" w:rsidRDefault="00672F49" w:rsidP="00F42236">
      <w:pPr>
        <w:pStyle w:val="Prrafodelista"/>
        <w:numPr>
          <w:ilvl w:val="0"/>
          <w:numId w:val="7"/>
        </w:numPr>
        <w:spacing w:line="480" w:lineRule="auto"/>
        <w:jc w:val="both"/>
        <w:rPr>
          <w:b/>
          <w:color w:val="0070C0"/>
          <w:sz w:val="24"/>
          <w:szCs w:val="24"/>
          <w:lang w:val="es-AR"/>
        </w:rPr>
      </w:pPr>
      <w:r>
        <w:rPr>
          <w:b/>
          <w:color w:val="0070C0"/>
          <w:sz w:val="24"/>
          <w:szCs w:val="24"/>
          <w:lang w:val="es-AR"/>
        </w:rPr>
        <w:t>ESQUEMATIZA: como se sanciona una ley según nuestra CONSTITUCION NACIONAL</w:t>
      </w:r>
    </w:p>
    <w:p w:rsidR="00F42236" w:rsidRPr="00C314B1" w:rsidRDefault="00F42236" w:rsidP="00F42236">
      <w:pPr>
        <w:pStyle w:val="Prrafodelista"/>
        <w:numPr>
          <w:ilvl w:val="0"/>
          <w:numId w:val="7"/>
        </w:numPr>
        <w:spacing w:line="480" w:lineRule="auto"/>
        <w:jc w:val="both"/>
        <w:rPr>
          <w:b/>
          <w:color w:val="0070C0"/>
          <w:sz w:val="24"/>
          <w:szCs w:val="24"/>
          <w:lang w:val="es-AR"/>
        </w:rPr>
      </w:pPr>
      <w:r w:rsidRPr="00C314B1">
        <w:rPr>
          <w:b/>
          <w:color w:val="0070C0"/>
          <w:sz w:val="24"/>
          <w:szCs w:val="24"/>
          <w:lang w:val="es-AR"/>
        </w:rPr>
        <w:lastRenderedPageBreak/>
        <w:t>¿Un habitante del país podría decir que no pudo cumplir una ley porque no conocía su existencia?</w:t>
      </w:r>
    </w:p>
    <w:p w:rsidR="00D418C3" w:rsidRPr="007700A6" w:rsidRDefault="00F42236" w:rsidP="00D418C3">
      <w:pPr>
        <w:pStyle w:val="Prrafodelista"/>
        <w:numPr>
          <w:ilvl w:val="0"/>
          <w:numId w:val="7"/>
        </w:numPr>
        <w:spacing w:line="480" w:lineRule="auto"/>
        <w:jc w:val="both"/>
        <w:rPr>
          <w:sz w:val="24"/>
          <w:szCs w:val="24"/>
          <w:lang w:val="es-AR"/>
        </w:rPr>
      </w:pPr>
      <w:r w:rsidRPr="007700A6">
        <w:rPr>
          <w:b/>
          <w:color w:val="0070C0"/>
          <w:sz w:val="24"/>
          <w:szCs w:val="24"/>
          <w:lang w:val="es-AR"/>
        </w:rPr>
        <w:t>Averigua si una ley nueva puede regir las situaciones nacidas durante la vigencia de una ley anterior, es decir, si las leyes tienen efecto retroactivo.</w:t>
      </w:r>
    </w:p>
    <w:p w:rsidR="005A0F42" w:rsidRDefault="0096205B" w:rsidP="0096205B">
      <w:pPr>
        <w:spacing w:line="276" w:lineRule="auto"/>
        <w:jc w:val="center"/>
        <w:rPr>
          <w:rFonts w:asciiTheme="majorHAnsi" w:hAnsiTheme="majorHAnsi" w:cstheme="majorHAnsi"/>
          <w:i/>
          <w:sz w:val="24"/>
          <w:szCs w:val="24"/>
          <w:lang w:val="es-AR"/>
        </w:rPr>
      </w:pPr>
      <w:r w:rsidRPr="005A0F42">
        <w:rPr>
          <w:rFonts w:asciiTheme="majorHAnsi" w:hAnsiTheme="majorHAnsi" w:cstheme="majorHAnsi"/>
          <w:i/>
          <w:sz w:val="24"/>
          <w:szCs w:val="24"/>
          <w:lang w:val="es-AR"/>
        </w:rPr>
        <w:t>¡Hay mucho camino por recorrer en el amplio y fascinante mundo del derecho…y quiero que seamos un equipo!!!!</w:t>
      </w:r>
    </w:p>
    <w:p w:rsidR="005A0F42" w:rsidRDefault="0096205B" w:rsidP="0096205B">
      <w:pPr>
        <w:spacing w:line="276" w:lineRule="auto"/>
        <w:jc w:val="center"/>
        <w:rPr>
          <w:rFonts w:asciiTheme="majorHAnsi" w:hAnsiTheme="majorHAnsi" w:cstheme="majorHAnsi"/>
          <w:i/>
          <w:sz w:val="24"/>
          <w:szCs w:val="24"/>
          <w:lang w:val="es-AR"/>
        </w:rPr>
      </w:pPr>
      <w:r>
        <w:rPr>
          <w:rFonts w:asciiTheme="majorHAnsi" w:hAnsiTheme="majorHAnsi" w:cstheme="majorHAnsi"/>
          <w:i/>
          <w:sz w:val="24"/>
          <w:szCs w:val="24"/>
          <w:lang w:val="es-AR"/>
        </w:rPr>
        <w:t>¡Mucha suerte- bienvenidos!!!!!</w:t>
      </w:r>
    </w:p>
    <w:p w:rsidR="005A0F42" w:rsidRDefault="005A0F42" w:rsidP="005A0F42">
      <w:pPr>
        <w:spacing w:line="276" w:lineRule="auto"/>
        <w:jc w:val="center"/>
        <w:rPr>
          <w:rFonts w:asciiTheme="majorHAnsi" w:hAnsiTheme="majorHAnsi" w:cstheme="majorHAnsi"/>
          <w:i/>
          <w:sz w:val="24"/>
          <w:szCs w:val="24"/>
          <w:lang w:val="es-AR"/>
        </w:rPr>
      </w:pPr>
      <w:r>
        <w:rPr>
          <w:rFonts w:asciiTheme="majorHAnsi" w:hAnsiTheme="majorHAnsi" w:cstheme="majorHAnsi"/>
          <w:i/>
          <w:sz w:val="24"/>
          <w:szCs w:val="24"/>
          <w:lang w:val="es-AR"/>
        </w:rPr>
        <w:t xml:space="preserve"> </w:t>
      </w:r>
    </w:p>
    <w:sectPr w:rsidR="005A0F42" w:rsidSect="00C314B1">
      <w:pgSz w:w="12240" w:h="15840"/>
      <w:pgMar w:top="1985"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0DF"/>
      </v:shape>
    </w:pict>
  </w:numPicBullet>
  <w:abstractNum w:abstractNumId="0" w15:restartNumberingAfterBreak="0">
    <w:nsid w:val="0D7E4F8F"/>
    <w:multiLevelType w:val="hybridMultilevel"/>
    <w:tmpl w:val="EAEAB616"/>
    <w:lvl w:ilvl="0" w:tplc="0409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9E3534"/>
    <w:multiLevelType w:val="hybridMultilevel"/>
    <w:tmpl w:val="9C587162"/>
    <w:lvl w:ilvl="0" w:tplc="0409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8922795"/>
    <w:multiLevelType w:val="hybridMultilevel"/>
    <w:tmpl w:val="7D38731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4755BD"/>
    <w:multiLevelType w:val="hybridMultilevel"/>
    <w:tmpl w:val="03C2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415A9"/>
    <w:multiLevelType w:val="hybridMultilevel"/>
    <w:tmpl w:val="2D2A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50C98"/>
    <w:multiLevelType w:val="hybridMultilevel"/>
    <w:tmpl w:val="B006703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EF0C87"/>
    <w:multiLevelType w:val="hybridMultilevel"/>
    <w:tmpl w:val="8902A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07392"/>
    <w:multiLevelType w:val="hybridMultilevel"/>
    <w:tmpl w:val="DFE88B3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6A2F6B"/>
    <w:multiLevelType w:val="hybridMultilevel"/>
    <w:tmpl w:val="88EA0380"/>
    <w:lvl w:ilvl="0" w:tplc="366AC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7"/>
  </w:num>
  <w:num w:numId="5">
    <w:abstractNumId w:val="5"/>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88"/>
    <w:rsid w:val="00023327"/>
    <w:rsid w:val="00121252"/>
    <w:rsid w:val="001A640B"/>
    <w:rsid w:val="002064CC"/>
    <w:rsid w:val="00291EB9"/>
    <w:rsid w:val="004B2F46"/>
    <w:rsid w:val="005A0F42"/>
    <w:rsid w:val="005E47AA"/>
    <w:rsid w:val="005E68CF"/>
    <w:rsid w:val="0065642E"/>
    <w:rsid w:val="00672F49"/>
    <w:rsid w:val="00682496"/>
    <w:rsid w:val="006B267D"/>
    <w:rsid w:val="00733D28"/>
    <w:rsid w:val="007700A6"/>
    <w:rsid w:val="007803D4"/>
    <w:rsid w:val="00786844"/>
    <w:rsid w:val="007C1510"/>
    <w:rsid w:val="007F5DB4"/>
    <w:rsid w:val="008014FB"/>
    <w:rsid w:val="0084531C"/>
    <w:rsid w:val="00884860"/>
    <w:rsid w:val="008C3F2E"/>
    <w:rsid w:val="00926D50"/>
    <w:rsid w:val="0096205B"/>
    <w:rsid w:val="009F2277"/>
    <w:rsid w:val="00A52C38"/>
    <w:rsid w:val="00A810D8"/>
    <w:rsid w:val="00C314B1"/>
    <w:rsid w:val="00CB31F3"/>
    <w:rsid w:val="00D30F6A"/>
    <w:rsid w:val="00D348CD"/>
    <w:rsid w:val="00D418C3"/>
    <w:rsid w:val="00DE0E26"/>
    <w:rsid w:val="00DE5A83"/>
    <w:rsid w:val="00E45451"/>
    <w:rsid w:val="00E61BE0"/>
    <w:rsid w:val="00F14A88"/>
    <w:rsid w:val="00F4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913E"/>
  <w15:docId w15:val="{A19F4B4A-B88B-49CA-BBBD-35149516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4A88"/>
    <w:pPr>
      <w:ind w:left="720"/>
      <w:contextualSpacing/>
    </w:pPr>
  </w:style>
  <w:style w:type="paragraph" w:styleId="Encabezado">
    <w:name w:val="header"/>
    <w:basedOn w:val="Normal"/>
    <w:link w:val="EncabezadoCar"/>
    <w:uiPriority w:val="99"/>
    <w:semiHidden/>
    <w:unhideWhenUsed/>
    <w:rsid w:val="00786844"/>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semiHidden/>
    <w:rsid w:val="00786844"/>
    <w:rPr>
      <w:lang w:val="es-AR"/>
    </w:rPr>
  </w:style>
  <w:style w:type="paragraph" w:styleId="Textodeglobo">
    <w:name w:val="Balloon Text"/>
    <w:basedOn w:val="Normal"/>
    <w:link w:val="TextodegloboCar"/>
    <w:uiPriority w:val="99"/>
    <w:semiHidden/>
    <w:unhideWhenUsed/>
    <w:rsid w:val="00733D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21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930</Words>
  <Characters>5302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3</cp:revision>
  <dcterms:created xsi:type="dcterms:W3CDTF">2022-04-19T12:10:00Z</dcterms:created>
  <dcterms:modified xsi:type="dcterms:W3CDTF">2022-04-19T12:44:00Z</dcterms:modified>
</cp:coreProperties>
</file>