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053CA" w14:textId="77777777" w:rsidR="00B73B1C" w:rsidRDefault="001D6FB3">
      <w:pPr>
        <w:pStyle w:val="Subttulo"/>
      </w:pPr>
    </w:p>
    <w:p w14:paraId="1E7B3451" w14:textId="77777777" w:rsidR="00B73B1C" w:rsidRDefault="00444F11">
      <w:pPr>
        <w:pStyle w:val="Ttulo"/>
      </w:pPr>
      <w:r>
        <w:t xml:space="preserve">El impacto de las tic’s </w:t>
      </w:r>
    </w:p>
    <w:p w14:paraId="7792C949" w14:textId="658B5936" w:rsidR="00444F11" w:rsidRDefault="00F04E45">
      <w:pPr>
        <w:pStyle w:val="Autor"/>
      </w:pPr>
      <w:r>
        <w:t>Alumnas: Agüero Naomi y Aguirre Sofia.</w:t>
      </w:r>
      <w:r w:rsidR="00444F11">
        <w:t xml:space="preserve"> </w:t>
      </w:r>
    </w:p>
    <w:p w14:paraId="515A3237" w14:textId="1C92BDD1" w:rsidR="001E1ACB" w:rsidRDefault="001E1ACB">
      <w:pPr>
        <w:pStyle w:val="Autor"/>
      </w:pPr>
      <w:r>
        <w:t>Curso:4 A</w:t>
      </w:r>
    </w:p>
    <w:p w14:paraId="5540E8C2" w14:textId="77777777" w:rsidR="00B73B1C" w:rsidRDefault="001D6FB3">
      <w:r>
        <w:rPr>
          <w:noProof/>
          <w:lang w:eastAsia="es-MX"/>
        </w:rPr>
        <w:drawing>
          <wp:inline distT="0" distB="0" distL="0" distR="0" wp14:anchorId="00C8ECCB" wp14:editId="4208A73F">
            <wp:extent cx="5486400" cy="309233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283E" w14:textId="77777777" w:rsidR="00C03AD9" w:rsidRDefault="00C03AD9">
      <w:pPr>
        <w:pStyle w:val="Ttulo1"/>
      </w:pPr>
    </w:p>
    <w:p w14:paraId="13993C5E" w14:textId="77777777" w:rsidR="00C03AD9" w:rsidRDefault="00C03AD9">
      <w:pPr>
        <w:pStyle w:val="Ttulo1"/>
      </w:pPr>
    </w:p>
    <w:p w14:paraId="13F04ED5" w14:textId="411CDDA6" w:rsidR="00C03AD9" w:rsidRDefault="00C03AD9">
      <w:pPr>
        <w:pStyle w:val="Ttulo1"/>
      </w:pPr>
    </w:p>
    <w:p w14:paraId="0B7012BB" w14:textId="77777777" w:rsidR="001E1ACB" w:rsidRPr="001E1ACB" w:rsidRDefault="001E1ACB" w:rsidP="001E1ACB"/>
    <w:p w14:paraId="612518AC" w14:textId="77777777" w:rsidR="00C03AD9" w:rsidRDefault="00C03AD9">
      <w:pPr>
        <w:pStyle w:val="Ttulo1"/>
      </w:pPr>
    </w:p>
    <w:p w14:paraId="468AE4E0" w14:textId="77777777" w:rsidR="00C03AD9" w:rsidRDefault="00C03AD9">
      <w:pPr>
        <w:pStyle w:val="Ttulo1"/>
      </w:pPr>
    </w:p>
    <w:p w14:paraId="65D38E11" w14:textId="77777777" w:rsidR="00C03AD9" w:rsidRDefault="00C03AD9">
      <w:pPr>
        <w:pStyle w:val="Ttulo1"/>
      </w:pPr>
    </w:p>
    <w:p w14:paraId="521B04B0" w14:textId="77777777" w:rsidR="00C03AD9" w:rsidRDefault="00C03AD9">
      <w:pPr>
        <w:pStyle w:val="Ttulo1"/>
      </w:pPr>
    </w:p>
    <w:p w14:paraId="07FC6A90" w14:textId="77777777" w:rsidR="00C03AD9" w:rsidRDefault="00C03AD9">
      <w:pPr>
        <w:pStyle w:val="Ttulo1"/>
      </w:pPr>
    </w:p>
    <w:p w14:paraId="41B9E624" w14:textId="77777777" w:rsidR="00C03AD9" w:rsidRDefault="00C03AD9">
      <w:pPr>
        <w:pStyle w:val="Ttulo1"/>
      </w:pPr>
    </w:p>
    <w:p w14:paraId="362E4267" w14:textId="7990C3F1" w:rsidR="00B73B1C" w:rsidRDefault="00A71D06">
      <w:pPr>
        <w:pStyle w:val="Ttulo1"/>
      </w:pPr>
      <w:r>
        <w:t xml:space="preserve">El impacto de las tic’s en la sociedad </w:t>
      </w:r>
    </w:p>
    <w:p w14:paraId="27B640C9" w14:textId="6865998F" w:rsidR="00B73B1C" w:rsidRDefault="007924FB">
      <w:r>
        <w:t xml:space="preserve">Las </w:t>
      </w:r>
      <w:r w:rsidR="0005079A">
        <w:t>tecnologías</w:t>
      </w:r>
      <w:r>
        <w:t xml:space="preserve"> </w:t>
      </w:r>
      <w:r w:rsidR="00BC3427">
        <w:t xml:space="preserve">de la </w:t>
      </w:r>
      <w:r w:rsidR="003A3192">
        <w:t>información</w:t>
      </w:r>
      <w:r w:rsidR="00BC3427">
        <w:t xml:space="preserve"> </w:t>
      </w:r>
      <w:r w:rsidR="0048023E">
        <w:t xml:space="preserve">y las comunicación </w:t>
      </w:r>
      <w:r w:rsidR="00987E17">
        <w:t>(tic)</w:t>
      </w:r>
      <w:r w:rsidR="007D1FB9">
        <w:t xml:space="preserve"> son incuestionables </w:t>
      </w:r>
      <w:r w:rsidR="00933CC0">
        <w:t>y están ahí</w:t>
      </w:r>
      <w:r w:rsidR="00F2762F">
        <w:t xml:space="preserve"> toman parte de la cultura </w:t>
      </w:r>
      <w:r w:rsidR="004D2594">
        <w:t xml:space="preserve">tecnológica </w:t>
      </w:r>
      <w:r w:rsidR="00021FE5">
        <w:t xml:space="preserve">que nos rodea </w:t>
      </w:r>
      <w:r w:rsidR="00617A7D">
        <w:t xml:space="preserve">y con la que debemos convivir </w:t>
      </w:r>
    </w:p>
    <w:p w14:paraId="3A9BB07C" w14:textId="6CB4E2D8" w:rsidR="00442BF5" w:rsidRDefault="004B30F2" w:rsidP="00442BF5">
      <w:pPr>
        <w:pStyle w:val="Listaconvietas"/>
        <w:numPr>
          <w:ilvl w:val="0"/>
          <w:numId w:val="0"/>
        </w:numPr>
        <w:ind w:left="749"/>
        <w:rPr>
          <w:rFonts w:ascii="Open Sans" w:eastAsia="Times New Roman" w:hAnsi="Open Sans" w:cs="Open Sans"/>
          <w:color w:val="444444"/>
          <w:shd w:val="clear" w:color="auto" w:fill="FFFFFF"/>
        </w:rPr>
      </w:pPr>
      <w:r>
        <w:rPr>
          <w:rFonts w:ascii="Open Sans" w:eastAsia="Times New Roman" w:hAnsi="Open Sans" w:cs="Open Sans"/>
          <w:color w:val="444444"/>
          <w:shd w:val="clear" w:color="auto" w:fill="FFFFFF"/>
        </w:rPr>
        <w:t>En nuestro mundo actual, no existe ningún ámbito donde no se encuentren implantadas las nuevas TIC. En el hogar, el colegio, trabajo, etc. Esto ha dado pie a  nuevas formas de trabajar de comunicarse, divertirse, aprender y enseñar</w:t>
      </w:r>
      <w:r w:rsidR="00442BF5">
        <w:rPr>
          <w:rFonts w:ascii="Open Sans" w:eastAsia="Times New Roman" w:hAnsi="Open Sans" w:cs="Open Sans"/>
          <w:color w:val="444444"/>
          <w:shd w:val="clear" w:color="auto" w:fill="FFFFFF"/>
        </w:rPr>
        <w:t>.</w:t>
      </w:r>
    </w:p>
    <w:p w14:paraId="7B1FD530" w14:textId="30E96BB4" w:rsidR="002E1208" w:rsidRDefault="00CD1132" w:rsidP="00A73179">
      <w:pPr>
        <w:pStyle w:val="Listaconvietas"/>
        <w:numPr>
          <w:ilvl w:val="0"/>
          <w:numId w:val="0"/>
        </w:numPr>
        <w:ind w:left="749" w:hanging="259"/>
        <w:rPr>
          <w:rFonts w:ascii="Open Sans" w:eastAsia="Times New Roman" w:hAnsi="Open Sans" w:cs="Open Sans"/>
          <w:color w:val="444444"/>
          <w:shd w:val="clear" w:color="auto" w:fill="FFFFFF"/>
        </w:rPr>
      </w:pPr>
      <w:r>
        <w:rPr>
          <w:rFonts w:ascii="Open Sans" w:eastAsia="Times New Roman" w:hAnsi="Open Sans" w:cs="Open Sans"/>
          <w:color w:val="444444"/>
          <w:shd w:val="clear" w:color="auto" w:fill="FFFFFF"/>
        </w:rPr>
        <w:t>Por otro lado se genera una dependencia tecnológica  que es cada vez más patente, ya que la intención de mejorar nuestra calidad de vida y nuestros conocimientos da lugar a la formación de un pensamiento dependiente, confiando en la efectividad de la tecnología</w:t>
      </w:r>
      <w:r w:rsidR="00433612">
        <w:rPr>
          <w:rFonts w:ascii="Open Sans" w:eastAsia="Times New Roman" w:hAnsi="Open Sans" w:cs="Open Sans"/>
          <w:color w:val="444444"/>
          <w:shd w:val="clear" w:color="auto" w:fill="FFFFFF"/>
        </w:rPr>
        <w:t xml:space="preserve"> </w:t>
      </w:r>
    </w:p>
    <w:p w14:paraId="05D5B215" w14:textId="27EEF49C" w:rsidR="00982D3B" w:rsidRDefault="00982D3B" w:rsidP="00A73179">
      <w:pPr>
        <w:pStyle w:val="Listaconvietas"/>
        <w:numPr>
          <w:ilvl w:val="0"/>
          <w:numId w:val="0"/>
        </w:numPr>
        <w:ind w:left="749" w:hanging="259"/>
        <w:rPr>
          <w:rFonts w:ascii="Open Sans" w:eastAsia="Times New Roman" w:hAnsi="Open Sans" w:cs="Open Sans"/>
          <w:color w:val="444444"/>
          <w:shd w:val="clear" w:color="auto" w:fill="FFFFFF"/>
        </w:rPr>
      </w:pPr>
    </w:p>
    <w:p w14:paraId="5D12E759" w14:textId="77777777" w:rsidR="00550ED0" w:rsidRDefault="00550ED0" w:rsidP="00433612">
      <w:pPr>
        <w:pStyle w:val="Listaconvietas"/>
        <w:numPr>
          <w:ilvl w:val="0"/>
          <w:numId w:val="0"/>
        </w:numPr>
        <w:ind w:left="749" w:hanging="259"/>
      </w:pPr>
    </w:p>
    <w:p w14:paraId="696BACA1" w14:textId="77777777" w:rsidR="00C03AD9" w:rsidRDefault="00E06E2D" w:rsidP="00972413">
      <w:pPr>
        <w:pStyle w:val="Listaconvietas"/>
        <w:numPr>
          <w:ilvl w:val="0"/>
          <w:numId w:val="0"/>
        </w:numPr>
        <w:ind w:left="749" w:hanging="259"/>
      </w:pPr>
      <w:r>
        <w:rPr>
          <w:rFonts w:ascii="Open Sans" w:eastAsia="Times New Roman" w:hAnsi="Open Sans" w:cs="Open Sans"/>
          <w:noProof/>
          <w:color w:val="444444"/>
        </w:rPr>
        <w:drawing>
          <wp:anchor distT="0" distB="0" distL="114300" distR="114300" simplePos="0" relativeHeight="251658241" behindDoc="0" locked="0" layoutInCell="1" allowOverlap="1" wp14:anchorId="50419390" wp14:editId="26B68D14">
            <wp:simplePos x="0" y="0"/>
            <wp:positionH relativeFrom="column">
              <wp:posOffset>733425</wp:posOffset>
            </wp:positionH>
            <wp:positionV relativeFrom="paragraph">
              <wp:posOffset>0</wp:posOffset>
            </wp:positionV>
            <wp:extent cx="3800475" cy="2800350"/>
            <wp:effectExtent l="0" t="0" r="952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 w:history="1">
        <w:r w:rsidR="00684E27" w:rsidRPr="00A806A9">
          <w:rPr>
            <w:rStyle w:val="Hipervnculo"/>
          </w:rPr>
          <w:t>https://todoturia.com/</w:t>
        </w:r>
      </w:hyperlink>
    </w:p>
    <w:p w14:paraId="31E08859" w14:textId="62978239" w:rsidR="00E64A3E" w:rsidRDefault="00035EFA" w:rsidP="00972413">
      <w:pPr>
        <w:pStyle w:val="Listaconvietas"/>
        <w:numPr>
          <w:ilvl w:val="0"/>
          <w:numId w:val="0"/>
        </w:numPr>
        <w:ind w:left="749" w:hanging="259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9211082" wp14:editId="62C81563">
            <wp:simplePos x="0" y="0"/>
            <wp:positionH relativeFrom="column">
              <wp:posOffset>0</wp:posOffset>
            </wp:positionH>
            <wp:positionV relativeFrom="paragraph">
              <wp:posOffset>407035</wp:posOffset>
            </wp:positionV>
            <wp:extent cx="5860415" cy="3710305"/>
            <wp:effectExtent l="0" t="0" r="6985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3179">
        <w:t xml:space="preserve">El impacto de las tic’s en la </w:t>
      </w:r>
      <w:r w:rsidR="00E64A3E">
        <w:t>minería</w:t>
      </w:r>
      <w:r w:rsidR="00DC6F8F">
        <w:t>:</w:t>
      </w:r>
    </w:p>
    <w:p w14:paraId="71AEDE81" w14:textId="1643982E" w:rsidR="00D32E81" w:rsidRDefault="00D32E81" w:rsidP="00CC30F6">
      <w:pPr>
        <w:pStyle w:val="Ttulo2"/>
        <w:divId w:val="409691201"/>
        <w:rPr>
          <w:rFonts w:ascii="Helvetica" w:eastAsia="Times New Roman" w:hAnsi="Helvetica"/>
          <w:color w:val="8E939C"/>
          <w:sz w:val="20"/>
          <w:szCs w:val="20"/>
          <w:shd w:val="clear" w:color="auto" w:fill="F3F5F9"/>
        </w:rPr>
      </w:pPr>
    </w:p>
    <w:p w14:paraId="3FA1984E" w14:textId="77777777" w:rsidR="00D32E81" w:rsidRDefault="00D32E81" w:rsidP="00CC30F6">
      <w:pPr>
        <w:pStyle w:val="Ttulo2"/>
        <w:divId w:val="409691201"/>
        <w:rPr>
          <w:rFonts w:ascii="Helvetica" w:eastAsia="Times New Roman" w:hAnsi="Helvetica"/>
          <w:color w:val="8E939C"/>
          <w:sz w:val="20"/>
          <w:szCs w:val="20"/>
          <w:shd w:val="clear" w:color="auto" w:fill="F3F5F9"/>
        </w:rPr>
      </w:pPr>
    </w:p>
    <w:p w14:paraId="6E558DC0" w14:textId="5C9AF478" w:rsidR="002D10A1" w:rsidRDefault="00CC30F6" w:rsidP="00CC30F6">
      <w:pPr>
        <w:pStyle w:val="Ttulo2"/>
        <w:divId w:val="409691201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eastAsia="Times New Roman" w:hAnsi="Helvetica"/>
          <w:color w:val="8E939C"/>
          <w:sz w:val="20"/>
          <w:szCs w:val="20"/>
          <w:shd w:val="clear" w:color="auto" w:fill="F3F5F9"/>
        </w:rPr>
        <w:t xml:space="preserve"> </w:t>
      </w:r>
      <w:r w:rsidR="00D32E81">
        <w:rPr>
          <w:rFonts w:ascii="Helvetica" w:eastAsia="Times New Roman" w:hAnsi="Helvetica"/>
          <w:color w:val="8E939C"/>
          <w:sz w:val="20"/>
          <w:szCs w:val="20"/>
          <w:shd w:val="clear" w:color="auto" w:fill="F3F5F9"/>
        </w:rPr>
        <w:t>Gracias a las TIC, se reducen los costos de producción en la minería, hay más seguridad en la información, impactos en el rendimiento interno y en el desempeño de los procesos. Ya no son las tecnologías de oficina, si no, más bien, forman parte del éxito en el negocio ya que son el motor de este.</w:t>
      </w:r>
    </w:p>
    <w:p w14:paraId="1E2A1132" w14:textId="7AB902C8" w:rsidR="00B73B1C" w:rsidRPr="00C623CC" w:rsidRDefault="002D10A1" w:rsidP="00C623CC">
      <w:pPr>
        <w:pStyle w:val="NormalWeb"/>
        <w:shd w:val="clear" w:color="auto" w:fill="FFFFFF"/>
        <w:divId w:val="409691201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Basta pensar que en el pasado necesitábamos a muchas personas en las minas para desempeñar todas las funciones necesarias para ese trabajo y garantizar así la eficiencia. Pero, a pesar de generar empleos en varias localidades, la seguridad no estaba garantizada y los accidentes eran frecuentes.</w:t>
      </w:r>
    </w:p>
    <w:p w14:paraId="6F4460D2" w14:textId="3A2493CF" w:rsidR="004953BE" w:rsidRDefault="004953BE">
      <w:pPr>
        <w:pStyle w:val="NormalWeb"/>
        <w:shd w:val="clear" w:color="auto" w:fill="FFFFFF"/>
        <w:divId w:val="1568345865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al ofrecer soluciones capaces de superar los desafíos del suelo y los problemas ecológicos que eran causados por la extracción de minerales, posibilitando el avance de las operaciones.</w:t>
      </w:r>
    </w:p>
    <w:p w14:paraId="2EF60CF0" w14:textId="2E766110" w:rsidR="00550ED0" w:rsidRDefault="00DA1ED0">
      <w:pPr>
        <w:rPr>
          <w:rFonts w:ascii="Helvetica" w:eastAsia="Times New Roman" w:hAnsi="Helvetica"/>
          <w:color w:val="000000"/>
          <w:sz w:val="19"/>
          <w:szCs w:val="19"/>
          <w:shd w:val="clear" w:color="auto" w:fill="FFFFFF"/>
        </w:rPr>
      </w:pPr>
      <w:r>
        <w:rPr>
          <w:rFonts w:ascii="Helvetica" w:eastAsia="Times New Roman" w:hAnsi="Helvetica"/>
          <w:color w:val="000000"/>
          <w:sz w:val="19"/>
          <w:szCs w:val="19"/>
          <w:shd w:val="clear" w:color="auto" w:fill="FFFFFF"/>
        </w:rPr>
        <w:t>A medida que pasan los años, las minas tienden a ser más profundas, lo que dificulta el acceso y hace que la operación sea más cara para las empresas. Y, cuando la operación se realiza con vehículos convencionales, los costos son aún mayores</w:t>
      </w:r>
      <w:r w:rsidR="00DD4615">
        <w:rPr>
          <w:rFonts w:ascii="Helvetica" w:eastAsia="Times New Roman" w:hAnsi="Helvetica"/>
          <w:color w:val="000000"/>
          <w:sz w:val="19"/>
          <w:szCs w:val="19"/>
          <w:shd w:val="clear" w:color="auto" w:fill="FFFFFF"/>
        </w:rPr>
        <w:t>.</w:t>
      </w:r>
    </w:p>
    <w:p w14:paraId="08D2EC82" w14:textId="48B43397" w:rsidR="0050465F" w:rsidRDefault="00DD4615">
      <w:pPr>
        <w:rPr>
          <w:rFonts w:ascii="Helvetica" w:eastAsia="Times New Roman" w:hAnsi="Helvetica"/>
          <w:color w:val="000000"/>
          <w:sz w:val="19"/>
          <w:szCs w:val="19"/>
          <w:shd w:val="clear" w:color="auto" w:fill="FFFFFF"/>
        </w:rPr>
      </w:pPr>
      <w:r>
        <w:rPr>
          <w:rFonts w:ascii="Helvetica" w:eastAsia="Times New Roman" w:hAnsi="Helvetica"/>
          <w:color w:val="000000"/>
          <w:sz w:val="19"/>
          <w:szCs w:val="19"/>
          <w:shd w:val="clear" w:color="auto" w:fill="FFFFFF"/>
        </w:rPr>
        <w:lastRenderedPageBreak/>
        <w:t>En este contexto, el uso de vehículos autónomos, sistemas de perforación automatizados, drones y soluciones de integración tecnológica puede ayudar a resolver las dificultades que se plantean desde hace tiemp</w:t>
      </w:r>
      <w:r w:rsidR="0080546F">
        <w:rPr>
          <w:rFonts w:ascii="Helvetica" w:eastAsia="Times New Roman" w:hAnsi="Helvetica"/>
          <w:color w:val="000000"/>
          <w:sz w:val="19"/>
          <w:szCs w:val="19"/>
          <w:shd w:val="clear" w:color="auto" w:fill="FFFFFF"/>
        </w:rPr>
        <w:t>o.</w:t>
      </w:r>
      <w:r w:rsidR="00CB1ECF">
        <w:rPr>
          <w:rFonts w:ascii="Helvetica" w:eastAsia="Times New Roman" w:hAnsi="Helvetica"/>
          <w:noProof/>
          <w:color w:val="000000"/>
          <w:sz w:val="19"/>
          <w:szCs w:val="19"/>
        </w:rPr>
        <w:drawing>
          <wp:anchor distT="0" distB="0" distL="114300" distR="114300" simplePos="0" relativeHeight="251659265" behindDoc="0" locked="0" layoutInCell="1" allowOverlap="1" wp14:anchorId="6FC37D6D" wp14:editId="66EF9325">
            <wp:simplePos x="0" y="0"/>
            <wp:positionH relativeFrom="column">
              <wp:posOffset>-245110</wp:posOffset>
            </wp:positionH>
            <wp:positionV relativeFrom="paragraph">
              <wp:posOffset>803910</wp:posOffset>
            </wp:positionV>
            <wp:extent cx="5860415" cy="3297555"/>
            <wp:effectExtent l="0" t="0" r="698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C1134" w14:textId="74C72E0C" w:rsidR="0080546F" w:rsidRDefault="0080546F">
      <w:pPr>
        <w:rPr>
          <w:rFonts w:ascii="Helvetica" w:eastAsia="Times New Roman" w:hAnsi="Helvetica"/>
          <w:color w:val="000000"/>
          <w:sz w:val="19"/>
          <w:szCs w:val="19"/>
          <w:shd w:val="clear" w:color="auto" w:fill="FFFFFF"/>
        </w:rPr>
      </w:pPr>
    </w:p>
    <w:p w14:paraId="183E7467" w14:textId="01A9F8AD" w:rsidR="0080546F" w:rsidRDefault="00387A32">
      <w:pPr>
        <w:rPr>
          <w:rFonts w:ascii="Helvetica" w:eastAsia="Times New Roman" w:hAnsi="Helvetica"/>
          <w:color w:val="000000"/>
          <w:sz w:val="19"/>
          <w:szCs w:val="19"/>
          <w:shd w:val="clear" w:color="auto" w:fill="FFFFFF"/>
        </w:rPr>
      </w:pPr>
      <w:hyperlink r:id="rId12" w:history="1">
        <w:r w:rsidRPr="00A806A9">
          <w:rPr>
            <w:rStyle w:val="Hipervnculo"/>
            <w:rFonts w:ascii="Helvetica" w:eastAsia="Times New Roman" w:hAnsi="Helvetica"/>
            <w:sz w:val="19"/>
            <w:szCs w:val="19"/>
            <w:shd w:val="clear" w:color="auto" w:fill="FFFFFF"/>
          </w:rPr>
          <w:t>https://prezi.com/icl-kx5ni8fp/</w:t>
        </w:r>
      </w:hyperlink>
    </w:p>
    <w:p w14:paraId="4F212F40" w14:textId="6265B3E0" w:rsidR="00387A32" w:rsidRDefault="00836700">
      <w:pPr>
        <w:rPr>
          <w:rFonts w:ascii="Helvetica" w:eastAsia="Times New Roman" w:hAnsi="Helvetica"/>
          <w:color w:val="000000"/>
          <w:sz w:val="19"/>
          <w:szCs w:val="19"/>
          <w:shd w:val="clear" w:color="auto" w:fill="FFFFFF"/>
        </w:rPr>
      </w:pPr>
      <w:hyperlink r:id="rId13" w:history="1">
        <w:r w:rsidRPr="00A806A9">
          <w:rPr>
            <w:rStyle w:val="Hipervnculo"/>
            <w:rFonts w:ascii="Helvetica" w:eastAsia="Times New Roman" w:hAnsi="Helvetica"/>
            <w:sz w:val="19"/>
            <w:szCs w:val="19"/>
            <w:shd w:val="clear" w:color="auto" w:fill="FFFFFF"/>
          </w:rPr>
          <w:t>https://www.orange-business.com/es/blogs/</w:t>
        </w:r>
      </w:hyperlink>
    </w:p>
    <w:p w14:paraId="0D10F005" w14:textId="77777777" w:rsidR="00836700" w:rsidRPr="00CB1ECF" w:rsidRDefault="00836700">
      <w:pPr>
        <w:rPr>
          <w:rFonts w:ascii="Helvetica" w:eastAsia="Times New Roman" w:hAnsi="Helvetica"/>
          <w:color w:val="000000"/>
          <w:sz w:val="19"/>
          <w:szCs w:val="19"/>
          <w:shd w:val="clear" w:color="auto" w:fill="FFFFFF"/>
        </w:rPr>
      </w:pPr>
    </w:p>
    <w:sectPr w:rsidR="00836700" w:rsidRPr="00CB1ECF">
      <w:footerReference w:type="default" r:id="rId14"/>
      <w:pgSz w:w="11907" w:h="16839" w:code="9"/>
      <w:pgMar w:top="1267" w:right="1339" w:bottom="1339" w:left="133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BA9D8" w14:textId="77777777" w:rsidR="00444F11" w:rsidRDefault="00444F11">
      <w:pPr>
        <w:spacing w:after="0" w:line="240" w:lineRule="auto"/>
      </w:pPr>
      <w:r>
        <w:separator/>
      </w:r>
    </w:p>
  </w:endnote>
  <w:endnote w:type="continuationSeparator" w:id="0">
    <w:p w14:paraId="551F299C" w14:textId="77777777" w:rsidR="00444F11" w:rsidRDefault="00444F11">
      <w:pPr>
        <w:spacing w:after="0" w:line="240" w:lineRule="auto"/>
      </w:pPr>
      <w:r>
        <w:continuationSeparator/>
      </w:r>
    </w:p>
  </w:endnote>
  <w:endnote w:type="continuationNotice" w:id="1">
    <w:p w14:paraId="7EF93E94" w14:textId="77777777" w:rsidR="00C47450" w:rsidRDefault="00C474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5635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095CE8" w14:textId="77777777" w:rsidR="00B73B1C" w:rsidRDefault="001D6FB3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93A1D" w14:textId="77777777" w:rsidR="00444F11" w:rsidRDefault="00444F11">
      <w:pPr>
        <w:spacing w:after="0" w:line="240" w:lineRule="auto"/>
      </w:pPr>
      <w:r>
        <w:separator/>
      </w:r>
    </w:p>
  </w:footnote>
  <w:footnote w:type="continuationSeparator" w:id="0">
    <w:p w14:paraId="4F760498" w14:textId="77777777" w:rsidR="00444F11" w:rsidRDefault="00444F11">
      <w:pPr>
        <w:spacing w:after="0" w:line="240" w:lineRule="auto"/>
      </w:pPr>
      <w:r>
        <w:continuationSeparator/>
      </w:r>
    </w:p>
  </w:footnote>
  <w:footnote w:type="continuationNotice" w:id="1">
    <w:p w14:paraId="04629FA9" w14:textId="77777777" w:rsidR="00C47450" w:rsidRDefault="00C4745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0293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270B2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96E9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1B41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2E4B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B4E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83E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62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C23A14"/>
    <w:lvl w:ilvl="0">
      <w:start w:val="1"/>
      <w:numFmt w:val="decimal"/>
      <w:lvlText w:val="%1."/>
      <w:lvlJc w:val="left"/>
      <w:pPr>
        <w:tabs>
          <w:tab w:val="num" w:pos="749"/>
        </w:tabs>
        <w:ind w:left="749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A8F2ECA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957834"/>
    <w:multiLevelType w:val="hybridMultilevel"/>
    <w:tmpl w:val="64709B02"/>
    <w:lvl w:ilvl="0" w:tplc="F95A8348">
      <w:start w:val="1"/>
      <w:numFmt w:val="bullet"/>
      <w:lvlText w:val=""/>
      <w:lvlJc w:val="left"/>
      <w:pPr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FF480C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2E88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B6A9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AC13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86F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7055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B4E9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AA88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82C9A"/>
    <w:multiLevelType w:val="hybridMultilevel"/>
    <w:tmpl w:val="63F07864"/>
    <w:lvl w:ilvl="0" w:tplc="10248E0A">
      <w:start w:val="1"/>
      <w:numFmt w:val="bullet"/>
      <w:lvlText w:val=""/>
      <w:lvlJc w:val="left"/>
      <w:pPr>
        <w:tabs>
          <w:tab w:val="num" w:pos="662"/>
        </w:tabs>
        <w:ind w:left="173" w:firstLine="317"/>
      </w:pPr>
      <w:rPr>
        <w:rFonts w:ascii="Symbol" w:hAnsi="Symbol" w:hint="default"/>
      </w:rPr>
    </w:lvl>
    <w:lvl w:ilvl="1" w:tplc="A218F7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E2D7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7679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1ACA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3858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781D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B2A7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84BA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C0320"/>
    <w:multiLevelType w:val="hybridMultilevel"/>
    <w:tmpl w:val="DC3C7298"/>
    <w:lvl w:ilvl="0" w:tplc="1C0C7ACC">
      <w:start w:val="1"/>
      <w:numFmt w:val="bullet"/>
      <w:lvlText w:val=""/>
      <w:lvlJc w:val="left"/>
      <w:pPr>
        <w:ind w:left="662" w:hanging="172"/>
      </w:pPr>
      <w:rPr>
        <w:rFonts w:ascii="Symbol" w:hAnsi="Symbol" w:hint="default"/>
        <w:color w:val="000000" w:themeColor="text1"/>
        <w:w w:val="100"/>
      </w:rPr>
    </w:lvl>
    <w:lvl w:ilvl="1" w:tplc="77D227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A4B2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83B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A93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B2CC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4878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8883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C27A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510"/>
    <w:multiLevelType w:val="hybridMultilevel"/>
    <w:tmpl w:val="BE6E19F6"/>
    <w:lvl w:ilvl="0" w:tplc="D0E8CE16">
      <w:start w:val="1"/>
      <w:numFmt w:val="bullet"/>
      <w:pStyle w:val="Listaconvietas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C27CB7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14BC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7EA9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CDB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24FD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3463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0ED0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9874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26C1F"/>
    <w:multiLevelType w:val="hybridMultilevel"/>
    <w:tmpl w:val="49ACD974"/>
    <w:lvl w:ilvl="0" w:tplc="21565EEE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  <w:color w:val="000000" w:themeColor="text1"/>
        <w:w w:val="100"/>
      </w:rPr>
    </w:lvl>
    <w:lvl w:ilvl="1" w:tplc="38A8E2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A652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686D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200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723D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74AE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EEC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9005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01CF9"/>
    <w:multiLevelType w:val="hybridMultilevel"/>
    <w:tmpl w:val="2F4A75D8"/>
    <w:lvl w:ilvl="0" w:tplc="6846A9BA">
      <w:start w:val="1"/>
      <w:numFmt w:val="decimal"/>
      <w:pStyle w:val="Listaconnmeros"/>
      <w:lvlText w:val="%1."/>
      <w:lvlJc w:val="left"/>
      <w:pPr>
        <w:ind w:left="720" w:hanging="360"/>
      </w:pPr>
    </w:lvl>
    <w:lvl w:ilvl="1" w:tplc="E38E571C">
      <w:start w:val="1"/>
      <w:numFmt w:val="lowerLetter"/>
      <w:lvlText w:val="%2."/>
      <w:lvlJc w:val="left"/>
      <w:pPr>
        <w:ind w:left="1440" w:hanging="360"/>
      </w:pPr>
    </w:lvl>
    <w:lvl w:ilvl="2" w:tplc="4936FEEA">
      <w:start w:val="1"/>
      <w:numFmt w:val="lowerRoman"/>
      <w:lvlText w:val="%3."/>
      <w:lvlJc w:val="right"/>
      <w:pPr>
        <w:ind w:left="2160" w:hanging="180"/>
      </w:pPr>
    </w:lvl>
    <w:lvl w:ilvl="3" w:tplc="DA7A005A">
      <w:start w:val="1"/>
      <w:numFmt w:val="decimal"/>
      <w:lvlText w:val="%4."/>
      <w:lvlJc w:val="left"/>
      <w:pPr>
        <w:ind w:left="2880" w:hanging="360"/>
      </w:pPr>
    </w:lvl>
    <w:lvl w:ilvl="4" w:tplc="DBB69420" w:tentative="1">
      <w:start w:val="1"/>
      <w:numFmt w:val="lowerLetter"/>
      <w:lvlText w:val="%5."/>
      <w:lvlJc w:val="left"/>
      <w:pPr>
        <w:ind w:left="3600" w:hanging="360"/>
      </w:pPr>
    </w:lvl>
    <w:lvl w:ilvl="5" w:tplc="FEEA2010" w:tentative="1">
      <w:start w:val="1"/>
      <w:numFmt w:val="lowerRoman"/>
      <w:lvlText w:val="%6."/>
      <w:lvlJc w:val="right"/>
      <w:pPr>
        <w:ind w:left="4320" w:hanging="180"/>
      </w:pPr>
    </w:lvl>
    <w:lvl w:ilvl="6" w:tplc="8A42AF76" w:tentative="1">
      <w:start w:val="1"/>
      <w:numFmt w:val="decimal"/>
      <w:lvlText w:val="%7."/>
      <w:lvlJc w:val="left"/>
      <w:pPr>
        <w:ind w:left="5040" w:hanging="360"/>
      </w:pPr>
    </w:lvl>
    <w:lvl w:ilvl="7" w:tplc="D6CCF00E" w:tentative="1">
      <w:start w:val="1"/>
      <w:numFmt w:val="lowerLetter"/>
      <w:lvlText w:val="%8."/>
      <w:lvlJc w:val="left"/>
      <w:pPr>
        <w:ind w:left="5760" w:hanging="360"/>
      </w:pPr>
    </w:lvl>
    <w:lvl w:ilvl="8" w:tplc="E6CCBF8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attachedTemplate r:id="rId1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F11"/>
    <w:rsid w:val="00021FE5"/>
    <w:rsid w:val="00035EFA"/>
    <w:rsid w:val="0004174F"/>
    <w:rsid w:val="0005079A"/>
    <w:rsid w:val="000812DE"/>
    <w:rsid w:val="000D7A66"/>
    <w:rsid w:val="001A5348"/>
    <w:rsid w:val="001B73BE"/>
    <w:rsid w:val="001D6FB3"/>
    <w:rsid w:val="001E1ACB"/>
    <w:rsid w:val="001E6247"/>
    <w:rsid w:val="002D10A1"/>
    <w:rsid w:val="002E1208"/>
    <w:rsid w:val="00351DC9"/>
    <w:rsid w:val="00386CD5"/>
    <w:rsid w:val="00387A32"/>
    <w:rsid w:val="003A3192"/>
    <w:rsid w:val="00433612"/>
    <w:rsid w:val="00442BF5"/>
    <w:rsid w:val="00444F11"/>
    <w:rsid w:val="0047597D"/>
    <w:rsid w:val="0048023E"/>
    <w:rsid w:val="004953BE"/>
    <w:rsid w:val="004B30F2"/>
    <w:rsid w:val="004D2594"/>
    <w:rsid w:val="0050465F"/>
    <w:rsid w:val="00550ED0"/>
    <w:rsid w:val="005D4B2C"/>
    <w:rsid w:val="005E66FB"/>
    <w:rsid w:val="00617A7D"/>
    <w:rsid w:val="00623F56"/>
    <w:rsid w:val="00684E27"/>
    <w:rsid w:val="00726F07"/>
    <w:rsid w:val="0075262C"/>
    <w:rsid w:val="007924FB"/>
    <w:rsid w:val="007D1FB9"/>
    <w:rsid w:val="007D2D7A"/>
    <w:rsid w:val="0080546F"/>
    <w:rsid w:val="00836700"/>
    <w:rsid w:val="00933CC0"/>
    <w:rsid w:val="00936113"/>
    <w:rsid w:val="00972413"/>
    <w:rsid w:val="00982D3B"/>
    <w:rsid w:val="00987E17"/>
    <w:rsid w:val="00992752"/>
    <w:rsid w:val="009A14BE"/>
    <w:rsid w:val="009B66C1"/>
    <w:rsid w:val="00A71D06"/>
    <w:rsid w:val="00A73179"/>
    <w:rsid w:val="00AD2011"/>
    <w:rsid w:val="00B97056"/>
    <w:rsid w:val="00BC3427"/>
    <w:rsid w:val="00C03AD9"/>
    <w:rsid w:val="00C2560D"/>
    <w:rsid w:val="00C47450"/>
    <w:rsid w:val="00C623CC"/>
    <w:rsid w:val="00CA3F38"/>
    <w:rsid w:val="00CB1ECF"/>
    <w:rsid w:val="00CC30F6"/>
    <w:rsid w:val="00CD1132"/>
    <w:rsid w:val="00CD4DAE"/>
    <w:rsid w:val="00CE75B8"/>
    <w:rsid w:val="00D32E81"/>
    <w:rsid w:val="00DA1ED0"/>
    <w:rsid w:val="00DC6F8F"/>
    <w:rsid w:val="00DD4615"/>
    <w:rsid w:val="00E06E2D"/>
    <w:rsid w:val="00E64A3E"/>
    <w:rsid w:val="00ED4B74"/>
    <w:rsid w:val="00F04E45"/>
    <w:rsid w:val="00F21974"/>
    <w:rsid w:val="00F2762F"/>
    <w:rsid w:val="00F907C8"/>
    <w:rsid w:val="00F9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0E290"/>
  <w15:docId w15:val="{7533CBF2-1231-2741-9B05-A83243EC0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en-US" w:eastAsia="ja-JP" w:bidi="ar-SA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0D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00" w:line="240" w:lineRule="auto"/>
      <w:contextualSpacing/>
      <w:outlineLvl w:val="0"/>
    </w:pPr>
    <w:rPr>
      <w:rFonts w:asciiTheme="majorHAnsi" w:eastAsiaTheme="majorEastAsia" w:hAnsiTheme="majorHAnsi" w:cstheme="majorBidi"/>
      <w:sz w:val="4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0" w:line="240" w:lineRule="auto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0" w:line="240" w:lineRule="auto"/>
      <w:outlineLvl w:val="2"/>
    </w:pPr>
    <w:rPr>
      <w:rFonts w:asciiTheme="majorHAnsi" w:eastAsiaTheme="majorEastAsia" w:hAnsiTheme="majorHAnsi" w:cstheme="majorBidi"/>
      <w:sz w:val="3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400" w:line="240" w:lineRule="auto"/>
      <w:outlineLvl w:val="3"/>
    </w:pPr>
    <w:rPr>
      <w:rFonts w:asciiTheme="majorHAnsi" w:eastAsiaTheme="majorEastAsia" w:hAnsiTheme="majorHAnsi" w:cstheme="majorBidi"/>
      <w:i/>
      <w:iCs/>
      <w:sz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0" w:line="240" w:lineRule="auto"/>
      <w:contextualSpacing/>
      <w:outlineLvl w:val="4"/>
    </w:pPr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4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link w:val="SubttuloCar"/>
    <w:uiPriority w:val="2"/>
    <w:qFormat/>
    <w:pPr>
      <w:numPr>
        <w:ilvl w:val="1"/>
      </w:numPr>
      <w:spacing w:after="300" w:line="240" w:lineRule="auto"/>
      <w:contextualSpacing/>
    </w:pPr>
    <w:rPr>
      <w:rFonts w:eastAsiaTheme="minorEastAsia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Pr>
      <w:rFonts w:eastAsiaTheme="minorEastAsia"/>
      <w:sz w:val="32"/>
    </w:rPr>
  </w:style>
  <w:style w:type="paragraph" w:styleId="Ttulo">
    <w:name w:val="Title"/>
    <w:basedOn w:val="Normal"/>
    <w:link w:val="TtuloCar"/>
    <w:uiPriority w:val="1"/>
    <w:qFormat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sz w:val="42"/>
      <w:szCs w:val="32"/>
    </w:rPr>
  </w:style>
  <w:style w:type="paragraph" w:styleId="Listaconnmeros">
    <w:name w:val="List Number"/>
    <w:basedOn w:val="Normal"/>
    <w:uiPriority w:val="13"/>
    <w:qFormat/>
    <w:pPr>
      <w:numPr>
        <w:numId w:val="16"/>
      </w:numPr>
    </w:p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spacing w:before="240"/>
      <w:ind w:left="490" w:right="490"/>
      <w:contextualSpacing/>
    </w:pPr>
    <w:rPr>
      <w:i/>
      <w:iCs/>
      <w:sz w:val="30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240"/>
      <w:ind w:left="490" w:right="49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Listaconvietas">
    <w:name w:val="List Bullet"/>
    <w:basedOn w:val="Normal"/>
    <w:uiPriority w:val="12"/>
    <w:qFormat/>
    <w:pPr>
      <w:numPr>
        <w:numId w:val="15"/>
      </w:numPr>
    </w:p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">
    <w:name w:val="Autor"/>
    <w:basedOn w:val="Normal"/>
    <w:uiPriority w:val="3"/>
    <w:qFormat/>
    <w:pPr>
      <w:pBdr>
        <w:bottom w:val="single" w:sz="8" w:space="17" w:color="000000" w:themeColor="text1"/>
      </w:pBdr>
      <w:spacing w:after="640" w:line="240" w:lineRule="auto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000000" w:themeColor="text1"/>
    </w:rPr>
  </w:style>
  <w:style w:type="character" w:styleId="nfasis">
    <w:name w:val="Emphasis"/>
    <w:basedOn w:val="Fuentedeprrafopredeter"/>
    <w:uiPriority w:val="20"/>
    <w:semiHidden/>
    <w:unhideWhenUsed/>
    <w:qFormat/>
    <w:rPr>
      <w:b/>
      <w:i/>
      <w:iCs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Cs/>
      <w:caps/>
      <w:smallCaps w:val="0"/>
      <w:color w:val="000000" w:themeColor="text1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caps/>
      <w:smallCaps w:val="0"/>
      <w:color w:val="000000" w:themeColor="tex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i/>
      <w:caps/>
      <w:smallCaps w:val="0"/>
      <w:color w:val="000000" w:themeColor="text1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table" w:customStyle="1" w:styleId="ReportTable">
    <w:name w:val="Report Table"/>
    <w:basedOn w:val="Tablanormal"/>
    <w:uiPriority w:val="99"/>
    <w:pPr>
      <w:spacing w:after="0" w:line="240" w:lineRule="auto"/>
      <w:ind w:left="374"/>
    </w:pPr>
    <w:tblPr>
      <w:tblBorders>
        <w:bottom w:val="single" w:sz="8" w:space="0" w:color="000000" w:themeColor="text1"/>
        <w:insideH w:val="single" w:sz="8" w:space="0" w:color="000000" w:themeColor="text1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Chars="0" w:left="0" w:rightChars="0" w:right="374"/>
        <w:jc w:val="right"/>
      </w:pPr>
      <w:rPr>
        <w:b/>
        <w:i w:val="0"/>
      </w:rPr>
    </w:tblStyle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i/>
      <w:iCs/>
      <w:sz w:val="3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sz w:val="36"/>
      <w:szCs w:val="26"/>
    </w:rPr>
  </w:style>
  <w:style w:type="paragraph" w:styleId="Encabezado">
    <w:name w:val="header"/>
    <w:basedOn w:val="Normal"/>
    <w:link w:val="EncabezadoCar"/>
    <w:uiPriority w:val="99"/>
    <w:qFormat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/>
      <w:iCs/>
      <w:sz w:val="30"/>
    </w:rPr>
  </w:style>
  <w:style w:type="paragraph" w:styleId="NormalWeb">
    <w:name w:val="Normal (Web)"/>
    <w:basedOn w:val="Normal"/>
    <w:uiPriority w:val="99"/>
    <w:unhideWhenUsed/>
    <w:rsid w:val="002D10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lang w:val="es-US" w:eastAsia="es-MX"/>
    </w:rPr>
  </w:style>
  <w:style w:type="character" w:styleId="Hipervnculo">
    <w:name w:val="Hyperlink"/>
    <w:basedOn w:val="Fuentedeprrafopredeter"/>
    <w:uiPriority w:val="99"/>
    <w:unhideWhenUsed/>
    <w:rsid w:val="00550ED0"/>
    <w:rPr>
      <w:color w:val="5E9EA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5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yperlink" Target="https://www.orange-business.com/es/blogs/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tmp" /><Relationship Id="rId12" Type="http://schemas.openxmlformats.org/officeDocument/2006/relationships/hyperlink" Target="https://prezi.com/icl-kx5ni8fp/" TargetMode="Externa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3.jpeg" /><Relationship Id="rId4" Type="http://schemas.openxmlformats.org/officeDocument/2006/relationships/webSettings" Target="webSettings.xml" /><Relationship Id="rId9" Type="http://schemas.openxmlformats.org/officeDocument/2006/relationships/hyperlink" Target="https://todoturia.com/" TargetMode="External" /><Relationship Id="rId14" Type="http://schemas.openxmlformats.org/officeDocument/2006/relationships/footer" Target="footer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B5185373-C92D-8745-91EF-B4622F08F341%7dtf50002040.dotx" TargetMode="External" /></Relationships>
</file>

<file path=word/theme/theme1.xml><?xml version="1.0" encoding="utf-8"?>
<a:theme xmlns:a="http://schemas.openxmlformats.org/drawingml/2006/main" name="Office Theme">
  <a:themeElements>
    <a:clrScheme name="Custom 43">
      <a:dk1>
        <a:sysClr val="windowText" lastClr="000000"/>
      </a:dk1>
      <a:lt1>
        <a:sysClr val="window" lastClr="FFFFFF"/>
      </a:lt1>
      <a:dk2>
        <a:srgbClr val="151E1F"/>
      </a:dk2>
      <a:lt2>
        <a:srgbClr val="F1F4F4"/>
      </a:lt2>
      <a:accent1>
        <a:srgbClr val="53777A"/>
      </a:accent1>
      <a:accent2>
        <a:srgbClr val="542437"/>
      </a:accent2>
      <a:accent3>
        <a:srgbClr val="C02942"/>
      </a:accent3>
      <a:accent4>
        <a:srgbClr val="D95B43"/>
      </a:accent4>
      <a:accent5>
        <a:srgbClr val="B09169"/>
      </a:accent5>
      <a:accent6>
        <a:srgbClr val="ECD078"/>
      </a:accent6>
      <a:hlink>
        <a:srgbClr val="5E9EA1"/>
      </a:hlink>
      <a:folHlink>
        <a:srgbClr val="7A4561"/>
      </a:folHlink>
    </a:clrScheme>
    <a:fontScheme name="Style Set 9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{B5185373-C92D-8745-91EF-B4622F08F341}tf50002040.dotx</Template>
  <TotalTime>1</TotalTime>
  <Pages>4</Pages>
  <Words>357</Words>
  <Characters>1965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sofiaabril07aguirre@gmail.com</dc:creator>
  <cp:keywords/>
  <dc:description/>
  <cp:lastModifiedBy>sofiaabril07aguirre@gmail.com</cp:lastModifiedBy>
  <cp:revision>2</cp:revision>
  <dcterms:created xsi:type="dcterms:W3CDTF">2022-04-22T01:47:00Z</dcterms:created>
  <dcterms:modified xsi:type="dcterms:W3CDTF">2022-04-22T01:47:00Z</dcterms:modified>
</cp:coreProperties>
</file>