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F4E93" w14:textId="77777777" w:rsidR="00794EF1" w:rsidRDefault="00794EF1" w:rsidP="00794EF1">
      <w:pPr>
        <w:spacing w:line="240" w:lineRule="auto"/>
        <w:jc w:val="center"/>
        <w:rPr>
          <w:sz w:val="28"/>
          <w:szCs w:val="28"/>
        </w:rPr>
      </w:pPr>
      <w:bookmarkStart w:id="0" w:name="_Hlk66729745"/>
    </w:p>
    <w:p w14:paraId="4F5C8FD6" w14:textId="2F445BB7" w:rsidR="00794EF1" w:rsidRPr="00794EF1" w:rsidRDefault="00794EF1" w:rsidP="00794EF1">
      <w:pPr>
        <w:spacing w:line="240" w:lineRule="auto"/>
        <w:jc w:val="center"/>
        <w:rPr>
          <w:rFonts w:ascii="Trebuchet MS" w:hAnsi="Trebuchet MS"/>
          <w:b/>
          <w:bCs/>
          <w:sz w:val="28"/>
          <w:szCs w:val="28"/>
        </w:rPr>
      </w:pPr>
      <w:r w:rsidRPr="00794EF1">
        <w:rPr>
          <w:rFonts w:ascii="Trebuchet MS" w:hAnsi="Trebuchet MS"/>
          <w:b/>
          <w:bCs/>
          <w:sz w:val="28"/>
          <w:szCs w:val="28"/>
        </w:rPr>
        <w:t>Programa de examen</w:t>
      </w:r>
    </w:p>
    <w:p w14:paraId="2D06DAD6" w14:textId="5232A7E2" w:rsidR="00794EF1" w:rsidRPr="00794EF1" w:rsidRDefault="00794EF1" w:rsidP="00794EF1">
      <w:pPr>
        <w:spacing w:line="240" w:lineRule="auto"/>
        <w:jc w:val="center"/>
        <w:rPr>
          <w:rFonts w:ascii="Trebuchet MS" w:hAnsi="Trebuchet MS"/>
          <w:sz w:val="28"/>
          <w:szCs w:val="28"/>
        </w:rPr>
      </w:pPr>
      <w:r w:rsidRPr="00794EF1">
        <w:rPr>
          <w:rFonts w:ascii="Trebuchet MS" w:hAnsi="Trebuchet MS"/>
          <w:b/>
          <w:bCs/>
          <w:sz w:val="28"/>
          <w:szCs w:val="28"/>
        </w:rPr>
        <w:t>202</w:t>
      </w:r>
      <w:r w:rsidR="004B0508">
        <w:rPr>
          <w:rFonts w:ascii="Trebuchet MS" w:hAnsi="Trebuchet MS"/>
          <w:b/>
          <w:bCs/>
          <w:sz w:val="28"/>
          <w:szCs w:val="28"/>
        </w:rPr>
        <w:t>2</w:t>
      </w:r>
    </w:p>
    <w:tbl>
      <w:tblPr>
        <w:tblpPr w:leftFromText="141" w:rightFromText="141" w:vertAnchor="text" w:horzAnchor="margin" w:tblpY="251"/>
        <w:tblW w:w="9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0"/>
        <w:gridCol w:w="6895"/>
      </w:tblGrid>
      <w:tr w:rsidR="00794EF1" w14:paraId="0425155C" w14:textId="77777777" w:rsidTr="00794EF1">
        <w:trPr>
          <w:trHeight w:val="600"/>
        </w:trPr>
        <w:tc>
          <w:tcPr>
            <w:tcW w:w="2310" w:type="dxa"/>
            <w:tcMar>
              <w:top w:w="0" w:type="dxa"/>
              <w:bottom w:w="0" w:type="dxa"/>
            </w:tcMar>
          </w:tcPr>
          <w:p w14:paraId="456E5993" w14:textId="77777777" w:rsidR="00794EF1" w:rsidRDefault="00794EF1" w:rsidP="00794EF1">
            <w:pPr>
              <w:ind w:left="-9"/>
              <w:rPr>
                <w:sz w:val="36"/>
                <w:szCs w:val="36"/>
              </w:rPr>
            </w:pPr>
            <w:r>
              <w:rPr>
                <w:sz w:val="36"/>
                <w:szCs w:val="36"/>
              </w:rPr>
              <w:t>Curso: 4°</w:t>
            </w:r>
          </w:p>
        </w:tc>
        <w:tc>
          <w:tcPr>
            <w:tcW w:w="6895" w:type="dxa"/>
            <w:tcMar>
              <w:top w:w="0" w:type="dxa"/>
              <w:bottom w:w="0" w:type="dxa"/>
            </w:tcMar>
          </w:tcPr>
          <w:p w14:paraId="356F2682" w14:textId="541CBA2C" w:rsidR="00794EF1" w:rsidRDefault="00794EF1" w:rsidP="00794EF1">
            <w:pPr>
              <w:rPr>
                <w:sz w:val="36"/>
                <w:szCs w:val="36"/>
              </w:rPr>
            </w:pPr>
            <w:r>
              <w:rPr>
                <w:sz w:val="36"/>
                <w:szCs w:val="36"/>
              </w:rPr>
              <w:t>Espacio curricular: Educación física</w:t>
            </w:r>
            <w:r w:rsidR="00830D50">
              <w:rPr>
                <w:sz w:val="36"/>
                <w:szCs w:val="36"/>
              </w:rPr>
              <w:t>.</w:t>
            </w:r>
          </w:p>
        </w:tc>
      </w:tr>
      <w:tr w:rsidR="00794EF1" w14:paraId="45C1DDD3" w14:textId="77777777" w:rsidTr="00794EF1">
        <w:trPr>
          <w:trHeight w:val="900"/>
        </w:trPr>
        <w:tc>
          <w:tcPr>
            <w:tcW w:w="2310" w:type="dxa"/>
            <w:tcMar>
              <w:top w:w="0" w:type="dxa"/>
              <w:bottom w:w="0" w:type="dxa"/>
            </w:tcMar>
          </w:tcPr>
          <w:p w14:paraId="1DB10C84" w14:textId="6D1F0C96" w:rsidR="00794EF1" w:rsidRDefault="00794EF1" w:rsidP="00794EF1">
            <w:pPr>
              <w:ind w:left="-9"/>
              <w:rPr>
                <w:sz w:val="36"/>
                <w:szCs w:val="36"/>
              </w:rPr>
            </w:pPr>
            <w:r>
              <w:rPr>
                <w:sz w:val="36"/>
                <w:szCs w:val="36"/>
              </w:rPr>
              <w:t xml:space="preserve">División: A </w:t>
            </w:r>
          </w:p>
        </w:tc>
        <w:tc>
          <w:tcPr>
            <w:tcW w:w="6895" w:type="dxa"/>
            <w:tcMar>
              <w:top w:w="0" w:type="dxa"/>
              <w:bottom w:w="0" w:type="dxa"/>
            </w:tcMar>
          </w:tcPr>
          <w:p w14:paraId="2C39F03B" w14:textId="77777777" w:rsidR="00794EF1" w:rsidRDefault="00794EF1" w:rsidP="0015176F">
            <w:pPr>
              <w:rPr>
                <w:sz w:val="36"/>
                <w:szCs w:val="36"/>
              </w:rPr>
            </w:pPr>
            <w:r>
              <w:rPr>
                <w:sz w:val="36"/>
                <w:szCs w:val="36"/>
              </w:rPr>
              <w:t>Profesora: Emilia Leiva</w:t>
            </w:r>
            <w:r>
              <w:tab/>
            </w:r>
            <w:r>
              <w:tab/>
            </w:r>
            <w:r>
              <w:tab/>
            </w:r>
            <w:r>
              <w:tab/>
              <w:t xml:space="preserve"> </w:t>
            </w:r>
          </w:p>
        </w:tc>
      </w:tr>
    </w:tbl>
    <w:p w14:paraId="2B11313D" w14:textId="77777777" w:rsidR="00A176E3" w:rsidRPr="00A176E3" w:rsidRDefault="00A176E3" w:rsidP="00A176E3">
      <w:pPr>
        <w:spacing w:before="100" w:beforeAutospacing="1" w:after="100" w:afterAutospacing="1" w:line="360" w:lineRule="auto"/>
        <w:jc w:val="center"/>
        <w:rPr>
          <w:rFonts w:asciiTheme="majorHAnsi" w:hAnsiTheme="majorHAnsi" w:cstheme="majorHAnsi"/>
          <w:color w:val="auto"/>
          <w:sz w:val="24"/>
          <w:szCs w:val="24"/>
        </w:rPr>
      </w:pPr>
    </w:p>
    <w:p w14:paraId="030C6687" w14:textId="06133CD3" w:rsidR="00A176E3" w:rsidRPr="00A176E3" w:rsidRDefault="00A176E3" w:rsidP="00A176E3">
      <w:pPr>
        <w:spacing w:before="100" w:beforeAutospacing="1" w:after="100" w:afterAutospacing="1" w:line="360" w:lineRule="auto"/>
        <w:jc w:val="center"/>
        <w:rPr>
          <w:rFonts w:asciiTheme="majorHAnsi" w:eastAsiaTheme="minorHAnsi" w:hAnsiTheme="majorHAnsi" w:cstheme="majorHAnsi"/>
          <w:color w:val="auto"/>
          <w:sz w:val="24"/>
          <w:szCs w:val="24"/>
          <w:lang w:val="es-AR"/>
        </w:rPr>
      </w:pPr>
      <w:r w:rsidRPr="00A176E3">
        <w:rPr>
          <w:rFonts w:asciiTheme="majorHAnsi" w:hAnsiTheme="majorHAnsi" w:cstheme="majorHAnsi"/>
          <w:color w:val="auto"/>
          <w:sz w:val="24"/>
          <w:szCs w:val="24"/>
        </w:rPr>
        <w:t xml:space="preserve">Se conceptualiza al Espacio curricular </w:t>
      </w:r>
      <w:r w:rsidRPr="00A176E3">
        <w:rPr>
          <w:rFonts w:asciiTheme="majorHAnsi" w:hAnsiTheme="majorHAnsi" w:cstheme="majorHAnsi"/>
          <w:b/>
          <w:bCs/>
          <w:color w:val="auto"/>
          <w:sz w:val="24"/>
          <w:szCs w:val="24"/>
        </w:rPr>
        <w:t>Educación Física</w:t>
      </w:r>
      <w:r w:rsidRPr="00A176E3">
        <w:rPr>
          <w:rFonts w:asciiTheme="majorHAnsi" w:hAnsiTheme="majorHAnsi" w:cstheme="majorHAnsi"/>
          <w:color w:val="auto"/>
          <w:sz w:val="24"/>
          <w:szCs w:val="24"/>
        </w:rPr>
        <w:t>, como una disciplina pedagógica, que tiene por objeto, intervenir intencional y sistemáticamente en la constitución corporal y motriz de los sujetos, colaborando en su formación integral y en la apropiación de bienes culturales específicos, a través de prácticas docentes que parten de considerarlos en la totalidad de su complejidad humana y en sus posibilidades de comprender y transformar su realidad individual y social.</w:t>
      </w:r>
    </w:p>
    <w:p w14:paraId="4AFCBC76" w14:textId="31B96C1C" w:rsidR="009D7C13" w:rsidRPr="00A176E3" w:rsidRDefault="0015176F" w:rsidP="00830D50">
      <w:pPr>
        <w:pStyle w:val="Prrafodelista"/>
        <w:numPr>
          <w:ilvl w:val="0"/>
          <w:numId w:val="10"/>
        </w:numPr>
        <w:spacing w:before="100" w:beforeAutospacing="1" w:after="100" w:afterAutospacing="1" w:line="360" w:lineRule="auto"/>
        <w:contextualSpacing w:val="0"/>
        <w:rPr>
          <w:rFonts w:asciiTheme="majorHAnsi" w:hAnsiTheme="majorHAnsi" w:cstheme="majorHAnsi"/>
          <w:sz w:val="24"/>
          <w:szCs w:val="24"/>
        </w:rPr>
      </w:pPr>
      <w:r w:rsidRPr="00A176E3">
        <w:rPr>
          <w:rFonts w:asciiTheme="majorHAnsi" w:hAnsiTheme="majorHAnsi" w:cstheme="majorHAnsi"/>
          <w:b/>
          <w:iCs/>
          <w:sz w:val="24"/>
          <w:szCs w:val="24"/>
          <w:u w:val="single"/>
        </w:rPr>
        <w:t>CONTENIDOS:</w:t>
      </w:r>
      <w:bookmarkEnd w:id="0"/>
    </w:p>
    <w:p w14:paraId="05B3EF94" w14:textId="77777777" w:rsidR="00830D50" w:rsidRPr="00A176E3" w:rsidRDefault="00830D50" w:rsidP="00830D50">
      <w:pPr>
        <w:pStyle w:val="Prrafodelista"/>
        <w:numPr>
          <w:ilvl w:val="0"/>
          <w:numId w:val="9"/>
        </w:numPr>
        <w:spacing w:before="100" w:beforeAutospacing="1" w:after="100" w:afterAutospacing="1" w:line="360" w:lineRule="auto"/>
        <w:contextualSpacing w:val="0"/>
        <w:rPr>
          <w:rFonts w:asciiTheme="majorHAnsi" w:hAnsiTheme="majorHAnsi" w:cstheme="majorHAnsi"/>
        </w:rPr>
      </w:pPr>
      <w:r w:rsidRPr="00A176E3">
        <w:rPr>
          <w:rFonts w:asciiTheme="majorHAnsi" w:hAnsiTheme="majorHAnsi" w:cstheme="majorHAnsi"/>
        </w:rPr>
        <w:t xml:space="preserve">Eje A: Prácticas corporales y </w:t>
      </w:r>
      <w:proofErr w:type="spellStart"/>
      <w:r w:rsidRPr="00A176E3">
        <w:rPr>
          <w:rFonts w:asciiTheme="majorHAnsi" w:hAnsiTheme="majorHAnsi" w:cstheme="majorHAnsi"/>
        </w:rPr>
        <w:t>ludomotrices</w:t>
      </w:r>
      <w:proofErr w:type="spellEnd"/>
      <w:r w:rsidRPr="00A176E3">
        <w:rPr>
          <w:rFonts w:asciiTheme="majorHAnsi" w:hAnsiTheme="majorHAnsi" w:cstheme="majorHAnsi"/>
        </w:rPr>
        <w:t xml:space="preserve"> referidas a la disponibilidad de sí mismo</w:t>
      </w:r>
    </w:p>
    <w:p w14:paraId="62FAB06B" w14:textId="77777777" w:rsidR="00830D50" w:rsidRPr="00A176E3" w:rsidRDefault="00830D50" w:rsidP="00830D50">
      <w:pPr>
        <w:pStyle w:val="Prrafodelista"/>
        <w:numPr>
          <w:ilvl w:val="0"/>
          <w:numId w:val="5"/>
        </w:numPr>
        <w:spacing w:before="100" w:beforeAutospacing="1" w:after="100" w:afterAutospacing="1" w:line="360" w:lineRule="auto"/>
        <w:contextualSpacing w:val="0"/>
        <w:rPr>
          <w:rFonts w:asciiTheme="majorHAnsi" w:hAnsiTheme="majorHAnsi" w:cstheme="majorHAnsi"/>
        </w:rPr>
      </w:pPr>
      <w:bookmarkStart w:id="1" w:name="_Hlk66728276"/>
      <w:r w:rsidRPr="00A176E3">
        <w:rPr>
          <w:rFonts w:asciiTheme="majorHAnsi" w:hAnsiTheme="majorHAnsi" w:cstheme="majorHAnsi"/>
        </w:rPr>
        <w:t xml:space="preserve">Desarrollo de las capacidades condicionales y coordinativas. </w:t>
      </w:r>
    </w:p>
    <w:p w14:paraId="3EBB5B9A" w14:textId="77777777" w:rsidR="00830D50" w:rsidRPr="00A176E3" w:rsidRDefault="00830D50" w:rsidP="00830D50">
      <w:pPr>
        <w:pStyle w:val="Prrafodelista"/>
        <w:numPr>
          <w:ilvl w:val="0"/>
          <w:numId w:val="4"/>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Exploración, valoración y práctica de acciones motrices que favorezcan el desarrollo de las capacidades condicionales: resistencia, flexibilidad, fuerza y velocidad.</w:t>
      </w:r>
    </w:p>
    <w:p w14:paraId="5BF8BF21" w14:textId="76A8A47E" w:rsidR="00830D50" w:rsidRPr="00A176E3" w:rsidRDefault="00830D50" w:rsidP="00830D50">
      <w:pPr>
        <w:pStyle w:val="Prrafodelista"/>
        <w:numPr>
          <w:ilvl w:val="0"/>
          <w:numId w:val="4"/>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Exploración, valoración y práctica de acciones motrices que involucren las capacidades coordinativas: combinación y acople de movimientos, orientación espacio-temporal, diferenciación, equilibrio estático-dinámico, reacción motriz, transformación de movimiento y ritmo. </w:t>
      </w:r>
    </w:p>
    <w:p w14:paraId="70C93678" w14:textId="77777777" w:rsidR="00830D50" w:rsidRPr="00A176E3" w:rsidRDefault="00830D50" w:rsidP="00830D50">
      <w:pPr>
        <w:pStyle w:val="Prrafodelista"/>
        <w:numPr>
          <w:ilvl w:val="0"/>
          <w:numId w:val="5"/>
        </w:numPr>
        <w:spacing w:before="100" w:beforeAutospacing="1" w:after="100" w:afterAutospacing="1" w:line="360" w:lineRule="auto"/>
        <w:contextualSpacing w:val="0"/>
        <w:rPr>
          <w:rFonts w:asciiTheme="majorHAnsi" w:hAnsiTheme="majorHAnsi" w:cstheme="majorHAnsi"/>
        </w:rPr>
      </w:pPr>
      <w:bookmarkStart w:id="2" w:name="_Hlk66728353"/>
      <w:bookmarkEnd w:id="1"/>
      <w:r w:rsidRPr="00A176E3">
        <w:rPr>
          <w:rFonts w:asciiTheme="majorHAnsi" w:hAnsiTheme="majorHAnsi" w:cstheme="majorHAnsi"/>
        </w:rPr>
        <w:t>Conciencia corporal.</w:t>
      </w:r>
    </w:p>
    <w:p w14:paraId="755457B8" w14:textId="77777777" w:rsidR="00830D50" w:rsidRPr="00A176E3" w:rsidRDefault="00830D50" w:rsidP="00830D50">
      <w:pPr>
        <w:pStyle w:val="Prrafodelista"/>
        <w:numPr>
          <w:ilvl w:val="0"/>
          <w:numId w:val="6"/>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lastRenderedPageBreak/>
        <w:t xml:space="preserve">Reconocimiento de las propias posibilidades de movimiento, cambios corporales, aptitudes y límites adoptando una conciencia crítica sobre los modelos corporales impuestos socialmente. </w:t>
      </w:r>
    </w:p>
    <w:p w14:paraId="43B4CF8D" w14:textId="77777777" w:rsidR="00830D50" w:rsidRPr="00A176E3" w:rsidRDefault="00830D50" w:rsidP="00830D50">
      <w:pPr>
        <w:pStyle w:val="Prrafodelista"/>
        <w:numPr>
          <w:ilvl w:val="0"/>
          <w:numId w:val="6"/>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Experimentación de acciones motrices que involucren el ajuste consiente y correcto de la postura corporal, la respiración y la tensión - relajación muscular según los requerimientos de la acción.</w:t>
      </w:r>
    </w:p>
    <w:p w14:paraId="0FD4BA80" w14:textId="5D488F78" w:rsidR="00830D50" w:rsidRPr="00A176E3" w:rsidRDefault="00830D50" w:rsidP="00830D50">
      <w:pPr>
        <w:pStyle w:val="Prrafodelista"/>
        <w:numPr>
          <w:ilvl w:val="0"/>
          <w:numId w:val="6"/>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Participación en actividades que incluyan prácticas corporales seguras, tendientes al cuidado del propio cuerpo y a una vida saludable. </w:t>
      </w:r>
    </w:p>
    <w:p w14:paraId="6F03855B" w14:textId="77777777" w:rsidR="00830D50" w:rsidRPr="00A176E3" w:rsidRDefault="00830D50" w:rsidP="00830D50">
      <w:pPr>
        <w:pStyle w:val="Prrafodelista"/>
        <w:numPr>
          <w:ilvl w:val="0"/>
          <w:numId w:val="5"/>
        </w:numPr>
        <w:spacing w:before="100" w:beforeAutospacing="1" w:after="100" w:afterAutospacing="1" w:line="360" w:lineRule="auto"/>
        <w:contextualSpacing w:val="0"/>
        <w:rPr>
          <w:rFonts w:asciiTheme="majorHAnsi" w:hAnsiTheme="majorHAnsi" w:cstheme="majorHAnsi"/>
        </w:rPr>
      </w:pPr>
      <w:r w:rsidRPr="00A176E3">
        <w:rPr>
          <w:rFonts w:asciiTheme="majorHAnsi" w:hAnsiTheme="majorHAnsi" w:cstheme="majorHAnsi"/>
        </w:rPr>
        <w:t>Habilidades Motoras.</w:t>
      </w:r>
    </w:p>
    <w:p w14:paraId="658024F2" w14:textId="6DB319C2"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Apropiación y selección de habilidades motrices combinadas y específicas para la resolución de situaciones motrices variadas.</w:t>
      </w:r>
      <w:bookmarkEnd w:id="2"/>
    </w:p>
    <w:p w14:paraId="00163E58" w14:textId="77777777" w:rsidR="00830D50" w:rsidRPr="00A176E3" w:rsidRDefault="00830D50" w:rsidP="00830D50">
      <w:pPr>
        <w:pStyle w:val="Prrafodelista"/>
        <w:numPr>
          <w:ilvl w:val="0"/>
          <w:numId w:val="9"/>
        </w:numPr>
        <w:spacing w:before="100" w:beforeAutospacing="1" w:after="100" w:afterAutospacing="1" w:line="360" w:lineRule="auto"/>
        <w:contextualSpacing w:val="0"/>
        <w:rPr>
          <w:rFonts w:asciiTheme="majorHAnsi" w:hAnsiTheme="majorHAnsi" w:cstheme="majorHAnsi"/>
        </w:rPr>
      </w:pPr>
      <w:r w:rsidRPr="00A176E3">
        <w:rPr>
          <w:rFonts w:asciiTheme="majorHAnsi" w:hAnsiTheme="majorHAnsi" w:cstheme="majorHAnsi"/>
        </w:rPr>
        <w:t xml:space="preserve">Eje B: Prácticas corporales, </w:t>
      </w:r>
      <w:proofErr w:type="spellStart"/>
      <w:r w:rsidRPr="00A176E3">
        <w:rPr>
          <w:rFonts w:asciiTheme="majorHAnsi" w:hAnsiTheme="majorHAnsi" w:cstheme="majorHAnsi"/>
        </w:rPr>
        <w:t>ludomotrices</w:t>
      </w:r>
      <w:proofErr w:type="spellEnd"/>
      <w:r w:rsidRPr="00A176E3">
        <w:rPr>
          <w:rFonts w:asciiTheme="majorHAnsi" w:hAnsiTheme="majorHAnsi" w:cstheme="majorHAnsi"/>
        </w:rPr>
        <w:t xml:space="preserve"> y deportivas en interacción con otros.</w:t>
      </w:r>
    </w:p>
    <w:p w14:paraId="7062750E" w14:textId="77777777" w:rsidR="00830D50" w:rsidRPr="00A176E3" w:rsidRDefault="00830D50" w:rsidP="00830D50">
      <w:pPr>
        <w:pStyle w:val="Prrafodelista"/>
        <w:numPr>
          <w:ilvl w:val="0"/>
          <w:numId w:val="5"/>
        </w:numPr>
        <w:spacing w:before="100" w:beforeAutospacing="1" w:after="100" w:afterAutospacing="1" w:line="360" w:lineRule="auto"/>
        <w:contextualSpacing w:val="0"/>
        <w:rPr>
          <w:rFonts w:asciiTheme="majorHAnsi" w:hAnsiTheme="majorHAnsi" w:cstheme="majorHAnsi"/>
        </w:rPr>
      </w:pPr>
      <w:bookmarkStart w:id="3" w:name="_Hlk66728539"/>
      <w:r w:rsidRPr="00A176E3">
        <w:rPr>
          <w:rFonts w:asciiTheme="majorHAnsi" w:hAnsiTheme="majorHAnsi" w:cstheme="majorHAnsi"/>
        </w:rPr>
        <w:t>Prácticas corporales lúdico-deportivas.</w:t>
      </w:r>
    </w:p>
    <w:p w14:paraId="0C31980C"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Conocimiento y práctica de variados juegos deportivos y deportes colectivos, reconociendo su estructura, dinámica y reglas, favoreciendo una visión global del juego. </w:t>
      </w:r>
    </w:p>
    <w:p w14:paraId="062049B5"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Práctica y valoración de juegos tradicionales autóctonos y de otras culturas. </w:t>
      </w:r>
    </w:p>
    <w:p w14:paraId="597AFB8C"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Participación en prácticas deportivas diversas, que favorezcan la resolución de situaciones motrices en referencia a: estructuras, finalidades, reglas, estrategias, habilidades motrices, principios tácticos individuales y grupales, espacios y tiempos. </w:t>
      </w:r>
    </w:p>
    <w:p w14:paraId="1E9DBF7F"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Reconocimiento del derecho de todos a jugar rechazando cualquier tipo de actitud discriminatoria y excluyente; y valorando las prácticas deportivas desde la importancia de la participación y el desafío de superación personal. </w:t>
      </w:r>
    </w:p>
    <w:p w14:paraId="7CDB2325" w14:textId="6335B641"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Respeto por la diversidad de identidades y de posibilidades motrices, lúdicas y deportivas, sin prejuicios derivados por las diferencias de origen social, cultural, étnicos, religiosos y de género. </w:t>
      </w:r>
    </w:p>
    <w:p w14:paraId="1F2488CB" w14:textId="77777777" w:rsidR="00830D50" w:rsidRPr="00A176E3" w:rsidRDefault="00830D50" w:rsidP="00830D50">
      <w:pPr>
        <w:pStyle w:val="Prrafodelista"/>
        <w:numPr>
          <w:ilvl w:val="0"/>
          <w:numId w:val="5"/>
        </w:numPr>
        <w:spacing w:before="100" w:beforeAutospacing="1" w:after="100" w:afterAutospacing="1" w:line="360" w:lineRule="auto"/>
        <w:contextualSpacing w:val="0"/>
        <w:rPr>
          <w:rFonts w:asciiTheme="majorHAnsi" w:hAnsiTheme="majorHAnsi" w:cstheme="majorHAnsi"/>
        </w:rPr>
      </w:pPr>
      <w:bookmarkStart w:id="4" w:name="_Hlk66728697"/>
      <w:bookmarkEnd w:id="3"/>
      <w:r w:rsidRPr="00A176E3">
        <w:rPr>
          <w:rFonts w:asciiTheme="majorHAnsi" w:hAnsiTheme="majorHAnsi" w:cstheme="majorHAnsi"/>
        </w:rPr>
        <w:t xml:space="preserve">Prácticas corporales expresivas </w:t>
      </w:r>
    </w:p>
    <w:p w14:paraId="57A0A3FE"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Participación en actividades corporales expresivas variadas, que permitan la comunicación de sentimientos, emociones, pensamientos e ideas, con sentido estético.</w:t>
      </w:r>
    </w:p>
    <w:p w14:paraId="10D9A3A5" w14:textId="78B876F6" w:rsidR="00830D50" w:rsidRPr="00A176E3" w:rsidRDefault="00830D50" w:rsidP="00830D50">
      <w:pPr>
        <w:pStyle w:val="Prrafodelista"/>
        <w:numPr>
          <w:ilvl w:val="0"/>
          <w:numId w:val="9"/>
        </w:numPr>
        <w:spacing w:before="100" w:beforeAutospacing="1" w:after="100" w:afterAutospacing="1" w:line="360" w:lineRule="auto"/>
        <w:contextualSpacing w:val="0"/>
        <w:rPr>
          <w:rFonts w:asciiTheme="majorHAnsi" w:hAnsiTheme="majorHAnsi" w:cstheme="majorHAnsi"/>
        </w:rPr>
      </w:pPr>
      <w:r w:rsidRPr="00A176E3">
        <w:rPr>
          <w:rFonts w:asciiTheme="majorHAnsi" w:hAnsiTheme="majorHAnsi" w:cstheme="majorHAnsi"/>
        </w:rPr>
        <w:lastRenderedPageBreak/>
        <w:t>Eje</w:t>
      </w:r>
      <w:r w:rsidR="00600438">
        <w:rPr>
          <w:rFonts w:asciiTheme="majorHAnsi" w:hAnsiTheme="majorHAnsi" w:cstheme="majorHAnsi"/>
        </w:rPr>
        <w:t xml:space="preserve"> C</w:t>
      </w:r>
      <w:r w:rsidRPr="00A176E3">
        <w:rPr>
          <w:rFonts w:asciiTheme="majorHAnsi" w:hAnsiTheme="majorHAnsi" w:cstheme="majorHAnsi"/>
        </w:rPr>
        <w:t xml:space="preserve"> Prácticas corporales y </w:t>
      </w:r>
      <w:proofErr w:type="spellStart"/>
      <w:r w:rsidRPr="00A176E3">
        <w:rPr>
          <w:rFonts w:asciiTheme="majorHAnsi" w:hAnsiTheme="majorHAnsi" w:cstheme="majorHAnsi"/>
        </w:rPr>
        <w:t>ludomotrices</w:t>
      </w:r>
      <w:proofErr w:type="spellEnd"/>
      <w:r w:rsidRPr="00A176E3">
        <w:rPr>
          <w:rFonts w:asciiTheme="majorHAnsi" w:hAnsiTheme="majorHAnsi" w:cstheme="majorHAnsi"/>
        </w:rPr>
        <w:t xml:space="preserve"> en el ambiente natural y otros </w:t>
      </w:r>
    </w:p>
    <w:p w14:paraId="0867B594"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Participación en actividades corporales y </w:t>
      </w:r>
      <w:proofErr w:type="spellStart"/>
      <w:r w:rsidRPr="00A176E3">
        <w:rPr>
          <w:rFonts w:asciiTheme="majorHAnsi" w:hAnsiTheme="majorHAnsi" w:cstheme="majorHAnsi"/>
        </w:rPr>
        <w:t>ludomotrices</w:t>
      </w:r>
      <w:proofErr w:type="spellEnd"/>
      <w:r w:rsidRPr="00A176E3">
        <w:rPr>
          <w:rFonts w:asciiTheme="majorHAnsi" w:hAnsiTheme="majorHAnsi" w:cstheme="majorHAnsi"/>
        </w:rPr>
        <w:t xml:space="preserve"> en el ambiente natural y otros, respetando normas de higiene y seguridad. </w:t>
      </w:r>
    </w:p>
    <w:p w14:paraId="0DADB0EE" w14:textId="77777777" w:rsidR="00830D50" w:rsidRPr="00A176E3" w:rsidRDefault="00830D50" w:rsidP="00830D50">
      <w:pPr>
        <w:pStyle w:val="Prrafodelista"/>
        <w:numPr>
          <w:ilvl w:val="0"/>
          <w:numId w:val="7"/>
        </w:numPr>
        <w:spacing w:before="100" w:beforeAutospacing="1" w:after="100" w:afterAutospacing="1" w:line="360" w:lineRule="auto"/>
        <w:ind w:left="567" w:firstLine="0"/>
        <w:contextualSpacing w:val="0"/>
        <w:rPr>
          <w:rFonts w:asciiTheme="majorHAnsi" w:hAnsiTheme="majorHAnsi" w:cstheme="majorHAnsi"/>
        </w:rPr>
      </w:pPr>
      <w:r w:rsidRPr="00A176E3">
        <w:rPr>
          <w:rFonts w:asciiTheme="majorHAnsi" w:hAnsiTheme="majorHAnsi" w:cstheme="majorHAnsi"/>
        </w:rPr>
        <w:t xml:space="preserve">Elaboración, experimentación y valoración de actividades motrices y </w:t>
      </w:r>
      <w:proofErr w:type="spellStart"/>
      <w:r w:rsidRPr="00A176E3">
        <w:rPr>
          <w:rFonts w:asciiTheme="majorHAnsi" w:hAnsiTheme="majorHAnsi" w:cstheme="majorHAnsi"/>
        </w:rPr>
        <w:t>ludomotrices</w:t>
      </w:r>
      <w:proofErr w:type="spellEnd"/>
      <w:r w:rsidRPr="00A176E3">
        <w:rPr>
          <w:rFonts w:asciiTheme="majorHAnsi" w:hAnsiTheme="majorHAnsi" w:cstheme="majorHAnsi"/>
        </w:rPr>
        <w:t xml:space="preserve"> que impliquen una relación placentera, segura y equilibrada con el ambiente natural y otros.</w:t>
      </w:r>
    </w:p>
    <w:bookmarkEnd w:id="4"/>
    <w:p w14:paraId="5CC6B181" w14:textId="613A1EEE" w:rsidR="009D7C13" w:rsidRPr="00A176E3" w:rsidRDefault="009D7C13" w:rsidP="00367098">
      <w:pPr>
        <w:pStyle w:val="Prrafodelista"/>
        <w:numPr>
          <w:ilvl w:val="0"/>
          <w:numId w:val="10"/>
        </w:numPr>
        <w:spacing w:before="100" w:beforeAutospacing="1" w:after="100" w:afterAutospacing="1" w:line="360" w:lineRule="auto"/>
        <w:contextualSpacing w:val="0"/>
        <w:rPr>
          <w:rFonts w:asciiTheme="majorHAnsi" w:hAnsiTheme="majorHAnsi" w:cstheme="majorHAnsi"/>
          <w:b/>
          <w:iCs/>
          <w:sz w:val="24"/>
          <w:szCs w:val="24"/>
          <w:u w:val="single"/>
        </w:rPr>
      </w:pPr>
      <w:r w:rsidRPr="00A176E3">
        <w:rPr>
          <w:rFonts w:asciiTheme="majorHAnsi" w:hAnsiTheme="majorHAnsi" w:cstheme="majorHAnsi"/>
          <w:b/>
          <w:iCs/>
          <w:sz w:val="24"/>
          <w:szCs w:val="24"/>
          <w:u w:val="single"/>
        </w:rPr>
        <w:t>EVALUACI</w:t>
      </w:r>
      <w:r w:rsidR="00E16B67" w:rsidRPr="00A176E3">
        <w:rPr>
          <w:rFonts w:asciiTheme="majorHAnsi" w:hAnsiTheme="majorHAnsi" w:cstheme="majorHAnsi"/>
          <w:b/>
          <w:iCs/>
          <w:sz w:val="24"/>
          <w:szCs w:val="24"/>
          <w:u w:val="single"/>
        </w:rPr>
        <w:t>Ó</w:t>
      </w:r>
      <w:r w:rsidRPr="00A176E3">
        <w:rPr>
          <w:rFonts w:asciiTheme="majorHAnsi" w:hAnsiTheme="majorHAnsi" w:cstheme="majorHAnsi"/>
          <w:b/>
          <w:iCs/>
          <w:sz w:val="24"/>
          <w:szCs w:val="24"/>
          <w:u w:val="single"/>
        </w:rPr>
        <w:t>N:</w:t>
      </w:r>
    </w:p>
    <w:p w14:paraId="73A9BCED" w14:textId="77777777" w:rsidR="00A176E3" w:rsidRPr="00A176E3" w:rsidRDefault="009D7C13" w:rsidP="00A176E3">
      <w:pPr>
        <w:spacing w:before="100" w:beforeAutospacing="1" w:after="100" w:afterAutospacing="1" w:line="360" w:lineRule="auto"/>
        <w:rPr>
          <w:rFonts w:asciiTheme="majorHAnsi" w:hAnsiTheme="majorHAnsi" w:cstheme="majorHAnsi"/>
          <w:color w:val="auto"/>
        </w:rPr>
      </w:pPr>
      <w:r w:rsidRPr="00A176E3">
        <w:rPr>
          <w:rFonts w:asciiTheme="majorHAnsi" w:hAnsiTheme="majorHAnsi" w:cstheme="majorHAnsi"/>
          <w:color w:val="auto"/>
        </w:rPr>
        <w:t xml:space="preserve">Las evaluaciones en todas las instancias son </w:t>
      </w:r>
      <w:proofErr w:type="gramStart"/>
      <w:r w:rsidRPr="00A176E3">
        <w:rPr>
          <w:rFonts w:asciiTheme="majorHAnsi" w:hAnsiTheme="majorHAnsi" w:cstheme="majorHAnsi"/>
          <w:color w:val="auto"/>
        </w:rPr>
        <w:t>teórico</w:t>
      </w:r>
      <w:proofErr w:type="gramEnd"/>
      <w:r w:rsidRPr="00A176E3">
        <w:rPr>
          <w:rFonts w:asciiTheme="majorHAnsi" w:hAnsiTheme="majorHAnsi" w:cstheme="majorHAnsi"/>
          <w:color w:val="auto"/>
        </w:rPr>
        <w:t>- prácticas.  Se considerará la actuación motriz de cada estudiante y su desempeño global; lo que significa no sólo tener en cuenta la ejecución motriz realizada, sino también cómo piensa el estudiante esa ejecución, qué opina sobre su desempeño, cómo se vincula con otros en la tarea realizada y cómo fue el proceso para llegar a la realización.</w:t>
      </w:r>
    </w:p>
    <w:p w14:paraId="63EE0612" w14:textId="3511AB08" w:rsidR="00A176E3" w:rsidRDefault="00A176E3" w:rsidP="00A176E3">
      <w:pPr>
        <w:spacing w:before="100" w:beforeAutospacing="1" w:after="100" w:afterAutospacing="1" w:line="360" w:lineRule="auto"/>
        <w:rPr>
          <w:rFonts w:asciiTheme="majorHAnsi" w:hAnsiTheme="majorHAnsi" w:cstheme="majorHAnsi"/>
          <w:color w:val="auto"/>
          <w:lang w:val="es-AR" w:eastAsia="en-US"/>
        </w:rPr>
      </w:pPr>
      <w:r w:rsidRPr="00A176E3">
        <w:rPr>
          <w:rFonts w:asciiTheme="majorHAnsi" w:hAnsiTheme="majorHAnsi" w:cstheme="majorHAnsi"/>
          <w:color w:val="auto"/>
          <w:lang w:val="es-AR" w:eastAsia="en-US"/>
        </w:rPr>
        <w:t>La asistencia obligatoria para aprobar la materia igual o superior al 80% de las clases en el Trimestre. (De no cumplirse deberá rendir en PRT).</w:t>
      </w:r>
    </w:p>
    <w:p w14:paraId="01DB27DA" w14:textId="0C99BB13" w:rsidR="004B0508" w:rsidRPr="00A176E3" w:rsidRDefault="004B0508" w:rsidP="00A176E3">
      <w:pPr>
        <w:spacing w:before="100" w:beforeAutospacing="1" w:after="100" w:afterAutospacing="1" w:line="360" w:lineRule="auto"/>
        <w:rPr>
          <w:rFonts w:asciiTheme="majorHAnsi" w:hAnsiTheme="majorHAnsi" w:cstheme="majorHAnsi"/>
          <w:color w:val="auto"/>
          <w:lang w:val="es-AR" w:eastAsia="en-US"/>
        </w:rPr>
      </w:pPr>
      <w:r>
        <w:rPr>
          <w:rFonts w:asciiTheme="majorHAnsi" w:hAnsiTheme="majorHAnsi" w:cstheme="majorHAnsi"/>
          <w:color w:val="auto"/>
          <w:lang w:val="es-AR" w:eastAsia="en-US"/>
        </w:rPr>
        <w:t>La asistencia a los eventos de la materia es obligatoria (salidas, campamento, maratón, exhibición).</w:t>
      </w:r>
    </w:p>
    <w:p w14:paraId="06482BCC" w14:textId="77777777" w:rsidR="00A176E3" w:rsidRPr="00A176E3" w:rsidRDefault="00A176E3" w:rsidP="00367098">
      <w:pPr>
        <w:spacing w:before="100" w:beforeAutospacing="1" w:after="100" w:afterAutospacing="1" w:line="360" w:lineRule="auto"/>
        <w:rPr>
          <w:rFonts w:asciiTheme="majorHAnsi" w:hAnsiTheme="majorHAnsi" w:cstheme="majorHAnsi"/>
          <w:color w:val="auto"/>
          <w:sz w:val="24"/>
          <w:szCs w:val="24"/>
        </w:rPr>
      </w:pPr>
    </w:p>
    <w:sectPr w:rsidR="00A176E3" w:rsidRPr="00A176E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B250FC" w14:textId="77777777" w:rsidR="00342B59" w:rsidRDefault="00342B59" w:rsidP="00794EF1">
      <w:pPr>
        <w:spacing w:after="0" w:line="240" w:lineRule="auto"/>
      </w:pPr>
      <w:r>
        <w:separator/>
      </w:r>
    </w:p>
  </w:endnote>
  <w:endnote w:type="continuationSeparator" w:id="0">
    <w:p w14:paraId="0FECE50E" w14:textId="77777777" w:rsidR="00342B59" w:rsidRDefault="00342B59" w:rsidP="0079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1786525"/>
      <w:docPartObj>
        <w:docPartGallery w:val="Page Numbers (Bottom of Page)"/>
        <w:docPartUnique/>
      </w:docPartObj>
    </w:sdtPr>
    <w:sdtEndPr/>
    <w:sdtContent>
      <w:sdt>
        <w:sdtPr>
          <w:id w:val="1728636285"/>
          <w:docPartObj>
            <w:docPartGallery w:val="Page Numbers (Top of Page)"/>
            <w:docPartUnique/>
          </w:docPartObj>
        </w:sdtPr>
        <w:sdtEndPr/>
        <w:sdtContent>
          <w:p w14:paraId="12FCDFF8" w14:textId="60414FEC" w:rsidR="00ED465B" w:rsidRDefault="00ED465B">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E8B2203" w14:textId="77777777" w:rsidR="0025384E" w:rsidRDefault="002538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44E6C" w14:textId="77777777" w:rsidR="00342B59" w:rsidRDefault="00342B59" w:rsidP="00794EF1">
      <w:pPr>
        <w:spacing w:after="0" w:line="240" w:lineRule="auto"/>
      </w:pPr>
      <w:r>
        <w:separator/>
      </w:r>
    </w:p>
  </w:footnote>
  <w:footnote w:type="continuationSeparator" w:id="0">
    <w:p w14:paraId="6602D67F" w14:textId="77777777" w:rsidR="00342B59" w:rsidRDefault="00342B59" w:rsidP="00794E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6555C" w14:textId="59C6293D" w:rsidR="00794EF1" w:rsidRDefault="0015176F" w:rsidP="00794EF1">
    <w:pPr>
      <w:tabs>
        <w:tab w:val="center" w:pos="4252"/>
        <w:tab w:val="right" w:pos="8504"/>
      </w:tabs>
      <w:spacing w:after="0" w:line="240" w:lineRule="auto"/>
    </w:pPr>
    <w:bookmarkStart w:id="5" w:name="_Hlk66729761"/>
    <w:r>
      <w:rPr>
        <w:noProof/>
        <w:lang w:val="es-AR"/>
      </w:rPr>
      <w:drawing>
        <wp:anchor distT="0" distB="0" distL="114300" distR="114300" simplePos="0" relativeHeight="251659264" behindDoc="0" locked="0" layoutInCell="1" hidden="0" allowOverlap="1" wp14:anchorId="69F8D1E3" wp14:editId="292990D4">
          <wp:simplePos x="0" y="0"/>
          <wp:positionH relativeFrom="margin">
            <wp:posOffset>-212725</wp:posOffset>
          </wp:positionH>
          <wp:positionV relativeFrom="paragraph">
            <wp:posOffset>-344805</wp:posOffset>
          </wp:positionV>
          <wp:extent cx="1000125" cy="990600"/>
          <wp:effectExtent l="0" t="0" r="0" b="0"/>
          <wp:wrapSquare wrapText="bothSides" distT="0" distB="0" distL="114300" distR="114300"/>
          <wp:docPr id="1" name="image2.png" descr="cdp en blanco.png"/>
          <wp:cNvGraphicFramePr/>
          <a:graphic xmlns:a="http://schemas.openxmlformats.org/drawingml/2006/main">
            <a:graphicData uri="http://schemas.openxmlformats.org/drawingml/2006/picture">
              <pic:pic xmlns:pic="http://schemas.openxmlformats.org/drawingml/2006/picture">
                <pic:nvPicPr>
                  <pic:cNvPr id="0" name="image2.png" descr="cdp en blanco.png"/>
                  <pic:cNvPicPr preferRelativeResize="0"/>
                </pic:nvPicPr>
                <pic:blipFill>
                  <a:blip r:embed="rId1"/>
                  <a:srcRect/>
                  <a:stretch>
                    <a:fillRect/>
                  </a:stretch>
                </pic:blipFill>
                <pic:spPr>
                  <a:xfrm>
                    <a:off x="0" y="0"/>
                    <a:ext cx="1000125" cy="990600"/>
                  </a:xfrm>
                  <a:prstGeom prst="rect">
                    <a:avLst/>
                  </a:prstGeom>
                  <a:ln/>
                </pic:spPr>
              </pic:pic>
            </a:graphicData>
          </a:graphic>
        </wp:anchor>
      </w:drawing>
    </w:r>
  </w:p>
  <w:p w14:paraId="4EE5A84D" w14:textId="5F83AE64" w:rsidR="00794EF1" w:rsidRDefault="00794EF1" w:rsidP="00794EF1">
    <w:pPr>
      <w:tabs>
        <w:tab w:val="center" w:pos="4252"/>
        <w:tab w:val="right" w:pos="8504"/>
      </w:tabs>
      <w:spacing w:after="0" w:line="240" w:lineRule="auto"/>
    </w:pPr>
  </w:p>
  <w:p w14:paraId="5B7671CE" w14:textId="77777777" w:rsidR="00794EF1" w:rsidRDefault="00794EF1" w:rsidP="00794EF1">
    <w:pPr>
      <w:tabs>
        <w:tab w:val="center" w:pos="4252"/>
        <w:tab w:val="right" w:pos="8504"/>
      </w:tabs>
      <w:spacing w:after="0" w:line="240" w:lineRule="auto"/>
      <w:jc w:val="center"/>
      <w:rPr>
        <w:sz w:val="28"/>
        <w:szCs w:val="28"/>
      </w:rPr>
    </w:pPr>
    <w:r>
      <w:rPr>
        <w:rFonts w:ascii="Trebuchet MS" w:eastAsia="Trebuchet MS" w:hAnsi="Trebuchet MS" w:cs="Trebuchet MS"/>
        <w:sz w:val="28"/>
        <w:szCs w:val="28"/>
      </w:rPr>
      <w:t xml:space="preserve">COLEGIO </w:t>
    </w:r>
    <w:r>
      <w:rPr>
        <w:rFonts w:ascii="Algerian" w:eastAsia="Algerian" w:hAnsi="Algerian" w:cs="Algerian"/>
        <w:sz w:val="28"/>
        <w:szCs w:val="28"/>
      </w:rPr>
      <w:t>“DEL PRADO”</w:t>
    </w:r>
    <w:r>
      <w:rPr>
        <w:rFonts w:ascii="Trebuchet MS" w:eastAsia="Trebuchet MS" w:hAnsi="Trebuchet MS" w:cs="Trebuchet MS"/>
        <w:sz w:val="28"/>
        <w:szCs w:val="28"/>
      </w:rPr>
      <w:t xml:space="preserve"> EDUCACIÓN SECUNDARIA</w:t>
    </w:r>
  </w:p>
  <w:bookmarkEnd w:id="5"/>
  <w:p w14:paraId="49630F26" w14:textId="77777777" w:rsidR="00794EF1" w:rsidRPr="00794EF1" w:rsidRDefault="00794EF1" w:rsidP="00794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0.5pt;height:10.5pt" o:bullet="t">
        <v:imagedata r:id="rId1" o:title="mso1B29"/>
      </v:shape>
    </w:pict>
  </w:numPicBullet>
  <w:abstractNum w:abstractNumId="0" w15:restartNumberingAfterBreak="0">
    <w:nsid w:val="0A0F005B"/>
    <w:multiLevelType w:val="hybridMultilevel"/>
    <w:tmpl w:val="826A85B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EE65A7"/>
    <w:multiLevelType w:val="hybridMultilevel"/>
    <w:tmpl w:val="9898AB2A"/>
    <w:lvl w:ilvl="0" w:tplc="2C0A0007">
      <w:start w:val="1"/>
      <w:numFmt w:val="bullet"/>
      <w:lvlText w:val=""/>
      <w:lvlPicBulletId w:val="0"/>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 w15:restartNumberingAfterBreak="0">
    <w:nsid w:val="2F1A263C"/>
    <w:multiLevelType w:val="hybridMultilevel"/>
    <w:tmpl w:val="E920F510"/>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04A4A98"/>
    <w:multiLevelType w:val="hybridMultilevel"/>
    <w:tmpl w:val="C070283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79F1AC1"/>
    <w:multiLevelType w:val="hybridMultilevel"/>
    <w:tmpl w:val="1BE48110"/>
    <w:lvl w:ilvl="0" w:tplc="602CD6E2">
      <w:start w:val="4"/>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5" w15:restartNumberingAfterBreak="0">
    <w:nsid w:val="3D3F5E97"/>
    <w:multiLevelType w:val="hybridMultilevel"/>
    <w:tmpl w:val="A2B0BBCC"/>
    <w:lvl w:ilvl="0" w:tplc="B92666FE">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28474C5"/>
    <w:multiLevelType w:val="hybridMultilevel"/>
    <w:tmpl w:val="B82C1220"/>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47931D21"/>
    <w:multiLevelType w:val="hybridMultilevel"/>
    <w:tmpl w:val="551C8F9E"/>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8" w15:restartNumberingAfterBreak="0">
    <w:nsid w:val="4D3F3D5A"/>
    <w:multiLevelType w:val="hybridMultilevel"/>
    <w:tmpl w:val="C52E0D7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E4039DC"/>
    <w:multiLevelType w:val="hybridMultilevel"/>
    <w:tmpl w:val="59707AB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3307689"/>
    <w:multiLevelType w:val="hybridMultilevel"/>
    <w:tmpl w:val="4D02B44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6ED76CE3"/>
    <w:multiLevelType w:val="hybridMultilevel"/>
    <w:tmpl w:val="09569E3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E3213F3"/>
    <w:multiLevelType w:val="hybridMultilevel"/>
    <w:tmpl w:val="104CB0A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2"/>
  </w:num>
  <w:num w:numId="4">
    <w:abstractNumId w:val="7"/>
  </w:num>
  <w:num w:numId="5">
    <w:abstractNumId w:val="8"/>
  </w:num>
  <w:num w:numId="6">
    <w:abstractNumId w:val="10"/>
  </w:num>
  <w:num w:numId="7">
    <w:abstractNumId w:val="6"/>
  </w:num>
  <w:num w:numId="8">
    <w:abstractNumId w:val="9"/>
  </w:num>
  <w:num w:numId="9">
    <w:abstractNumId w:val="1"/>
  </w:num>
  <w:num w:numId="10">
    <w:abstractNumId w:val="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F1"/>
    <w:rsid w:val="0015176F"/>
    <w:rsid w:val="0025384E"/>
    <w:rsid w:val="00342B59"/>
    <w:rsid w:val="00367098"/>
    <w:rsid w:val="00483D85"/>
    <w:rsid w:val="004B0508"/>
    <w:rsid w:val="00556533"/>
    <w:rsid w:val="00600438"/>
    <w:rsid w:val="00632266"/>
    <w:rsid w:val="006D1299"/>
    <w:rsid w:val="006E13D6"/>
    <w:rsid w:val="006E6A7B"/>
    <w:rsid w:val="00794EF1"/>
    <w:rsid w:val="007A6950"/>
    <w:rsid w:val="00830D50"/>
    <w:rsid w:val="00870285"/>
    <w:rsid w:val="008C7068"/>
    <w:rsid w:val="00902133"/>
    <w:rsid w:val="0092424A"/>
    <w:rsid w:val="009D7C13"/>
    <w:rsid w:val="00A176E3"/>
    <w:rsid w:val="00B70A71"/>
    <w:rsid w:val="00DA61DA"/>
    <w:rsid w:val="00E16B67"/>
    <w:rsid w:val="00ED465B"/>
    <w:rsid w:val="00F74D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427A"/>
  <w15:chartTrackingRefBased/>
  <w15:docId w15:val="{625A4A3F-1323-429F-832C-5767BDE5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EF1"/>
    <w:pPr>
      <w:pBdr>
        <w:top w:val="nil"/>
        <w:left w:val="nil"/>
        <w:bottom w:val="nil"/>
        <w:right w:val="nil"/>
        <w:between w:val="nil"/>
      </w:pBdr>
      <w:spacing w:after="200" w:line="276" w:lineRule="auto"/>
    </w:pPr>
    <w:rPr>
      <w:rFonts w:ascii="Calibri" w:eastAsia="Calibri" w:hAnsi="Calibri" w:cs="Calibri"/>
      <w:color w:val="00000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4EF1"/>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EastAsia" w:hAnsiTheme="minorHAnsi" w:cstheme="minorBidi"/>
      <w:color w:val="auto"/>
      <w:lang w:val="es-AR"/>
    </w:rPr>
  </w:style>
  <w:style w:type="paragraph" w:styleId="Encabezado">
    <w:name w:val="header"/>
    <w:basedOn w:val="Normal"/>
    <w:link w:val="EncabezadoCar"/>
    <w:uiPriority w:val="99"/>
    <w:unhideWhenUsed/>
    <w:rsid w:val="00794E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94EF1"/>
    <w:rPr>
      <w:rFonts w:ascii="Calibri" w:eastAsia="Calibri" w:hAnsi="Calibri" w:cs="Calibri"/>
      <w:color w:val="000000"/>
      <w:lang w:val="es-ES" w:eastAsia="es-AR"/>
    </w:rPr>
  </w:style>
  <w:style w:type="paragraph" w:styleId="Piedepgina">
    <w:name w:val="footer"/>
    <w:basedOn w:val="Normal"/>
    <w:link w:val="PiedepginaCar"/>
    <w:uiPriority w:val="99"/>
    <w:unhideWhenUsed/>
    <w:rsid w:val="00794E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94EF1"/>
    <w:rPr>
      <w:rFonts w:ascii="Calibri" w:eastAsia="Calibri" w:hAnsi="Calibri" w:cs="Calibri"/>
      <w:color w:val="000000"/>
      <w:lang w:val="es-ES"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4620">
      <w:bodyDiv w:val="1"/>
      <w:marLeft w:val="0"/>
      <w:marRight w:val="0"/>
      <w:marTop w:val="0"/>
      <w:marBottom w:val="0"/>
      <w:divBdr>
        <w:top w:val="none" w:sz="0" w:space="0" w:color="auto"/>
        <w:left w:val="none" w:sz="0" w:space="0" w:color="auto"/>
        <w:bottom w:val="none" w:sz="0" w:space="0" w:color="auto"/>
        <w:right w:val="none" w:sz="0" w:space="0" w:color="auto"/>
      </w:divBdr>
    </w:div>
    <w:div w:id="190390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2F56D-7ED1-4D2E-8CCC-BAC2ADDC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639</Words>
  <Characters>3519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Emilia Leiva</cp:lastModifiedBy>
  <cp:revision>2</cp:revision>
  <dcterms:created xsi:type="dcterms:W3CDTF">2022-03-29T12:16:00Z</dcterms:created>
  <dcterms:modified xsi:type="dcterms:W3CDTF">2022-03-29T12:16:00Z</dcterms:modified>
</cp:coreProperties>
</file>