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2155" w14:textId="77777777" w:rsidR="005413DD" w:rsidRPr="00DE46DF" w:rsidRDefault="005413DD" w:rsidP="005413DD">
      <w:pPr>
        <w:pStyle w:val="Normal1"/>
        <w:rPr>
          <w:rFonts w:ascii="Times New Roman" w:hAnsi="Times New Roman" w:cs="Times New Roman"/>
          <w:sz w:val="20"/>
          <w:szCs w:val="20"/>
        </w:rPr>
      </w:pPr>
      <w:r>
        <w:rPr>
          <w:rFonts w:ascii="Times New Roman" w:eastAsia="Arial" w:hAnsi="Times New Roman" w:cs="Times New Roman"/>
          <w:noProof/>
          <w:sz w:val="20"/>
          <w:szCs w:val="20"/>
          <w:lang w:val="es-ES" w:eastAsia="es-ES"/>
        </w:rPr>
        <w:drawing>
          <wp:anchor distT="0" distB="0" distL="114300" distR="114300" simplePos="0" relativeHeight="251662336" behindDoc="0" locked="0" layoutInCell="0" allowOverlap="0" wp14:anchorId="5C10B971" wp14:editId="08A6FCFF">
            <wp:simplePos x="0" y="0"/>
            <wp:positionH relativeFrom="margin">
              <wp:posOffset>2343150</wp:posOffset>
            </wp:positionH>
            <wp:positionV relativeFrom="paragraph">
              <wp:posOffset>114300</wp:posOffset>
            </wp:positionV>
            <wp:extent cx="2395220" cy="409575"/>
            <wp:effectExtent l="19050" t="0" r="5080" b="0"/>
            <wp:wrapTopAndBottom distT="0" distB="0"/>
            <wp:docPr id="26"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7" cstate="print"/>
                    <a:srcRect r="21174" b="17895"/>
                    <a:stretch>
                      <a:fillRect/>
                    </a:stretch>
                  </pic:blipFill>
                  <pic:spPr>
                    <a:xfrm>
                      <a:off x="0" y="0"/>
                      <a:ext cx="2395220" cy="409575"/>
                    </a:xfrm>
                    <a:prstGeom prst="rect">
                      <a:avLst/>
                    </a:prstGeom>
                    <a:ln/>
                  </pic:spPr>
                </pic:pic>
              </a:graphicData>
            </a:graphic>
          </wp:anchor>
        </w:drawing>
      </w:r>
      <w:r>
        <w:rPr>
          <w:rFonts w:ascii="Times New Roman" w:eastAsia="Arial" w:hAnsi="Times New Roman" w:cs="Times New Roman"/>
          <w:noProof/>
          <w:sz w:val="20"/>
          <w:szCs w:val="20"/>
          <w:lang w:val="es-ES" w:eastAsia="es-ES"/>
        </w:rPr>
        <w:drawing>
          <wp:anchor distT="0" distB="0" distL="114300" distR="114300" simplePos="0" relativeHeight="251661312" behindDoc="0" locked="0" layoutInCell="0" allowOverlap="0" wp14:anchorId="0944670E" wp14:editId="20324234">
            <wp:simplePos x="0" y="0"/>
            <wp:positionH relativeFrom="margin">
              <wp:posOffset>85725</wp:posOffset>
            </wp:positionH>
            <wp:positionV relativeFrom="paragraph">
              <wp:posOffset>-28575</wp:posOffset>
            </wp:positionV>
            <wp:extent cx="1123950" cy="828675"/>
            <wp:effectExtent l="19050" t="0" r="0" b="0"/>
            <wp:wrapSquare wrapText="bothSides" distT="0" distB="0" distL="114300" distR="114300"/>
            <wp:docPr id="27"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8" cstate="print"/>
                    <a:srcRect/>
                    <a:stretch>
                      <a:fillRect/>
                    </a:stretch>
                  </pic:blipFill>
                  <pic:spPr>
                    <a:xfrm>
                      <a:off x="0" y="0"/>
                      <a:ext cx="1123950" cy="828675"/>
                    </a:xfrm>
                    <a:prstGeom prst="rect">
                      <a:avLst/>
                    </a:prstGeom>
                    <a:ln/>
                  </pic:spPr>
                </pic:pic>
              </a:graphicData>
            </a:graphic>
          </wp:anchor>
        </w:drawing>
      </w:r>
    </w:p>
    <w:p w14:paraId="7DE29C1B" w14:textId="77777777" w:rsidR="005413DD" w:rsidRDefault="005413DD" w:rsidP="005413DD">
      <w:pPr>
        <w:pStyle w:val="Normal1"/>
        <w:rPr>
          <w:rFonts w:ascii="Times New Roman" w:eastAsia="Arial" w:hAnsi="Times New Roman" w:cs="Times New Roman"/>
          <w:b/>
          <w:sz w:val="20"/>
          <w:szCs w:val="20"/>
        </w:rPr>
      </w:pPr>
    </w:p>
    <w:p w14:paraId="798BBD07"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UNIDAD N°1 LITERATURA, GENEROS. ROL DEL LECTOR</w:t>
      </w:r>
    </w:p>
    <w:p w14:paraId="00DFB440"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 xml:space="preserve">Espacio Curricular: </w:t>
      </w:r>
      <w:r w:rsidRPr="00FF16C4">
        <w:rPr>
          <w:rFonts w:ascii="Times New Roman" w:eastAsia="Arial" w:hAnsi="Times New Roman" w:cs="Times New Roman"/>
          <w:sz w:val="20"/>
          <w:szCs w:val="20"/>
        </w:rPr>
        <w:t>Lengua y Literatura III</w:t>
      </w:r>
    </w:p>
    <w:p w14:paraId="2112B4B9"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 xml:space="preserve">Curso: </w:t>
      </w:r>
      <w:r w:rsidRPr="00FF16C4">
        <w:rPr>
          <w:rFonts w:ascii="Times New Roman" w:eastAsia="Arial" w:hAnsi="Times New Roman" w:cs="Times New Roman"/>
          <w:sz w:val="20"/>
          <w:szCs w:val="20"/>
        </w:rPr>
        <w:t>6°A</w:t>
      </w:r>
    </w:p>
    <w:p w14:paraId="65ABDCE5" w14:textId="688F1E60" w:rsidR="005413DD" w:rsidRDefault="005413DD" w:rsidP="005413DD">
      <w:pPr>
        <w:pStyle w:val="Normal1"/>
        <w:rPr>
          <w:rFonts w:ascii="Times New Roman" w:eastAsia="Arial" w:hAnsi="Times New Roman" w:cs="Times New Roman"/>
          <w:sz w:val="20"/>
          <w:szCs w:val="20"/>
          <w:lang w:val="es-ES"/>
        </w:rPr>
      </w:pPr>
      <w:r w:rsidRPr="0056075E">
        <w:rPr>
          <w:rFonts w:ascii="Times New Roman" w:eastAsia="Arial" w:hAnsi="Times New Roman" w:cs="Times New Roman"/>
          <w:b/>
          <w:sz w:val="20"/>
          <w:szCs w:val="20"/>
          <w:lang w:val="es-ES"/>
        </w:rPr>
        <w:t xml:space="preserve">Prof.: </w:t>
      </w:r>
      <w:r w:rsidRPr="0056075E">
        <w:rPr>
          <w:rFonts w:ascii="Times New Roman" w:eastAsia="Arial" w:hAnsi="Times New Roman" w:cs="Times New Roman"/>
          <w:sz w:val="20"/>
          <w:szCs w:val="20"/>
          <w:lang w:val="es-ES"/>
        </w:rPr>
        <w:t>Mar</w:t>
      </w:r>
      <w:r w:rsidR="000A12FB" w:rsidRPr="0056075E">
        <w:rPr>
          <w:rFonts w:ascii="Times New Roman" w:eastAsia="Arial" w:hAnsi="Times New Roman" w:cs="Times New Roman"/>
          <w:sz w:val="20"/>
          <w:szCs w:val="20"/>
          <w:lang w:val="es-ES"/>
        </w:rPr>
        <w:t>isa Crim</w:t>
      </w:r>
    </w:p>
    <w:p w14:paraId="558D28DB" w14:textId="0A3EC57A" w:rsidR="007A0689" w:rsidRPr="003B34AD" w:rsidRDefault="007A0689" w:rsidP="005413DD">
      <w:pPr>
        <w:pStyle w:val="Normal1"/>
        <w:rPr>
          <w:rFonts w:ascii="Times New Roman" w:eastAsia="Arial" w:hAnsi="Times New Roman" w:cs="Times New Roman"/>
          <w:sz w:val="20"/>
          <w:szCs w:val="20"/>
          <w:lang w:val="es-ES"/>
        </w:rPr>
      </w:pPr>
      <w:r>
        <w:rPr>
          <w:rFonts w:ascii="Times New Roman" w:eastAsia="Arial" w:hAnsi="Times New Roman" w:cs="Times New Roman"/>
          <w:b/>
          <w:bCs/>
          <w:sz w:val="20"/>
          <w:szCs w:val="20"/>
          <w:lang w:val="es-ES"/>
        </w:rPr>
        <w:t xml:space="preserve">Alumno: </w:t>
      </w:r>
      <w:r w:rsidR="003B34AD">
        <w:rPr>
          <w:rFonts w:ascii="Times New Roman" w:eastAsia="Arial" w:hAnsi="Times New Roman" w:cs="Times New Roman"/>
          <w:sz w:val="20"/>
          <w:szCs w:val="20"/>
          <w:lang w:val="es-ES"/>
        </w:rPr>
        <w:t>Felipe Gallardo</w:t>
      </w:r>
    </w:p>
    <w:p w14:paraId="0D4631AC" w14:textId="77777777" w:rsidR="005413DD" w:rsidRPr="0056075E" w:rsidRDefault="005413DD" w:rsidP="005413DD">
      <w:pPr>
        <w:pStyle w:val="Normal1"/>
        <w:rPr>
          <w:rFonts w:ascii="Times New Roman" w:eastAsia="Arial" w:hAnsi="Times New Roman" w:cs="Times New Roman"/>
          <w:b/>
          <w:sz w:val="20"/>
          <w:szCs w:val="20"/>
          <w:lang w:val="es-ES"/>
        </w:rPr>
      </w:pPr>
      <w:r w:rsidRPr="0056075E">
        <w:rPr>
          <w:rFonts w:ascii="Times New Roman" w:eastAsia="Arial" w:hAnsi="Times New Roman" w:cs="Times New Roman"/>
          <w:b/>
          <w:sz w:val="20"/>
          <w:szCs w:val="20"/>
          <w:lang w:val="es-ES"/>
        </w:rPr>
        <w:t xml:space="preserve">Correo: </w:t>
      </w:r>
      <w:r w:rsidR="0056075E" w:rsidRPr="0056075E">
        <w:rPr>
          <w:rFonts w:ascii="Times New Roman" w:eastAsia="Arial" w:hAnsi="Times New Roman" w:cs="Times New Roman"/>
          <w:sz w:val="20"/>
          <w:szCs w:val="20"/>
          <w:lang w:val="es-ES"/>
        </w:rPr>
        <w:t>m</w:t>
      </w:r>
      <w:r w:rsidR="0056075E">
        <w:rPr>
          <w:rFonts w:ascii="Times New Roman" w:eastAsia="Arial" w:hAnsi="Times New Roman" w:cs="Times New Roman"/>
          <w:sz w:val="20"/>
          <w:szCs w:val="20"/>
          <w:lang w:val="es-ES"/>
        </w:rPr>
        <w:t>arisacrimch@gmail.com</w:t>
      </w:r>
    </w:p>
    <w:p w14:paraId="58EC41A4" w14:textId="77777777" w:rsidR="005413DD" w:rsidRDefault="005413DD" w:rsidP="005413DD">
      <w:pPr>
        <w:pStyle w:val="Normal1"/>
        <w:rPr>
          <w:rFonts w:ascii="Times New Roman" w:eastAsia="Arial" w:hAnsi="Times New Roman" w:cs="Times New Roman"/>
          <w:b/>
          <w:sz w:val="20"/>
          <w:szCs w:val="20"/>
        </w:rPr>
      </w:pPr>
      <w:r w:rsidRPr="00DE46DF">
        <w:rPr>
          <w:rFonts w:ascii="Times New Roman" w:eastAsia="Arial" w:hAnsi="Times New Roman" w:cs="Times New Roman"/>
          <w:b/>
          <w:sz w:val="20"/>
          <w:szCs w:val="20"/>
        </w:rPr>
        <w:t xml:space="preserve">Objetivos: </w:t>
      </w:r>
    </w:p>
    <w:p w14:paraId="7A9F0638" w14:textId="77777777" w:rsidR="005413DD" w:rsidRPr="00FF16C4" w:rsidRDefault="005413DD" w:rsidP="005413DD">
      <w:pPr>
        <w:pStyle w:val="Normal1"/>
        <w:numPr>
          <w:ilvl w:val="0"/>
          <w:numId w:val="3"/>
        </w:numPr>
        <w:spacing w:line="240" w:lineRule="auto"/>
        <w:rPr>
          <w:rFonts w:ascii="Times New Roman" w:eastAsia="Arial" w:hAnsi="Times New Roman" w:cs="Times New Roman"/>
          <w:sz w:val="20"/>
          <w:szCs w:val="20"/>
        </w:rPr>
      </w:pPr>
      <w:r>
        <w:rPr>
          <w:rFonts w:ascii="Times New Roman" w:eastAsia="Arial" w:hAnsi="Times New Roman" w:cs="Times New Roman"/>
          <w:sz w:val="20"/>
          <w:szCs w:val="20"/>
        </w:rPr>
        <w:t xml:space="preserve">Leer la los documentos de información </w:t>
      </w:r>
      <w:r w:rsidRPr="00FF16C4">
        <w:rPr>
          <w:rFonts w:ascii="Times New Roman" w:eastAsia="Arial" w:hAnsi="Times New Roman" w:cs="Times New Roman"/>
          <w:sz w:val="20"/>
          <w:szCs w:val="20"/>
        </w:rPr>
        <w:t xml:space="preserve"> críticamente.</w:t>
      </w:r>
    </w:p>
    <w:p w14:paraId="41BE83C9" w14:textId="77777777" w:rsidR="005413DD" w:rsidRPr="005413DD" w:rsidRDefault="005413DD" w:rsidP="005413DD">
      <w:pPr>
        <w:pStyle w:val="Normal1"/>
        <w:numPr>
          <w:ilvl w:val="0"/>
          <w:numId w:val="3"/>
        </w:numPr>
        <w:spacing w:line="240" w:lineRule="auto"/>
        <w:rPr>
          <w:rFonts w:ascii="Times New Roman" w:eastAsia="Arial" w:hAnsi="Times New Roman" w:cs="Times New Roman"/>
          <w:sz w:val="20"/>
          <w:szCs w:val="20"/>
        </w:rPr>
      </w:pPr>
      <w:r w:rsidRPr="00FF16C4">
        <w:rPr>
          <w:rFonts w:ascii="Times New Roman" w:eastAsia="Arial" w:hAnsi="Times New Roman" w:cs="Times New Roman"/>
          <w:sz w:val="20"/>
          <w:szCs w:val="20"/>
        </w:rPr>
        <w:t>Resolver las actividades de comprensión lectora.</w:t>
      </w:r>
    </w:p>
    <w:p w14:paraId="44D29029" w14:textId="77777777" w:rsidR="005413DD" w:rsidRDefault="005413DD" w:rsidP="005413DD">
      <w:pPr>
        <w:pStyle w:val="Sinespaciado"/>
        <w:rPr>
          <w:rFonts w:ascii="Times New Roman" w:hAnsi="Times New Roman" w:cs="Times New Roman"/>
        </w:rPr>
      </w:pPr>
    </w:p>
    <w:p w14:paraId="5CF13C13" w14:textId="77777777" w:rsidR="005413DD" w:rsidRDefault="005413DD" w:rsidP="005413DD">
      <w:pPr>
        <w:pStyle w:val="Sinespaciado"/>
        <w:rPr>
          <w:rFonts w:ascii="Times New Roman" w:hAnsi="Times New Roman" w:cs="Times New Roman"/>
          <w:b/>
          <w:sz w:val="20"/>
          <w:szCs w:val="20"/>
        </w:rPr>
      </w:pPr>
      <w:r w:rsidRPr="00FF16C4">
        <w:rPr>
          <w:rFonts w:ascii="Times New Roman" w:hAnsi="Times New Roman" w:cs="Times New Roman"/>
          <w:b/>
          <w:sz w:val="20"/>
          <w:szCs w:val="20"/>
        </w:rPr>
        <w:t>Capacidades a desarrollar:</w:t>
      </w:r>
    </w:p>
    <w:p w14:paraId="2D9A942C" w14:textId="77777777" w:rsidR="005413DD" w:rsidRDefault="005413DD" w:rsidP="005413DD">
      <w:pPr>
        <w:pStyle w:val="Sinespaciado"/>
        <w:rPr>
          <w:rFonts w:ascii="Times New Roman" w:hAnsi="Times New Roman" w:cs="Times New Roman"/>
          <w:b/>
          <w:sz w:val="20"/>
          <w:szCs w:val="20"/>
        </w:rPr>
      </w:pPr>
    </w:p>
    <w:p w14:paraId="1E332BB6"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C</w:t>
      </w:r>
      <w:r>
        <w:rPr>
          <w:rFonts w:ascii="Times New Roman" w:hAnsi="Times New Roman" w:cs="Times New Roman"/>
          <w:sz w:val="20"/>
          <w:szCs w:val="20"/>
        </w:rPr>
        <w:t>om</w:t>
      </w:r>
      <w:r w:rsidRPr="00FF16C4">
        <w:rPr>
          <w:rFonts w:ascii="Times New Roman" w:hAnsi="Times New Roman" w:cs="Times New Roman"/>
          <w:sz w:val="20"/>
          <w:szCs w:val="20"/>
        </w:rPr>
        <w:t>prensión y producción textual</w:t>
      </w:r>
    </w:p>
    <w:p w14:paraId="2C20A2C9"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 xml:space="preserve">Resolución </w:t>
      </w:r>
      <w:r>
        <w:rPr>
          <w:rFonts w:ascii="Times New Roman" w:hAnsi="Times New Roman" w:cs="Times New Roman"/>
          <w:sz w:val="20"/>
          <w:szCs w:val="20"/>
        </w:rPr>
        <w:t>de proble</w:t>
      </w:r>
      <w:r w:rsidRPr="00FF16C4">
        <w:rPr>
          <w:rFonts w:ascii="Times New Roman" w:hAnsi="Times New Roman" w:cs="Times New Roman"/>
          <w:sz w:val="20"/>
          <w:szCs w:val="20"/>
        </w:rPr>
        <w:t>mas</w:t>
      </w:r>
    </w:p>
    <w:p w14:paraId="7B11BF4D"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Compromiso y responsabilidad</w:t>
      </w:r>
    </w:p>
    <w:p w14:paraId="72E4D558" w14:textId="77777777" w:rsidR="005413DD"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 xml:space="preserve">Pensamiento </w:t>
      </w:r>
      <w:r>
        <w:rPr>
          <w:rFonts w:ascii="Times New Roman" w:hAnsi="Times New Roman" w:cs="Times New Roman"/>
          <w:sz w:val="20"/>
          <w:szCs w:val="20"/>
        </w:rPr>
        <w:t>crí</w:t>
      </w:r>
      <w:r w:rsidRPr="00FF16C4">
        <w:rPr>
          <w:rFonts w:ascii="Times New Roman" w:hAnsi="Times New Roman" w:cs="Times New Roman"/>
          <w:sz w:val="20"/>
          <w:szCs w:val="20"/>
        </w:rPr>
        <w:t>tico</w:t>
      </w:r>
      <w:r w:rsidRPr="00FF16C4">
        <w:rPr>
          <w:rFonts w:ascii="Times New Roman" w:hAnsi="Times New Roman" w:cs="Times New Roman"/>
          <w:sz w:val="20"/>
          <w:szCs w:val="20"/>
        </w:rPr>
        <w:tab/>
      </w:r>
    </w:p>
    <w:p w14:paraId="4FD99238" w14:textId="77777777" w:rsidR="005413DD" w:rsidRPr="00DC72BB" w:rsidRDefault="005413DD" w:rsidP="005413DD">
      <w:pPr>
        <w:pStyle w:val="Sinespaciado"/>
        <w:spacing w:line="360" w:lineRule="auto"/>
        <w:ind w:left="720"/>
        <w:rPr>
          <w:rFonts w:ascii="Times New Roman" w:hAnsi="Times New Roman" w:cs="Times New Roman"/>
          <w:sz w:val="20"/>
          <w:szCs w:val="20"/>
        </w:rPr>
      </w:pPr>
    </w:p>
    <w:p w14:paraId="68CB54EB" w14:textId="77777777" w:rsidR="005413DD" w:rsidRPr="00AF6D19" w:rsidRDefault="005413DD" w:rsidP="005413DD">
      <w:pPr>
        <w:pStyle w:val="Sinespaciado"/>
        <w:rPr>
          <w:rFonts w:ascii="Arial" w:hAnsi="Arial" w:cs="Arial"/>
          <w:b/>
          <w:sz w:val="24"/>
          <w:szCs w:val="24"/>
        </w:rPr>
      </w:pPr>
      <w:r w:rsidRPr="00AF6D19">
        <w:rPr>
          <w:rFonts w:ascii="Arial" w:hAnsi="Arial" w:cs="Arial"/>
          <w:b/>
          <w:sz w:val="24"/>
          <w:szCs w:val="24"/>
        </w:rPr>
        <w:t>Actividades:</w:t>
      </w:r>
    </w:p>
    <w:p w14:paraId="5B85AEC2" w14:textId="77777777" w:rsidR="005413DD" w:rsidRPr="00AF6D19" w:rsidRDefault="005413DD" w:rsidP="005413DD">
      <w:pPr>
        <w:pStyle w:val="Sinespaciado"/>
        <w:rPr>
          <w:rFonts w:ascii="Arial" w:hAnsi="Arial" w:cs="Arial"/>
          <w:b/>
          <w:sz w:val="24"/>
          <w:szCs w:val="24"/>
        </w:rPr>
      </w:pPr>
    </w:p>
    <w:p w14:paraId="328E3E31" w14:textId="77777777" w:rsidR="005413DD" w:rsidRPr="00AF6D19" w:rsidRDefault="005413DD" w:rsidP="005413DD">
      <w:pPr>
        <w:pStyle w:val="Sinespaciado"/>
        <w:numPr>
          <w:ilvl w:val="0"/>
          <w:numId w:val="3"/>
        </w:numPr>
        <w:rPr>
          <w:rFonts w:ascii="Arial" w:hAnsi="Arial" w:cs="Arial"/>
          <w:sz w:val="24"/>
          <w:szCs w:val="24"/>
        </w:rPr>
      </w:pPr>
      <w:r w:rsidRPr="00AF6D19">
        <w:rPr>
          <w:rFonts w:ascii="Arial" w:hAnsi="Arial" w:cs="Arial"/>
          <w:b/>
          <w:sz w:val="24"/>
          <w:szCs w:val="24"/>
        </w:rPr>
        <w:t>Lea los documentos de información y responda según lo indicado:</w:t>
      </w:r>
    </w:p>
    <w:p w14:paraId="15F49EFE" w14:textId="77777777" w:rsidR="005413DD" w:rsidRPr="005413DD" w:rsidRDefault="005413DD" w:rsidP="005413DD">
      <w:pPr>
        <w:spacing w:after="0" w:line="276" w:lineRule="auto"/>
        <w:rPr>
          <w:rFonts w:ascii="Times New Roman" w:eastAsia="Calibri" w:hAnsi="Times New Roman" w:cs="Times New Roman"/>
          <w:b/>
          <w:sz w:val="24"/>
          <w:szCs w:val="24"/>
          <w:u w:val="single"/>
          <w:lang w:val="es-AR"/>
        </w:rPr>
      </w:pPr>
    </w:p>
    <w:p w14:paraId="64842ACC" w14:textId="77777777" w:rsidR="005413DD" w:rsidRDefault="005413DD" w:rsidP="005413DD">
      <w:pPr>
        <w:spacing w:after="0" w:line="276" w:lineRule="auto"/>
        <w:rPr>
          <w:rFonts w:ascii="Times New Roman" w:eastAsia="Calibri" w:hAnsi="Times New Roman" w:cs="Times New Roman"/>
          <w:b/>
          <w:sz w:val="24"/>
          <w:szCs w:val="24"/>
          <w:u w:val="single"/>
          <w:lang w:val="es-ES"/>
        </w:rPr>
      </w:pPr>
    </w:p>
    <w:p w14:paraId="3D6ABA9D" w14:textId="77777777" w:rsidR="005413DD" w:rsidRPr="00BD3E49" w:rsidRDefault="005413DD" w:rsidP="005413DD">
      <w:pPr>
        <w:spacing w:after="0" w:line="276" w:lineRule="auto"/>
        <w:rPr>
          <w:rFonts w:ascii="Times New Roman" w:eastAsia="Calibri" w:hAnsi="Times New Roman" w:cs="Times New Roman"/>
          <w:color w:val="76923C"/>
          <w:sz w:val="24"/>
          <w:szCs w:val="24"/>
          <w:lang w:val="es-ES"/>
        </w:rPr>
      </w:pPr>
      <w:r w:rsidRPr="00BD3E49">
        <w:rPr>
          <w:rFonts w:ascii="Times New Roman" w:eastAsia="Calibri" w:hAnsi="Times New Roman" w:cs="Times New Roman"/>
          <w:b/>
          <w:sz w:val="24"/>
          <w:szCs w:val="24"/>
          <w:u w:val="single"/>
          <w:lang w:val="es-ES"/>
        </w:rPr>
        <w:t>LITERATURA</w:t>
      </w:r>
    </w:p>
    <w:p w14:paraId="4285DF18" w14:textId="77777777" w:rsidR="005413DD" w:rsidRPr="00BD3E49" w:rsidRDefault="005413DD" w:rsidP="005413DD">
      <w:pPr>
        <w:widowControl w:val="0"/>
        <w:autoSpaceDE w:val="0"/>
        <w:autoSpaceDN w:val="0"/>
        <w:adjustRightInd w:val="0"/>
        <w:spacing w:after="0" w:line="240" w:lineRule="auto"/>
        <w:ind w:left="43" w:right="4"/>
        <w:jc w:val="both"/>
        <w:rPr>
          <w:rFonts w:ascii="Times New Roman" w:eastAsia="Calibri" w:hAnsi="Times New Roman" w:cs="Times New Roman"/>
          <w:sz w:val="24"/>
          <w:szCs w:val="24"/>
          <w:lang w:val="es-AR"/>
        </w:rPr>
      </w:pPr>
    </w:p>
    <w:p w14:paraId="24CC6F31" w14:textId="77777777" w:rsidR="005413DD" w:rsidRPr="00BD3E49" w:rsidRDefault="005413DD" w:rsidP="005413DD">
      <w:pPr>
        <w:widowControl w:val="0"/>
        <w:autoSpaceDE w:val="0"/>
        <w:autoSpaceDN w:val="0"/>
        <w:adjustRightInd w:val="0"/>
        <w:spacing w:after="0" w:line="240" w:lineRule="auto"/>
        <w:ind w:left="43" w:right="4"/>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     La definición de literatura se construye con el aporte de distintas perspectivas teóricas. En una primera aproximación, puede considerarse, como señala el escritor mejicano, Juan Rulfo, que la creación lite</w:t>
      </w:r>
      <w:r w:rsidRPr="00BD3E49">
        <w:rPr>
          <w:rFonts w:ascii="Times New Roman" w:eastAsia="Calibri" w:hAnsi="Times New Roman" w:cs="Times New Roman"/>
          <w:sz w:val="24"/>
          <w:szCs w:val="24"/>
          <w:lang w:val="es-AR"/>
        </w:rPr>
        <w:softHyphen/>
        <w:t>raria es invención. Efectivamente, aquello que en principio permite diferenciar la literatura de otros textos es la ficción. Desde este punto de vista, la literatura se compone de un conjunto de textos ficticios o imaginarios que se contraponen con aquellos que no inventan sino que intentan registrar sucesos reales, por ejemplo, los textos de historia. Así fue en los orígenes para los antiguos griegos. La palabra poesía -que para ellos señalaba a la literatu</w:t>
      </w:r>
      <w:r w:rsidRPr="00BD3E49">
        <w:rPr>
          <w:rFonts w:ascii="Times New Roman" w:eastAsia="Calibri" w:hAnsi="Times New Roman" w:cs="Times New Roman"/>
          <w:sz w:val="24"/>
          <w:szCs w:val="24"/>
          <w:lang w:val="es-AR"/>
        </w:rPr>
        <w:softHyphen/>
        <w:t>ra en general- significaba "producción", "creación", es decir, denominaba un objeto artifi</w:t>
      </w:r>
      <w:r w:rsidRPr="00BD3E49">
        <w:rPr>
          <w:rFonts w:ascii="Times New Roman" w:eastAsia="Calibri" w:hAnsi="Times New Roman" w:cs="Times New Roman"/>
          <w:sz w:val="24"/>
          <w:szCs w:val="24"/>
          <w:lang w:val="es-AR"/>
        </w:rPr>
        <w:softHyphen/>
        <w:t xml:space="preserve">cial o artístico, inventado con palabras para imitar o representar las cosas tal como podrían suceder en la vida, y para producir en el receptor un goce estético que lo emocionara de un modo particular y produjera un aprendizaje. </w:t>
      </w:r>
    </w:p>
    <w:p w14:paraId="51D26B9D" w14:textId="77777777" w:rsidR="005413DD" w:rsidRPr="00BD3E49" w:rsidRDefault="005413DD" w:rsidP="005413DD">
      <w:pPr>
        <w:widowControl w:val="0"/>
        <w:autoSpaceDE w:val="0"/>
        <w:autoSpaceDN w:val="0"/>
        <w:adjustRightInd w:val="0"/>
        <w:spacing w:after="0" w:line="240" w:lineRule="auto"/>
        <w:ind w:left="6" w:right="17" w:firstLine="289"/>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El texto literario, como objeto artístico, se diferencia de otros textos por una manera particular de decir, un modo de trabajar con el lenguaje distinto del que usamos en la vida cotidiana. No sólo importa lo que se dice sino cómo se lo dice: el empleo del lenguaje atrae la atención sobre sí mismo. No se trata de un uso espontáneo sino de un trabajo consciente con las palabras que pretende generar un efecto estético. </w:t>
      </w:r>
    </w:p>
    <w:p w14:paraId="10774473" w14:textId="77777777" w:rsidR="005413DD"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Resumiendo, la literatura presenta dos rasgos fundamentales: la ficción y un uso particular del lenguaje que crea un objeto especial. Sin embargo, no todo lo que es producto de la imaginación y está hecho con palabras es literatura. Superman no lo es y el texto de una propaganda gráfica, tampoco. Para definir literatura, entonces, hay que sumar otros criterios. </w:t>
      </w:r>
    </w:p>
    <w:p w14:paraId="4A899E28" w14:textId="77777777" w:rsidR="006B7619" w:rsidRDefault="006B7619"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Gustavo Bombini afirma que la literatura evade los sentidos convencionales, únicos, cerrados, evita la transparencia y desmantela los estereotipos: rehúye las rutinas. Ejerce un efecto desestabilizador sobre el lenguaje a través de transgresiones. Crea una nueva realidad con reglas propias que permiten al lector pensar en la posibilidad de cuestionar su realidad.</w:t>
      </w:r>
    </w:p>
    <w:p w14:paraId="1C854F15" w14:textId="77777777" w:rsidR="006B7619" w:rsidRDefault="006B7619"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Un aporte significativo es el de Mario Vargas Llosa, quien afirma que sin las ficciones seríamos menos conscientes de la importancia de la libertad para que la vida sea vivible y del infierno en que convierte cuando es conculcada por un tirano, una ideología o una religión.</w:t>
      </w:r>
      <w:r w:rsidR="00D213E7">
        <w:rPr>
          <w:rFonts w:ascii="Times New Roman" w:eastAsia="Calibri" w:hAnsi="Times New Roman" w:cs="Times New Roman"/>
          <w:sz w:val="24"/>
          <w:szCs w:val="24"/>
          <w:lang w:val="es-AR"/>
        </w:rPr>
        <w:t xml:space="preserve"> Quienes dudan de que la literatura, además de sumirnos en el sueño de la belleza y la felicidad, nos alerta contra toda forma de opresión, pregúntese porque todos los regímenes empeñados en controlar la conducta de los ciudadanos de la cuna a la tumba, la temen tanto que establecen sistemas de censura para reprimirla y vigilan con tanta suspicacia a los escritores independientes. Lo hacen porque saben el riesgo que corren dejando que la imaginación discurra por los libros, lo sediciosas que se vuelven las ficciones cuando el lector coteja la libertad que las hace posibles y que en ellas se ejerce, con el oscurantarimo y el miedo que lo acechan en el mundo real.</w:t>
      </w:r>
    </w:p>
    <w:p w14:paraId="41379758" w14:textId="77777777" w:rsidR="00D213E7" w:rsidRPr="00BD3E49" w:rsidRDefault="00D213E7"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La buena literatura tiende puentes entre gentes distintas y, haciéndonos gozar, sufrir o sorprendernos, nos une por debajo de la lenguas, creencias, usos, costumbres y prejuicios.</w:t>
      </w:r>
    </w:p>
    <w:p w14:paraId="0CB5E616"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lang w:val="es-AR"/>
        </w:rPr>
      </w:pPr>
    </w:p>
    <w:p w14:paraId="394888AC"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LOS LECTORES Y LA LITERATURA</w:t>
      </w:r>
    </w:p>
    <w:p w14:paraId="2EB00E8B"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u w:val="single"/>
          <w:lang w:val="es-AR"/>
        </w:rPr>
      </w:pPr>
    </w:p>
    <w:p w14:paraId="332ABF17"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Algunos especialistas consideran que literatura es todo lo que en una época determina</w:t>
      </w:r>
      <w:r w:rsidRPr="00BD3E49">
        <w:rPr>
          <w:rFonts w:ascii="Times New Roman" w:eastAsia="Calibri" w:hAnsi="Times New Roman" w:cs="Times New Roman"/>
          <w:sz w:val="24"/>
          <w:szCs w:val="24"/>
          <w:lang w:val="es-AR"/>
        </w:rPr>
        <w:softHyphen/>
        <w:t xml:space="preserve">da es leído como literatura. Esta perspectiva incluye al Lector. Pero, ¿qué lectores son los que deciden qué textos son literarios y cuáles no? </w:t>
      </w:r>
    </w:p>
    <w:p w14:paraId="09F1B1F8"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Habitualmente, la escuela o las instituciones académicas, por ejemplo, la universi</w:t>
      </w:r>
      <w:r w:rsidRPr="00BD3E49">
        <w:rPr>
          <w:rFonts w:ascii="Times New Roman" w:eastAsia="Calibri" w:hAnsi="Times New Roman" w:cs="Times New Roman"/>
          <w:sz w:val="24"/>
          <w:szCs w:val="24"/>
          <w:lang w:val="es-AR"/>
        </w:rPr>
        <w:softHyphen/>
        <w:t>dad, son las que definen lo que se lee como literatura. También las revistas especializadas y los suplementos culturales. Así, los textos señalados como prestigiosos por esas institu</w:t>
      </w:r>
      <w:r w:rsidRPr="00BD3E49">
        <w:rPr>
          <w:rFonts w:ascii="Times New Roman" w:eastAsia="Calibri" w:hAnsi="Times New Roman" w:cs="Times New Roman"/>
          <w:sz w:val="24"/>
          <w:szCs w:val="24"/>
          <w:lang w:val="es-AR"/>
        </w:rPr>
        <w:softHyphen/>
        <w:t xml:space="preserve">ciones forman lo que se denomina el canon Literario, esto es, el conjunto de textos que se consideran literarios. </w:t>
      </w:r>
    </w:p>
    <w:p w14:paraId="18453E0E"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Pero el canon no es fijo ni eterno: depende del gusto estético y de las ideas que se tengan en determinado momento sobre la literatura. Y esto cambia con el tiempo. Por ejem</w:t>
      </w:r>
      <w:r w:rsidRPr="00BD3E49">
        <w:rPr>
          <w:rFonts w:ascii="Times New Roman" w:eastAsia="Calibri" w:hAnsi="Times New Roman" w:cs="Times New Roman"/>
          <w:sz w:val="24"/>
          <w:szCs w:val="24"/>
          <w:lang w:val="es-AR"/>
        </w:rPr>
        <w:softHyphen/>
        <w:t xml:space="preserve">plo, Roberto Arlt, un escritor de Buenos Aires que comenzó a escribir hacia 1924 y miró la ciudad y sus personajes de un modo nuevo, hoy es leído como un escritor valioso, pero en su momento era considerado un mal escritor porque hacía un uso agramatical del lenguaje y sus textos no tenían el estilo que se esperaba de una obra literaria. </w:t>
      </w:r>
    </w:p>
    <w:p w14:paraId="336A5316"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sz w:val="24"/>
          <w:szCs w:val="24"/>
          <w:lang w:val="es-AR"/>
        </w:rPr>
      </w:pPr>
    </w:p>
    <w:p w14:paraId="11024F15" w14:textId="77777777" w:rsidR="005413DD"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p>
    <w:p w14:paraId="20A0952C"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FICCIÓN Y REALIDAD</w:t>
      </w:r>
    </w:p>
    <w:p w14:paraId="4B8789D5"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p>
    <w:p w14:paraId="29BF89D8" w14:textId="77777777" w:rsidR="005413DD" w:rsidRPr="00BD3E49" w:rsidRDefault="005413DD" w:rsidP="005413DD">
      <w:pPr>
        <w:widowControl w:val="0"/>
        <w:autoSpaceDE w:val="0"/>
        <w:autoSpaceDN w:val="0"/>
        <w:adjustRightInd w:val="0"/>
        <w:spacing w:after="0" w:line="240" w:lineRule="auto"/>
        <w:ind w:firstLine="283"/>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¿Siempre es invención la literatura? ¿Qué sucede, por ejemplo, con los textos literarios que narran experiencias vividas o hechos reales, como las biografías noveladas o las novelas históricas? Algunos textos presentan límites borrosos entre realidad y ficción; sin embargo, cuando se trata de literatura, la ficción siempre interviene. Aunque parta de hechos rea</w:t>
      </w:r>
      <w:r w:rsidRPr="00BD3E49">
        <w:rPr>
          <w:rFonts w:ascii="Times New Roman" w:eastAsia="Calibri" w:hAnsi="Times New Roman" w:cs="Times New Roman"/>
          <w:sz w:val="24"/>
          <w:szCs w:val="24"/>
          <w:lang w:val="es-AR"/>
        </w:rPr>
        <w:softHyphen/>
        <w:t>les, el escritor imagina, supone, omite algunas cosas y privilegia otras, esto es, inventa. Pero no lo hace para negar el mundo o la historia: la ficción tiene estrechas relaciones con la realidad. El escritor valora los hechos que narra, incluye sus ideas y dialoga en su texto con otros discursos sociales, con otras voces y puntos de vista, como las ideas políticas, cultu</w:t>
      </w:r>
      <w:r w:rsidRPr="00BD3E49">
        <w:rPr>
          <w:rFonts w:ascii="Times New Roman" w:eastAsia="Calibri" w:hAnsi="Times New Roman" w:cs="Times New Roman"/>
          <w:sz w:val="24"/>
          <w:szCs w:val="24"/>
          <w:lang w:val="es-AR"/>
        </w:rPr>
        <w:softHyphen/>
        <w:t xml:space="preserve">rales, éticas y artísticas de su época, porque la literatura es también ideología, es decir, un conjunto jerarquizado de ideas que permiten ver el mundo, analizarlo e interpretarlo. </w:t>
      </w:r>
    </w:p>
    <w:p w14:paraId="3417F8AA" w14:textId="77777777" w:rsidR="005413DD" w:rsidRPr="00BD3E49" w:rsidRDefault="005413DD" w:rsidP="005413DD">
      <w:pPr>
        <w:widowControl w:val="0"/>
        <w:autoSpaceDE w:val="0"/>
        <w:autoSpaceDN w:val="0"/>
        <w:adjustRightInd w:val="0"/>
        <w:spacing w:after="0" w:line="240" w:lineRule="auto"/>
        <w:ind w:firstLine="283"/>
        <w:jc w:val="both"/>
        <w:rPr>
          <w:rFonts w:ascii="Times New Roman" w:eastAsia="Calibri" w:hAnsi="Times New Roman" w:cs="Times New Roman"/>
          <w:sz w:val="24"/>
          <w:szCs w:val="24"/>
          <w:lang w:val="es-AR"/>
        </w:rPr>
      </w:pPr>
    </w:p>
    <w:p w14:paraId="16AB5964" w14:textId="77777777" w:rsidR="005413DD" w:rsidRPr="00BD3E49" w:rsidRDefault="005413DD" w:rsidP="005413DD">
      <w:pPr>
        <w:keepNext/>
        <w:keepLines/>
        <w:tabs>
          <w:tab w:val="center" w:pos="4465"/>
          <w:tab w:val="left" w:pos="5925"/>
        </w:tabs>
        <w:spacing w:after="0" w:line="240" w:lineRule="auto"/>
        <w:jc w:val="both"/>
        <w:outlineLvl w:val="6"/>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LA FUNCIÓN ESTÉTICO-POÉTICA</w:t>
      </w:r>
    </w:p>
    <w:p w14:paraId="46911DAE" w14:textId="77777777" w:rsidR="005413DD" w:rsidRPr="00BD3E49" w:rsidRDefault="005413DD" w:rsidP="005413DD">
      <w:pPr>
        <w:spacing w:after="0" w:line="240" w:lineRule="auto"/>
        <w:jc w:val="both"/>
        <w:rPr>
          <w:rFonts w:ascii="Times New Roman" w:eastAsia="Calibri" w:hAnsi="Times New Roman" w:cs="Times New Roman"/>
          <w:sz w:val="24"/>
          <w:szCs w:val="24"/>
          <w:lang w:val="es-AR"/>
        </w:rPr>
      </w:pPr>
    </w:p>
    <w:p w14:paraId="482C7992"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Todas las obras que se consideran literarias producen una suerte de placer vinculado con lo bello. El que lee una novela o un poema encuentra un goce particular, diferente de otras formas del deleite. Ese goce que la literatura, como las obras artísticas en general, es capaz de generar, se denomina “placer estético”. Esa es, precisamente, la característica que define y diferencia la literatura de otros productos hechos con palabras.</w:t>
      </w:r>
    </w:p>
    <w:p w14:paraId="6D40BC50"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Por ejemplo, la finalidad de informar “a través de las palabras” se logra principalmente mediante la función informativa que, para tal fin, emplea una serie de estrategias particulares. Del mismo modo, la finalidad de llamar la atención de alguien “a través de las palabras”, se logra principalmente por medio de la función apelativa. La finalidad estética propia de las obras literarias se vale especialmente de la función estético-poética. Esta función se caracteriza por interesarse en el mensaje mismo, no sólo por lo que se dice sino por cómo se lo dice; esto significa que el lenguaje pasa a ser el protagonista del texto a través de una cuidada selección y combinación de las palabras. En el lenguaje literario todas las palabras obedecen a sentidos precisos: entre varias opciones se elige una palabra y no otra, porque la seleccionada es la que mejor transmite la idea, es la expresión exacta que el autor quiere lograr. </w:t>
      </w:r>
    </w:p>
    <w:p w14:paraId="678546F1"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Entonces, el lenguaje literario posee los siguientes rasgos que lo caracterizan: </w:t>
      </w:r>
    </w:p>
    <w:p w14:paraId="7EFF6B61"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es plurisignificativo dado que tiene la capacidad de sugerir tantos significados como, en principio, acercamientos puedan hacerse al texto;</w:t>
      </w:r>
    </w:p>
    <w:p w14:paraId="27C774A8"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tiene la capacidad de crear su propia realidad, su propio universo de ficción diferente de aquel en que están inmersos tanto el autor como el lector;</w:t>
      </w:r>
    </w:p>
    <w:p w14:paraId="29D313CB"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posee una entidad lingüística propia, dado que las relaciones entre los significados y los significantes son distintas de las que las palabras tienen en el uso cotidiano. Por ejemplo, cualquier verso de un poema transmite más información que una simple secuencia de palabras;</w:t>
      </w:r>
    </w:p>
    <w:p w14:paraId="21AB2685"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es connotativo, porque las palabras presentan valores semánticos (significados) peculiares y de su combinación puede surgir una nueva visión de la realidad, un nuevo concepto.</w:t>
      </w:r>
    </w:p>
    <w:p w14:paraId="3DF172A4" w14:textId="77777777" w:rsidR="005413DD" w:rsidRPr="00BD3E49" w:rsidRDefault="005413DD" w:rsidP="005413DD">
      <w:pPr>
        <w:spacing w:after="0" w:line="240" w:lineRule="auto"/>
        <w:jc w:val="both"/>
        <w:rPr>
          <w:rFonts w:ascii="Times New Roman" w:eastAsia="Calibri" w:hAnsi="Times New Roman" w:cs="Times New Roman"/>
          <w:b/>
          <w:sz w:val="24"/>
          <w:szCs w:val="24"/>
          <w:u w:val="single"/>
          <w:lang w:val="es-ES"/>
        </w:rPr>
      </w:pPr>
    </w:p>
    <w:p w14:paraId="72C7CB80"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b/>
          <w:sz w:val="24"/>
          <w:szCs w:val="24"/>
          <w:u w:val="single"/>
          <w:lang w:val="es-ES"/>
        </w:rPr>
        <w:t>LOS GÉNEROS LITERARIOS</w:t>
      </w:r>
    </w:p>
    <w:p w14:paraId="75D6EA1A"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concepto de género literario implica una forma de clasificar los textos en distintos grupos, cada uno de los cuales se diferencia por características propias. Entre la variedad de textos que existen, los géneros permiten que el lector reconozca algunos como poesías, por ejemplo, y los distinga de otros que serían novelas o cuentos. </w:t>
      </w:r>
    </w:p>
    <w:p w14:paraId="50DFEA5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origen de los géneros se remonta a la Antigüedad clásica. Ya han visto que, para los griegos, poesía señalaba toda producción o creación literaria. En esa época, la litera</w:t>
      </w:r>
      <w:r w:rsidRPr="00BD3E49">
        <w:rPr>
          <w:rFonts w:ascii="Times New Roman" w:eastAsia="Calibri" w:hAnsi="Times New Roman" w:cs="Times New Roman"/>
          <w:sz w:val="24"/>
          <w:szCs w:val="24"/>
          <w:lang w:val="es-ES"/>
        </w:rPr>
        <w:softHyphen/>
        <w:t>tura se escribía en versos, con una estructura rítmica y una métrica regular.  Aristóteles, un filósofo del siglo IV A.c. y el primero en escribir un estudio sobre la literatura -la Poéti</w:t>
      </w:r>
      <w:r w:rsidRPr="00BD3E49">
        <w:rPr>
          <w:rFonts w:ascii="Times New Roman" w:eastAsia="Calibri" w:hAnsi="Times New Roman" w:cs="Times New Roman"/>
          <w:sz w:val="24"/>
          <w:szCs w:val="24"/>
          <w:lang w:val="es-ES"/>
        </w:rPr>
        <w:softHyphen/>
        <w:t xml:space="preserve">ca- explica que el origen de este arte obedece a dos causas: por un lado, el acto de imitar, que es propio de los hombres desde la infancia; por el otro, el placer o goce que produce esa imitación en las personas. </w:t>
      </w:r>
    </w:p>
    <w:p w14:paraId="392E1865"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p>
    <w:p w14:paraId="386AC025"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r w:rsidRPr="00BD3E49">
        <w:rPr>
          <w:rFonts w:ascii="Times New Roman" w:eastAsia="Calibri" w:hAnsi="Times New Roman" w:cs="Times New Roman"/>
          <w:b/>
          <w:sz w:val="24"/>
          <w:szCs w:val="24"/>
          <w:lang w:val="es-ES"/>
        </w:rPr>
        <w:t>Clasificación inicial</w:t>
      </w:r>
    </w:p>
    <w:p w14:paraId="725A230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Si bien todas las obras literarias coinciden en la imitación y en el ritmo, Aristóteles señala que se diferencian entre sí por el tema que tratan. También, por el modo de imitar del poeta, "pues se puede imitar a los mismos objetos... o bien narrándolos o bien haciendo obrar y actuar a todos los imitados". Por último, advierte que los instrumentos o medios con los que se imita producen diferencias. </w:t>
      </w:r>
    </w:p>
    <w:p w14:paraId="06FED0B6"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Así, según esos criterios, esto es, teniendo en cuenta el tema, el modo y los medios de imitar, la poesía se dividió en tres grandes géneros. </w:t>
      </w:r>
    </w:p>
    <w:p w14:paraId="789991AF"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épica narraba extensas historias cuyos protagonistas eran héroes que rea</w:t>
      </w:r>
      <w:r w:rsidRPr="00BD3E49">
        <w:rPr>
          <w:rFonts w:ascii="Times New Roman" w:eastAsia="Calibri" w:hAnsi="Times New Roman" w:cs="Times New Roman"/>
          <w:sz w:val="24"/>
          <w:szCs w:val="24"/>
          <w:lang w:val="es-ES"/>
        </w:rPr>
        <w:softHyphen/>
        <w:t>lizaban hazañas y en las que se mezclaba lo real y lo ficticio. Esos relatos estaban com</w:t>
      </w:r>
      <w:r w:rsidRPr="00BD3E49">
        <w:rPr>
          <w:rFonts w:ascii="Times New Roman" w:eastAsia="Calibri" w:hAnsi="Times New Roman" w:cs="Times New Roman"/>
          <w:sz w:val="24"/>
          <w:szCs w:val="24"/>
          <w:lang w:val="es-ES"/>
        </w:rPr>
        <w:softHyphen/>
        <w:t>puestos en verso, se transmitían oralmente y contaban historias relacionadas con el origen y el destino del pueblo al que representaban. Son relatos épicos la Ilíada y la Odisea, atribui</w:t>
      </w:r>
      <w:r w:rsidRPr="00BD3E49">
        <w:rPr>
          <w:rFonts w:ascii="Times New Roman" w:eastAsia="Calibri" w:hAnsi="Times New Roman" w:cs="Times New Roman"/>
          <w:sz w:val="24"/>
          <w:szCs w:val="24"/>
          <w:lang w:val="es-ES"/>
        </w:rPr>
        <w:softHyphen/>
        <w:t xml:space="preserve">dos al poeta griego Homero, del siglo VIII A.C.  </w:t>
      </w:r>
    </w:p>
    <w:p w14:paraId="3676CFED"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dramática, que también se escribía en verso, desarrollaba el diálogo y la actuación como medios para imitar o representar historias en escena. Según el con</w:t>
      </w:r>
      <w:r w:rsidRPr="00BD3E49">
        <w:rPr>
          <w:rFonts w:ascii="Times New Roman" w:eastAsia="Calibri" w:hAnsi="Times New Roman" w:cs="Times New Roman"/>
          <w:sz w:val="24"/>
          <w:szCs w:val="24"/>
          <w:lang w:val="es-ES"/>
        </w:rPr>
        <w:softHyphen/>
        <w:t>tenido o temática de la historia, el teatro clásico distinguió la tragedia (de asunto serio y desenlace funesto) de la comedia (de tema gracioso y desenlace feliz), ambas represen</w:t>
      </w:r>
      <w:r w:rsidRPr="00BD3E49">
        <w:rPr>
          <w:rFonts w:ascii="Times New Roman" w:eastAsia="Calibri" w:hAnsi="Times New Roman" w:cs="Times New Roman"/>
          <w:sz w:val="24"/>
          <w:szCs w:val="24"/>
          <w:lang w:val="es-ES"/>
        </w:rPr>
        <w:softHyphen/>
        <w:t xml:space="preserve">tadas por las dos máscaras del teatro. </w:t>
      </w:r>
    </w:p>
    <w:p w14:paraId="07137990"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lírica agrupaba las piezas breves que se acompañaban con algún instrumento musical y estaban destinadas, en un principio, a ser cantadas. Solían transmitir emociones o sentimientos personales y estaban compuestas por un modo particular de combinar las palabras, una técnica que destacaba el poder sugestivo y evocador del lenguaje. </w:t>
      </w:r>
    </w:p>
    <w:p w14:paraId="112B4136" w14:textId="77777777" w:rsidR="0050049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w:t>
      </w:r>
    </w:p>
    <w:p w14:paraId="43717B6D"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r w:rsidRPr="00BD3E49">
        <w:rPr>
          <w:rFonts w:ascii="Times New Roman" w:eastAsia="Calibri" w:hAnsi="Times New Roman" w:cs="Times New Roman"/>
          <w:b/>
          <w:sz w:val="24"/>
          <w:szCs w:val="24"/>
          <w:lang w:val="es-ES"/>
        </w:rPr>
        <w:t xml:space="preserve">Los géneros a través del tiempo </w:t>
      </w:r>
    </w:p>
    <w:p w14:paraId="7398D106"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Con el correr del tiempo, los textos narrativos y los teatrales fueron privilegiando las acciones de sus historias y las conductas de los personajes antes que la expresión de los sentimientos. Los escritores prefirieron, entonces, la prosa al verso, porque un lenguaje menos ornamentado y con una menor cantidad de imágenes favorecía el pro</w:t>
      </w:r>
      <w:r w:rsidRPr="00BD3E49">
        <w:rPr>
          <w:rFonts w:ascii="Times New Roman" w:eastAsia="Calibri" w:hAnsi="Times New Roman" w:cs="Times New Roman"/>
          <w:sz w:val="24"/>
          <w:szCs w:val="24"/>
          <w:lang w:val="es-ES"/>
        </w:rPr>
        <w:softHyphen/>
        <w:t xml:space="preserve">greso de la narración. Así, el verso se fue identificando únicamente con la poesía. </w:t>
      </w:r>
    </w:p>
    <w:p w14:paraId="4897B78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 partir de entonces, se establecieron los tres géneros literarios fundamentales: </w:t>
      </w:r>
    </w:p>
    <w:p w14:paraId="7F67D874"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el género narrativo, cuyas formas más comunes son el cuento y la novela; </w:t>
      </w:r>
    </w:p>
    <w:p w14:paraId="4DE7DF5D"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el género dramático o teatro, que comprende los textos escritos para ser repre</w:t>
      </w:r>
      <w:r w:rsidRPr="00BD3E49">
        <w:rPr>
          <w:rFonts w:ascii="Times New Roman" w:eastAsia="Calibri" w:hAnsi="Times New Roman" w:cs="Times New Roman"/>
          <w:sz w:val="24"/>
          <w:szCs w:val="24"/>
          <w:lang w:val="es-ES"/>
        </w:rPr>
        <w:softHyphen/>
        <w:t xml:space="preserve">sentados; </w:t>
      </w:r>
    </w:p>
    <w:p w14:paraId="5370CB20"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el género Lírico o poético, cuyos rasgos distintivos son el ritmo y la sonoridad, y que se caracteriza por hacer un uso figurativo del lenguaje. </w:t>
      </w:r>
    </w:p>
    <w:p w14:paraId="292D6A63"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Otros géneros y subgéneros </w:t>
      </w:r>
    </w:p>
    <w:p w14:paraId="4E5710AF"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Sin embargo, esta división no es tan rígida. Muchas veces los límites se borran, las fronteras se desdibujan y en un mismo texto se cruzan dos o más géneros literarios. </w:t>
      </w:r>
    </w:p>
    <w:p w14:paraId="7D27F6AB"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Por otra parte, nuevos géneros y subgéneros han ido surgiendo a partir de ciertos cambios en las necesidades sociales y comunicativas. El ensayo, por ejemplo, un texto por lo general breve que intenta persuadir al lector y capturar su atención con recur</w:t>
      </w:r>
      <w:r w:rsidRPr="00BD3E49">
        <w:rPr>
          <w:rFonts w:ascii="Times New Roman" w:eastAsia="Calibri" w:hAnsi="Times New Roman" w:cs="Times New Roman"/>
          <w:sz w:val="24"/>
          <w:szCs w:val="24"/>
          <w:lang w:val="es-ES"/>
        </w:rPr>
        <w:softHyphen/>
        <w:t xml:space="preserve">sos propios del lenguaje literario, debe su desarrollo y difusión a la importancia que adquirieron los periódicos: muchos autores escribieron ensayos para revistas y diarios de su tiempo. </w:t>
      </w:r>
    </w:p>
    <w:p w14:paraId="012EE9F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 su vez, dentro de cada género, es posible reconocer subgéneros. </w:t>
      </w:r>
    </w:p>
    <w:p w14:paraId="7FD1AB1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Dentro del género narrativo se distinguen: el mito, la leyenda, la crónica, el cuento, la novela. A su vez, dentro del cuento y la novela, pueden reconocerse otros subgéneros: el realista, el fantástico, el maravilloso, el policial, el de ciencia ficción, etcétera. </w:t>
      </w:r>
    </w:p>
    <w:p w14:paraId="299CE0A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género dramático comprende, entre otros, la tragedia, la comedia, la farsa, el sainete, el entremés. </w:t>
      </w:r>
    </w:p>
    <w:p w14:paraId="02634981"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y dentro del género Lírico se pueden reconocer, por ejemplo, las diferencias entre un soneto, una elegía, un romance, un poema de versos libres. </w:t>
      </w:r>
    </w:p>
    <w:p w14:paraId="36077D61"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p>
    <w:p w14:paraId="5861CFD3"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u w:val="single"/>
          <w:lang w:val="es-ES"/>
        </w:rPr>
      </w:pPr>
      <w:r w:rsidRPr="00BD3E49">
        <w:rPr>
          <w:rFonts w:ascii="Times New Roman" w:eastAsia="Calibri" w:hAnsi="Times New Roman" w:cs="Times New Roman"/>
          <w:b/>
          <w:bCs/>
          <w:sz w:val="24"/>
          <w:szCs w:val="24"/>
          <w:u w:val="single"/>
          <w:lang w:val="es-ES"/>
        </w:rPr>
        <w:t>Clasificación de las obras literarias</w:t>
      </w:r>
    </w:p>
    <w:p w14:paraId="3B6EBD7A"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Todo conjunto amplio de elementos requiere para su mejor comprensión una división y clasificación interna. Con los textos literarios sucede lo mismo.</w:t>
      </w:r>
    </w:p>
    <w:p w14:paraId="2267B369"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Desde la Grecia clásica hasta la actualidad, las personas interesadas en la literatura, es decir, los que la producen (escritores y editores) y los que la consumen (lectores y estudiosos), intentaron encontrar criterios que permi</w:t>
      </w:r>
      <w:r w:rsidRPr="00BD3E49">
        <w:rPr>
          <w:rFonts w:ascii="Times New Roman" w:eastAsia="Calibri" w:hAnsi="Times New Roman" w:cs="Times New Roman"/>
          <w:sz w:val="24"/>
          <w:szCs w:val="24"/>
          <w:lang w:val="es-ES"/>
        </w:rPr>
        <w:softHyphen/>
        <w:t>tieran clasificar las obras. Los motivos que existen para proponer una clasi</w:t>
      </w:r>
      <w:r w:rsidRPr="00BD3E49">
        <w:rPr>
          <w:rFonts w:ascii="Times New Roman" w:eastAsia="Calibri" w:hAnsi="Times New Roman" w:cs="Times New Roman"/>
          <w:sz w:val="24"/>
          <w:szCs w:val="24"/>
          <w:lang w:val="es-ES"/>
        </w:rPr>
        <w:softHyphen/>
        <w:t>ficación son muchos, entre ellos los siguientes: al lector le permite recono</w:t>
      </w:r>
      <w:r w:rsidRPr="00BD3E49">
        <w:rPr>
          <w:rFonts w:ascii="Times New Roman" w:eastAsia="Calibri" w:hAnsi="Times New Roman" w:cs="Times New Roman"/>
          <w:sz w:val="24"/>
          <w:szCs w:val="24"/>
          <w:lang w:val="es-ES"/>
        </w:rPr>
        <w:softHyphen/>
        <w:t>cer que el libro que está por leer contiene una novela y no, por ejemplo, una obra de teatro y, a partir de eso, plantearse determinadas expectativas. El autor, por su parte, necesita conocer las pautas que caracterizan al texto que desea escribir: si fuera un cuento, debe reconocer sus particularidades para poder encarar su escritura. Para el editor (responsable de publicar y co</w:t>
      </w:r>
      <w:r w:rsidRPr="00BD3E49">
        <w:rPr>
          <w:rFonts w:ascii="Times New Roman" w:eastAsia="Calibri" w:hAnsi="Times New Roman" w:cs="Times New Roman"/>
          <w:sz w:val="24"/>
          <w:szCs w:val="24"/>
          <w:lang w:val="es-ES"/>
        </w:rPr>
        <w:softHyphen/>
        <w:t>mercializar el texto) es fundamental tener en cuenta qué quiere hacer circular en la sociedad. A los estudiosos de la literatura les sirve para establecer rela</w:t>
      </w:r>
      <w:r w:rsidRPr="00BD3E49">
        <w:rPr>
          <w:rFonts w:ascii="Times New Roman" w:eastAsia="Calibri" w:hAnsi="Times New Roman" w:cs="Times New Roman"/>
          <w:sz w:val="24"/>
          <w:szCs w:val="24"/>
          <w:lang w:val="es-ES"/>
        </w:rPr>
        <w:softHyphen/>
        <w:t>ciones entre los diferentes tipos de obras a las que dedican su investigación.</w:t>
      </w:r>
    </w:p>
    <w:p w14:paraId="7F5A7E8F"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lang w:val="es-ES"/>
        </w:rPr>
      </w:pPr>
    </w:p>
    <w:p w14:paraId="4DB635B9"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237EB1F"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1643FA34"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48E24C9F"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2CA23E4A"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73C5E25"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11F4934D"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EC3ACFD"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3D052B4"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r w:rsidRPr="00BD3E49">
        <w:rPr>
          <w:rFonts w:ascii="Times New Roman" w:eastAsia="Calibri" w:hAnsi="Times New Roman" w:cs="Times New Roman"/>
          <w:b/>
          <w:sz w:val="24"/>
          <w:szCs w:val="24"/>
          <w:u w:val="single"/>
          <w:lang w:val="es-ES"/>
        </w:rPr>
        <w:t>Los géneros literarios</w:t>
      </w:r>
    </w:p>
    <w:p w14:paraId="4A01B9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noProof/>
          <w:sz w:val="24"/>
          <w:szCs w:val="24"/>
          <w:lang w:val="es-ES" w:eastAsia="es-ES"/>
        </w:rPr>
        <w:drawing>
          <wp:anchor distT="0" distB="0" distL="114300" distR="114300" simplePos="0" relativeHeight="251659264" behindDoc="0" locked="0" layoutInCell="1" allowOverlap="1" wp14:anchorId="43228E9F" wp14:editId="1FC6396A">
            <wp:simplePos x="0" y="0"/>
            <wp:positionH relativeFrom="column">
              <wp:posOffset>4744085</wp:posOffset>
            </wp:positionH>
            <wp:positionV relativeFrom="paragraph">
              <wp:posOffset>17145</wp:posOffset>
            </wp:positionV>
            <wp:extent cx="1299210" cy="1828800"/>
            <wp:effectExtent l="0" t="0" r="0" b="0"/>
            <wp:wrapSquare wrapText="bothSides"/>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9210" cy="1828800"/>
                    </a:xfrm>
                    <a:prstGeom prst="rect">
                      <a:avLst/>
                    </a:prstGeom>
                    <a:noFill/>
                    <a:ln>
                      <a:noFill/>
                    </a:ln>
                  </pic:spPr>
                </pic:pic>
              </a:graphicData>
            </a:graphic>
          </wp:anchor>
        </w:drawing>
      </w:r>
      <w:r w:rsidRPr="00BD3E49">
        <w:rPr>
          <w:rFonts w:ascii="Times New Roman" w:eastAsia="Calibri" w:hAnsi="Times New Roman" w:cs="Times New Roman"/>
          <w:sz w:val="24"/>
          <w:szCs w:val="24"/>
          <w:lang w:val="es-ES"/>
        </w:rPr>
        <w:t xml:space="preserve">Escritores, lectores, editores y estudiosos coinciden en clasificar de manera muy general las obras literarias. Según la división clásica, los textos literarios se reúnen en tres géneros: el </w:t>
      </w:r>
      <w:r w:rsidRPr="00BD3E49">
        <w:rPr>
          <w:rFonts w:ascii="Times New Roman" w:eastAsia="Calibri" w:hAnsi="Times New Roman" w:cs="Times New Roman"/>
          <w:b/>
          <w:bCs/>
          <w:sz w:val="24"/>
          <w:szCs w:val="24"/>
          <w:lang w:val="es-ES"/>
        </w:rPr>
        <w:t xml:space="preserve">narrativo, </w:t>
      </w:r>
      <w:r w:rsidRPr="00BD3E49">
        <w:rPr>
          <w:rFonts w:ascii="Times New Roman" w:eastAsia="Calibri" w:hAnsi="Times New Roman" w:cs="Times New Roman"/>
          <w:sz w:val="24"/>
          <w:szCs w:val="24"/>
          <w:lang w:val="es-ES"/>
        </w:rPr>
        <w:t xml:space="preserve">el </w:t>
      </w:r>
      <w:r w:rsidRPr="00BD3E49">
        <w:rPr>
          <w:rFonts w:ascii="Times New Roman" w:eastAsia="Calibri" w:hAnsi="Times New Roman" w:cs="Times New Roman"/>
          <w:b/>
          <w:bCs/>
          <w:sz w:val="24"/>
          <w:szCs w:val="24"/>
          <w:lang w:val="es-ES"/>
        </w:rPr>
        <w:t xml:space="preserve">lírico y </w:t>
      </w:r>
      <w:r w:rsidRPr="00BD3E49">
        <w:rPr>
          <w:rFonts w:ascii="Times New Roman" w:eastAsia="Calibri" w:hAnsi="Times New Roman" w:cs="Times New Roman"/>
          <w:sz w:val="24"/>
          <w:szCs w:val="24"/>
          <w:lang w:val="es-ES"/>
        </w:rPr>
        <w:t xml:space="preserve">el </w:t>
      </w:r>
      <w:r w:rsidRPr="00BD3E49">
        <w:rPr>
          <w:rFonts w:ascii="Times New Roman" w:eastAsia="Calibri" w:hAnsi="Times New Roman" w:cs="Times New Roman"/>
          <w:b/>
          <w:bCs/>
          <w:sz w:val="24"/>
          <w:szCs w:val="24"/>
          <w:lang w:val="es-ES"/>
        </w:rPr>
        <w:t>dramático.</w:t>
      </w:r>
    </w:p>
    <w:p w14:paraId="3F3E00F6"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b/>
          <w:bCs/>
          <w:sz w:val="24"/>
          <w:szCs w:val="24"/>
          <w:lang w:val="es-ES"/>
        </w:rPr>
        <w:t>Los géneros son formatos que se le asignan al material discursivo durante su escritura. Implican también una acti</w:t>
      </w:r>
      <w:r w:rsidRPr="00BD3E49">
        <w:rPr>
          <w:rFonts w:ascii="Times New Roman" w:eastAsia="Calibri" w:hAnsi="Times New Roman" w:cs="Times New Roman"/>
          <w:b/>
          <w:bCs/>
          <w:sz w:val="24"/>
          <w:szCs w:val="24"/>
          <w:lang w:val="es-ES"/>
        </w:rPr>
        <w:softHyphen/>
        <w:t xml:space="preserve">tud de lectura: </w:t>
      </w:r>
      <w:r w:rsidRPr="00BD3E49">
        <w:rPr>
          <w:rFonts w:ascii="Times New Roman" w:eastAsia="Calibri" w:hAnsi="Times New Roman" w:cs="Times New Roman"/>
          <w:sz w:val="24"/>
          <w:szCs w:val="24"/>
          <w:lang w:val="es-ES"/>
        </w:rPr>
        <w:t>no se lee de la misma ma</w:t>
      </w:r>
      <w:r w:rsidRPr="00BD3E49">
        <w:rPr>
          <w:rFonts w:ascii="Times New Roman" w:eastAsia="Calibri" w:hAnsi="Times New Roman" w:cs="Times New Roman"/>
          <w:sz w:val="24"/>
          <w:szCs w:val="24"/>
          <w:lang w:val="es-ES"/>
        </w:rPr>
        <w:softHyphen/>
        <w:t>nera una novela de aventuras que un poema. La pertenencia de una obra literaria a un gé</w:t>
      </w:r>
      <w:r w:rsidRPr="00BD3E49">
        <w:rPr>
          <w:rFonts w:ascii="Times New Roman" w:eastAsia="Calibri" w:hAnsi="Times New Roman" w:cs="Times New Roman"/>
          <w:sz w:val="24"/>
          <w:szCs w:val="24"/>
          <w:lang w:val="es-ES"/>
        </w:rPr>
        <w:softHyphen/>
        <w:t>nero está dada por una serie de rasgos que comparte con otros textos: por ejemplo, la es</w:t>
      </w:r>
      <w:r w:rsidRPr="00BD3E49">
        <w:rPr>
          <w:rFonts w:ascii="Times New Roman" w:eastAsia="Calibri" w:hAnsi="Times New Roman" w:cs="Times New Roman"/>
          <w:sz w:val="24"/>
          <w:szCs w:val="24"/>
          <w:lang w:val="es-ES"/>
        </w:rPr>
        <w:softHyphen/>
        <w:t>tructura dialógica en los textos teatrales, o la voz narradora en los cuentos y las novelas.</w:t>
      </w:r>
    </w:p>
    <w:p w14:paraId="48B7BDA6"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Por otro lado, el hecho de que los especia</w:t>
      </w:r>
      <w:r w:rsidRPr="00BD3E49">
        <w:rPr>
          <w:rFonts w:ascii="Times New Roman" w:eastAsia="Calibri" w:hAnsi="Times New Roman" w:cs="Times New Roman"/>
          <w:sz w:val="24"/>
          <w:szCs w:val="24"/>
          <w:lang w:val="es-ES"/>
        </w:rPr>
        <w:softHyphen/>
        <w:t>listas coincidan acerca de la existencia de tres grandes grupos de obras, hace referencia al carácter convencional de los géneros, es decir, que nacen de un acuerdo acerca de sus rasgos particulares y diferenciadores.</w:t>
      </w:r>
    </w:p>
    <w:p w14:paraId="4BF372CE" w14:textId="77777777" w:rsidR="005413DD" w:rsidRPr="00BD3E49" w:rsidRDefault="005413DD" w:rsidP="005413DD">
      <w:pPr>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También convencionales son las variantes históricas de los géneros. La forma de agrupar y caracterizar a las obras literarias no es algo dado de una vez y para siempre, sino que se va modificando junto con las sociedades que las producen y consumen. En la Edad Media, por ejemplo, se consideraba novela un formato muy distinto del actual, y algunos géneros antiguos han desaparecido, como es el caso de la poesía épica. Dentro de cada género, existen a su vez, otras clasificaciones. Así, dentro del teatro, están las come</w:t>
      </w:r>
      <w:r w:rsidRPr="00BD3E49">
        <w:rPr>
          <w:rFonts w:ascii="Times New Roman" w:eastAsia="Calibri" w:hAnsi="Times New Roman" w:cs="Times New Roman"/>
          <w:sz w:val="24"/>
          <w:szCs w:val="24"/>
          <w:lang w:val="es-ES"/>
        </w:rPr>
        <w:softHyphen/>
        <w:t>dias, las tragicomedias, las tragedias, etc.; o la novela puede ser policial, de aventuras, sentimental, psicológica, etc.</w:t>
      </w:r>
    </w:p>
    <w:p w14:paraId="55881915" w14:textId="77777777" w:rsidR="005413DD" w:rsidRPr="00BD3E49" w:rsidRDefault="005413DD" w:rsidP="005413DD">
      <w:pPr>
        <w:spacing w:after="0" w:line="240" w:lineRule="auto"/>
        <w:ind w:firstLine="708"/>
        <w:jc w:val="both"/>
        <w:rPr>
          <w:rFonts w:ascii="Times New Roman" w:eastAsia="Calibri" w:hAnsi="Times New Roman" w:cs="Times New Roman"/>
          <w:sz w:val="24"/>
          <w:szCs w:val="24"/>
          <w:lang w:val="es-ES"/>
        </w:rPr>
      </w:pPr>
    </w:p>
    <w:p w14:paraId="61372912"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r w:rsidRPr="00BD3E49">
        <w:rPr>
          <w:rFonts w:ascii="Times New Roman" w:eastAsia="Calibri" w:hAnsi="Times New Roman" w:cs="Times New Roman"/>
          <w:b/>
          <w:sz w:val="24"/>
          <w:szCs w:val="24"/>
          <w:u w:val="single"/>
          <w:lang w:val="es-ES"/>
        </w:rPr>
        <w:t>Características de los géneros</w:t>
      </w:r>
    </w:p>
    <w:p w14:paraId="1C2F8D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Los tres géneros literarios clásicos (narrati</w:t>
      </w:r>
      <w:r w:rsidRPr="00BD3E49">
        <w:rPr>
          <w:rFonts w:ascii="Times New Roman" w:eastAsia="Calibri" w:hAnsi="Times New Roman" w:cs="Times New Roman"/>
          <w:color w:val="000000"/>
          <w:sz w:val="24"/>
          <w:szCs w:val="24"/>
          <w:lang w:val="es-ES"/>
        </w:rPr>
        <w:softHyphen/>
        <w:t>vo, lírico y dramático) se diferencian por las ca</w:t>
      </w:r>
      <w:r w:rsidRPr="00BD3E49">
        <w:rPr>
          <w:rFonts w:ascii="Times New Roman" w:eastAsia="Calibri" w:hAnsi="Times New Roman" w:cs="Times New Roman"/>
          <w:color w:val="000000"/>
          <w:sz w:val="24"/>
          <w:szCs w:val="24"/>
          <w:lang w:val="es-ES"/>
        </w:rPr>
        <w:softHyphen/>
        <w:t>racterísticas particulares que cada uno presen</w:t>
      </w:r>
      <w:r w:rsidRPr="00BD3E49">
        <w:rPr>
          <w:rFonts w:ascii="Times New Roman" w:eastAsia="Calibri" w:hAnsi="Times New Roman" w:cs="Times New Roman"/>
          <w:color w:val="000000"/>
          <w:sz w:val="24"/>
          <w:szCs w:val="24"/>
          <w:lang w:val="es-ES"/>
        </w:rPr>
        <w:softHyphen/>
        <w:t>ta. De esta manera, los textos incluidos en, por ejemplo, el género narrativo, tienen rasgos ge</w:t>
      </w:r>
      <w:r w:rsidRPr="00BD3E49">
        <w:rPr>
          <w:rFonts w:ascii="Times New Roman" w:eastAsia="Calibri" w:hAnsi="Times New Roman" w:cs="Times New Roman"/>
          <w:color w:val="000000"/>
          <w:sz w:val="24"/>
          <w:szCs w:val="24"/>
          <w:lang w:val="es-ES"/>
        </w:rPr>
        <w:softHyphen/>
        <w:t>nerales semejantes.</w:t>
      </w:r>
    </w:p>
    <w:p w14:paraId="675BF706" w14:textId="0A6DA59F"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b/>
          <w:bCs/>
          <w:color w:val="000000"/>
          <w:sz w:val="24"/>
          <w:szCs w:val="24"/>
          <w:lang w:val="es-ES"/>
        </w:rPr>
        <w:t xml:space="preserve">La particularidad esencial de los textos que conforman el género </w:t>
      </w:r>
      <w:r w:rsidR="00E454D7">
        <w:rPr>
          <w:rFonts w:ascii="Times New Roman" w:eastAsia="Calibri" w:hAnsi="Times New Roman" w:cs="Times New Roman"/>
          <w:b/>
          <w:bCs/>
          <w:color w:val="000000"/>
          <w:sz w:val="24"/>
          <w:szCs w:val="24"/>
          <w:lang w:val="es-ES"/>
        </w:rPr>
        <w:t>6</w:t>
      </w:r>
      <w:r w:rsidRPr="00BD3E49">
        <w:rPr>
          <w:rFonts w:ascii="Times New Roman" w:eastAsia="Calibri" w:hAnsi="Times New Roman" w:cs="Times New Roman"/>
          <w:b/>
          <w:bCs/>
          <w:color w:val="000000"/>
          <w:sz w:val="24"/>
          <w:szCs w:val="24"/>
          <w:lang w:val="es-ES"/>
        </w:rPr>
        <w:t xml:space="preserve">narrativo es la de contar hechos. </w:t>
      </w:r>
      <w:r w:rsidRPr="00BD3E49">
        <w:rPr>
          <w:rFonts w:ascii="Times New Roman" w:eastAsia="Calibri" w:hAnsi="Times New Roman" w:cs="Times New Roman"/>
          <w:color w:val="000000"/>
          <w:sz w:val="24"/>
          <w:szCs w:val="24"/>
          <w:lang w:val="es-ES"/>
        </w:rPr>
        <w:t>La acción de contar supone plantear una ficción y comunicar el universo creado (ficcional) de hechos y experiencias. Quien está a cargo de contar, en estos textos, es el narrador. El material discursivo, por lo ge</w:t>
      </w:r>
      <w:r w:rsidRPr="00BD3E49">
        <w:rPr>
          <w:rFonts w:ascii="Times New Roman" w:eastAsia="Calibri" w:hAnsi="Times New Roman" w:cs="Times New Roman"/>
          <w:color w:val="000000"/>
          <w:sz w:val="24"/>
          <w:szCs w:val="24"/>
          <w:lang w:val="es-ES"/>
        </w:rPr>
        <w:softHyphen/>
        <w:t>neral, está en prosa. Las formas más comunes de la narrativa son el cuento y la novela, aun</w:t>
      </w:r>
      <w:r w:rsidRPr="00BD3E49">
        <w:rPr>
          <w:rFonts w:ascii="Times New Roman" w:eastAsia="Calibri" w:hAnsi="Times New Roman" w:cs="Times New Roman"/>
          <w:color w:val="000000"/>
          <w:sz w:val="24"/>
          <w:szCs w:val="24"/>
          <w:lang w:val="es-ES"/>
        </w:rPr>
        <w:softHyphen/>
        <w:t>que también se incluyen en este género las fábulas, los mitos y las leyendas.</w:t>
      </w:r>
    </w:p>
    <w:p w14:paraId="4E2089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b/>
          <w:bCs/>
          <w:color w:val="000000"/>
          <w:sz w:val="24"/>
          <w:szCs w:val="24"/>
          <w:lang w:val="es-ES"/>
        </w:rPr>
        <w:t xml:space="preserve">El género dramático, como su nombre lo indica (del griego </w:t>
      </w:r>
      <w:r w:rsidRPr="00BD3E49">
        <w:rPr>
          <w:rFonts w:ascii="Times New Roman" w:eastAsia="Calibri" w:hAnsi="Times New Roman" w:cs="Times New Roman"/>
          <w:i/>
          <w:iCs/>
          <w:color w:val="000000"/>
          <w:sz w:val="24"/>
          <w:szCs w:val="24"/>
          <w:lang w:val="es-ES"/>
        </w:rPr>
        <w:t xml:space="preserve">drama: </w:t>
      </w:r>
      <w:r w:rsidRPr="00BD3E49">
        <w:rPr>
          <w:rFonts w:ascii="Times New Roman" w:eastAsia="Calibri" w:hAnsi="Times New Roman" w:cs="Times New Roman"/>
          <w:b/>
          <w:bCs/>
          <w:color w:val="000000"/>
          <w:sz w:val="24"/>
          <w:szCs w:val="24"/>
          <w:lang w:val="es-ES"/>
        </w:rPr>
        <w:t xml:space="preserve">"acción") incluye las obras pensadas para ser representadas. </w:t>
      </w:r>
      <w:r w:rsidRPr="00BD3E49">
        <w:rPr>
          <w:rFonts w:ascii="Times New Roman" w:eastAsia="Calibri" w:hAnsi="Times New Roman" w:cs="Times New Roman"/>
          <w:color w:val="000000"/>
          <w:sz w:val="24"/>
          <w:szCs w:val="24"/>
          <w:lang w:val="es-ES"/>
        </w:rPr>
        <w:t>La histo</w:t>
      </w:r>
      <w:r w:rsidRPr="00BD3E49">
        <w:rPr>
          <w:rFonts w:ascii="Times New Roman" w:eastAsia="Calibri" w:hAnsi="Times New Roman" w:cs="Times New Roman"/>
          <w:color w:val="000000"/>
          <w:sz w:val="24"/>
          <w:szCs w:val="24"/>
          <w:lang w:val="es-ES"/>
        </w:rPr>
        <w:softHyphen/>
        <w:t>ria, en este caso, se reconstruye a través de las palabras (diálogos) y la pre</w:t>
      </w:r>
      <w:r w:rsidRPr="00BD3E49">
        <w:rPr>
          <w:rFonts w:ascii="Times New Roman" w:eastAsia="Calibri" w:hAnsi="Times New Roman" w:cs="Times New Roman"/>
          <w:color w:val="000000"/>
          <w:sz w:val="24"/>
          <w:szCs w:val="24"/>
          <w:lang w:val="es-ES"/>
        </w:rPr>
        <w:softHyphen/>
        <w:t>sencia (actuación) de los personajes. A diferencia del discurso narrativo, que está mediatizado por la voz del narrador, en las obras dramáticas no hay in</w:t>
      </w:r>
      <w:r w:rsidRPr="00BD3E49">
        <w:rPr>
          <w:rFonts w:ascii="Times New Roman" w:eastAsia="Calibri" w:hAnsi="Times New Roman" w:cs="Times New Roman"/>
          <w:color w:val="000000"/>
          <w:sz w:val="24"/>
          <w:szCs w:val="24"/>
          <w:lang w:val="es-ES"/>
        </w:rPr>
        <w:softHyphen/>
        <w:t>termediarios entre los espectadores y la vida que se hace presente en el de</w:t>
      </w:r>
      <w:r w:rsidRPr="00BD3E49">
        <w:rPr>
          <w:rFonts w:ascii="Times New Roman" w:eastAsia="Calibri" w:hAnsi="Times New Roman" w:cs="Times New Roman"/>
          <w:color w:val="000000"/>
          <w:sz w:val="24"/>
          <w:szCs w:val="24"/>
          <w:lang w:val="es-ES"/>
        </w:rPr>
        <w:softHyphen/>
        <w:t>sarrollo de la acción dramática.</w:t>
      </w:r>
    </w:p>
    <w:p w14:paraId="514FA72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 xml:space="preserve">La poesía </w:t>
      </w:r>
      <w:r w:rsidRPr="00BD3E49">
        <w:rPr>
          <w:rFonts w:ascii="Times New Roman" w:eastAsia="Calibri" w:hAnsi="Times New Roman" w:cs="Times New Roman"/>
          <w:b/>
          <w:bCs/>
          <w:color w:val="000000"/>
          <w:sz w:val="24"/>
          <w:szCs w:val="24"/>
          <w:lang w:val="es-ES"/>
        </w:rPr>
        <w:t xml:space="preserve">(género lírico) </w:t>
      </w:r>
      <w:r w:rsidRPr="00BD3E49">
        <w:rPr>
          <w:rFonts w:ascii="Times New Roman" w:eastAsia="Calibri" w:hAnsi="Times New Roman" w:cs="Times New Roman"/>
          <w:color w:val="000000"/>
          <w:sz w:val="24"/>
          <w:szCs w:val="24"/>
          <w:lang w:val="es-ES"/>
        </w:rPr>
        <w:t xml:space="preserve">es de estos tres géneros, por su diversidad y amplitud, el más difícil de definir. El profesor Jaime Rest señala en </w:t>
      </w:r>
      <w:r w:rsidRPr="00BD3E49">
        <w:rPr>
          <w:rFonts w:ascii="Times New Roman" w:eastAsia="Calibri" w:hAnsi="Times New Roman" w:cs="Times New Roman"/>
          <w:i/>
          <w:iCs/>
          <w:color w:val="000000"/>
          <w:sz w:val="24"/>
          <w:szCs w:val="24"/>
          <w:lang w:val="es-ES"/>
        </w:rPr>
        <w:t>Concep</w:t>
      </w:r>
      <w:r w:rsidRPr="00BD3E49">
        <w:rPr>
          <w:rFonts w:ascii="Times New Roman" w:eastAsia="Calibri" w:hAnsi="Times New Roman" w:cs="Times New Roman"/>
          <w:i/>
          <w:iCs/>
          <w:color w:val="000000"/>
          <w:sz w:val="24"/>
          <w:szCs w:val="24"/>
          <w:lang w:val="es-ES"/>
        </w:rPr>
        <w:softHyphen/>
        <w:t xml:space="preserve">tos fundamentales de la literatura moderna </w:t>
      </w:r>
      <w:r w:rsidRPr="00BD3E49">
        <w:rPr>
          <w:rFonts w:ascii="Times New Roman" w:eastAsia="Calibri" w:hAnsi="Times New Roman" w:cs="Times New Roman"/>
          <w:color w:val="000000"/>
          <w:sz w:val="24"/>
          <w:szCs w:val="24"/>
          <w:lang w:val="es-ES"/>
        </w:rPr>
        <w:t>que "muchos son los autores y los críticos que han destacado en infinidad de ocasiones el hecho de que la poe</w:t>
      </w:r>
      <w:r w:rsidRPr="00BD3E49">
        <w:rPr>
          <w:rFonts w:ascii="Times New Roman" w:eastAsia="Calibri" w:hAnsi="Times New Roman" w:cs="Times New Roman"/>
          <w:color w:val="000000"/>
          <w:sz w:val="24"/>
          <w:szCs w:val="24"/>
          <w:lang w:val="es-ES"/>
        </w:rPr>
        <w:softHyphen/>
        <w:t>sía supone no sólo la introducción del verso sino también una concentra</w:t>
      </w:r>
      <w:r w:rsidRPr="00BD3E49">
        <w:rPr>
          <w:rFonts w:ascii="Times New Roman" w:eastAsia="Calibri" w:hAnsi="Times New Roman" w:cs="Times New Roman"/>
          <w:color w:val="000000"/>
          <w:sz w:val="24"/>
          <w:szCs w:val="24"/>
          <w:lang w:val="es-ES"/>
        </w:rPr>
        <w:softHyphen/>
        <w:t>ción imaginativa del lenguaje, un pleno aprovechamiento del poder sugesti</w:t>
      </w:r>
      <w:r w:rsidRPr="00BD3E49">
        <w:rPr>
          <w:rFonts w:ascii="Times New Roman" w:eastAsia="Calibri" w:hAnsi="Times New Roman" w:cs="Times New Roman"/>
          <w:color w:val="000000"/>
          <w:sz w:val="24"/>
          <w:szCs w:val="24"/>
          <w:lang w:val="es-ES"/>
        </w:rPr>
        <w:softHyphen/>
        <w:t xml:space="preserve">vo </w:t>
      </w:r>
      <w:r w:rsidRPr="00BD3E49">
        <w:rPr>
          <w:rFonts w:ascii="Times New Roman" w:eastAsia="Calibri" w:hAnsi="Times New Roman" w:cs="Times New Roman"/>
          <w:b/>
          <w:bCs/>
          <w:color w:val="000000"/>
          <w:sz w:val="24"/>
          <w:szCs w:val="24"/>
          <w:lang w:val="es-ES"/>
        </w:rPr>
        <w:t xml:space="preserve">y </w:t>
      </w:r>
      <w:r w:rsidRPr="00BD3E49">
        <w:rPr>
          <w:rFonts w:ascii="Times New Roman" w:eastAsia="Calibri" w:hAnsi="Times New Roman" w:cs="Times New Roman"/>
          <w:color w:val="000000"/>
          <w:sz w:val="24"/>
          <w:szCs w:val="24"/>
          <w:lang w:val="es-ES"/>
        </w:rPr>
        <w:t xml:space="preserve">evocador que es propio de las palabras, una intrincada relación de </w:t>
      </w:r>
      <w:r w:rsidRPr="00BD3E49">
        <w:rPr>
          <w:rFonts w:ascii="Times New Roman" w:eastAsia="Calibri" w:hAnsi="Times New Roman" w:cs="Times New Roman"/>
          <w:b/>
          <w:bCs/>
          <w:color w:val="000000"/>
          <w:sz w:val="24"/>
          <w:szCs w:val="24"/>
          <w:lang w:val="es-ES"/>
        </w:rPr>
        <w:t xml:space="preserve">los </w:t>
      </w:r>
      <w:r w:rsidRPr="00BD3E49">
        <w:rPr>
          <w:rFonts w:ascii="Times New Roman" w:eastAsia="Calibri" w:hAnsi="Times New Roman" w:cs="Times New Roman"/>
          <w:color w:val="000000"/>
          <w:sz w:val="24"/>
          <w:szCs w:val="24"/>
          <w:lang w:val="es-ES"/>
        </w:rPr>
        <w:t xml:space="preserve">efectos sonoros y musicales" relacionados con el significado particular de las palabras. En definitiva, </w:t>
      </w:r>
      <w:r w:rsidRPr="00BD3E49">
        <w:rPr>
          <w:rFonts w:ascii="Times New Roman" w:eastAsia="Calibri" w:hAnsi="Times New Roman" w:cs="Times New Roman"/>
          <w:b/>
          <w:bCs/>
          <w:color w:val="000000"/>
          <w:sz w:val="24"/>
          <w:szCs w:val="24"/>
          <w:lang w:val="es-ES"/>
        </w:rPr>
        <w:t>musicalidad, ritmo y la presencia de la com</w:t>
      </w:r>
      <w:r w:rsidRPr="00BD3E49">
        <w:rPr>
          <w:rFonts w:ascii="Times New Roman" w:eastAsia="Calibri" w:hAnsi="Times New Roman" w:cs="Times New Roman"/>
          <w:b/>
          <w:bCs/>
          <w:color w:val="000000"/>
          <w:sz w:val="24"/>
          <w:szCs w:val="24"/>
          <w:lang w:val="es-ES"/>
        </w:rPr>
        <w:softHyphen/>
        <w:t>posición en verso, son las marcas más importantes de la poesía.</w:t>
      </w:r>
    </w:p>
    <w:p w14:paraId="77CBE75E"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Si bien las características anteriores son generales, existen textos que aun</w:t>
      </w:r>
      <w:r w:rsidRPr="00BD3E49">
        <w:rPr>
          <w:rFonts w:ascii="Times New Roman" w:eastAsia="Calibri" w:hAnsi="Times New Roman" w:cs="Times New Roman"/>
          <w:color w:val="000000"/>
          <w:sz w:val="24"/>
          <w:szCs w:val="24"/>
          <w:lang w:val="es-ES"/>
        </w:rPr>
        <w:softHyphen/>
        <w:t>que pertenecen a un género emplean recursos propios de otro. Por ejemplo, de los géneros mencionados, los que generalmente se escriben en prosa son la na</w:t>
      </w:r>
      <w:r w:rsidRPr="00BD3E49">
        <w:rPr>
          <w:rFonts w:ascii="Times New Roman" w:eastAsia="Calibri" w:hAnsi="Times New Roman" w:cs="Times New Roman"/>
          <w:color w:val="000000"/>
          <w:sz w:val="24"/>
          <w:szCs w:val="24"/>
          <w:lang w:val="es-ES"/>
        </w:rPr>
        <w:softHyphen/>
        <w:t>rrativa y el teatro, mientras que la poesía se escribe en verso. Existen, sin em</w:t>
      </w:r>
      <w:r w:rsidRPr="00BD3E49">
        <w:rPr>
          <w:rFonts w:ascii="Times New Roman" w:eastAsia="Calibri" w:hAnsi="Times New Roman" w:cs="Times New Roman"/>
          <w:color w:val="000000"/>
          <w:sz w:val="24"/>
          <w:szCs w:val="24"/>
          <w:lang w:val="es-ES"/>
        </w:rPr>
        <w:softHyphen/>
        <w:t>bargo, muchas excepciones: una parte significativa de la obra poética del ar</w:t>
      </w:r>
      <w:r w:rsidRPr="00BD3E49">
        <w:rPr>
          <w:rFonts w:ascii="Times New Roman" w:eastAsia="Calibri" w:hAnsi="Times New Roman" w:cs="Times New Roman"/>
          <w:color w:val="000000"/>
          <w:sz w:val="24"/>
          <w:szCs w:val="24"/>
          <w:lang w:val="es-ES"/>
        </w:rPr>
        <w:softHyphen/>
        <w:t xml:space="preserve">gentino Jorge Luis Borges (1899-1986) está escrita en prosa; el italiano Dante Alighieri (1265-1321) compuso su </w:t>
      </w:r>
      <w:r w:rsidRPr="00BD3E49">
        <w:rPr>
          <w:rFonts w:ascii="Times New Roman" w:eastAsia="Calibri" w:hAnsi="Times New Roman" w:cs="Times New Roman"/>
          <w:i/>
          <w:iCs/>
          <w:color w:val="000000"/>
          <w:sz w:val="24"/>
          <w:szCs w:val="24"/>
          <w:lang w:val="es-ES"/>
        </w:rPr>
        <w:t xml:space="preserve">Divina Comedia </w:t>
      </w:r>
      <w:r w:rsidRPr="00BD3E49">
        <w:rPr>
          <w:rFonts w:ascii="Times New Roman" w:eastAsia="Calibri" w:hAnsi="Times New Roman" w:cs="Times New Roman"/>
          <w:color w:val="000000"/>
          <w:sz w:val="24"/>
          <w:szCs w:val="24"/>
          <w:lang w:val="es-ES"/>
        </w:rPr>
        <w:t xml:space="preserve">en verso aunque no se trata de una poesía, ni mucho menos una obra de teatro como podría anticipar </w:t>
      </w:r>
      <w:r w:rsidRPr="00BD3E49">
        <w:rPr>
          <w:rFonts w:ascii="Times New Roman" w:eastAsia="Calibri" w:hAnsi="Times New Roman" w:cs="Times New Roman"/>
          <w:b/>
          <w:bCs/>
          <w:color w:val="000000"/>
          <w:sz w:val="24"/>
          <w:szCs w:val="24"/>
          <w:lang w:val="es-ES"/>
        </w:rPr>
        <w:t xml:space="preserve">su </w:t>
      </w:r>
      <w:r w:rsidRPr="00BD3E49">
        <w:rPr>
          <w:rFonts w:ascii="Times New Roman" w:eastAsia="Calibri" w:hAnsi="Times New Roman" w:cs="Times New Roman"/>
          <w:color w:val="000000"/>
          <w:sz w:val="24"/>
          <w:szCs w:val="24"/>
          <w:lang w:val="es-ES"/>
        </w:rPr>
        <w:t xml:space="preserve">título, y quizás se acerque más a lo que actualmente se considera una novela; gran parte del teatro clásico fue escrito en verso: </w:t>
      </w:r>
      <w:r w:rsidRPr="00BD3E49">
        <w:rPr>
          <w:rFonts w:ascii="Times New Roman" w:eastAsia="Calibri" w:hAnsi="Times New Roman" w:cs="Times New Roman"/>
          <w:i/>
          <w:iCs/>
          <w:color w:val="000000"/>
          <w:sz w:val="24"/>
          <w:szCs w:val="24"/>
          <w:lang w:val="es-ES"/>
        </w:rPr>
        <w:t xml:space="preserve">Fuenteovejuna, </w:t>
      </w:r>
      <w:r w:rsidRPr="00BD3E49">
        <w:rPr>
          <w:rFonts w:ascii="Times New Roman" w:eastAsia="Calibri" w:hAnsi="Times New Roman" w:cs="Times New Roman"/>
          <w:color w:val="000000"/>
          <w:sz w:val="24"/>
          <w:szCs w:val="24"/>
          <w:lang w:val="es-ES"/>
        </w:rPr>
        <w:t>del español Lo</w:t>
      </w:r>
      <w:r w:rsidRPr="00BD3E49">
        <w:rPr>
          <w:rFonts w:ascii="Times New Roman" w:eastAsia="Calibri" w:hAnsi="Times New Roman" w:cs="Times New Roman"/>
          <w:color w:val="000000"/>
          <w:sz w:val="24"/>
          <w:szCs w:val="24"/>
          <w:lang w:val="es-ES"/>
        </w:rPr>
        <w:softHyphen/>
        <w:t xml:space="preserve">pe de Vega (1562-1635); </w:t>
      </w:r>
      <w:r w:rsidRPr="00BD3E49">
        <w:rPr>
          <w:rFonts w:ascii="Times New Roman" w:eastAsia="Calibri" w:hAnsi="Times New Roman" w:cs="Times New Roman"/>
          <w:i/>
          <w:iCs/>
          <w:color w:val="000000"/>
          <w:sz w:val="24"/>
          <w:szCs w:val="24"/>
          <w:lang w:val="es-ES"/>
        </w:rPr>
        <w:t xml:space="preserve">Romeo y Julieta, </w:t>
      </w:r>
      <w:r w:rsidRPr="00BD3E49">
        <w:rPr>
          <w:rFonts w:ascii="Times New Roman" w:eastAsia="Calibri" w:hAnsi="Times New Roman" w:cs="Times New Roman"/>
          <w:color w:val="000000"/>
          <w:sz w:val="24"/>
          <w:szCs w:val="24"/>
          <w:lang w:val="es-ES"/>
        </w:rPr>
        <w:t xml:space="preserve">del inglés William Shakespeare (1564-1616); </w:t>
      </w:r>
      <w:r w:rsidRPr="00BD3E49">
        <w:rPr>
          <w:rFonts w:ascii="Times New Roman" w:eastAsia="Calibri" w:hAnsi="Times New Roman" w:cs="Times New Roman"/>
          <w:i/>
          <w:iCs/>
          <w:color w:val="000000"/>
          <w:sz w:val="24"/>
          <w:szCs w:val="24"/>
          <w:lang w:val="es-ES"/>
        </w:rPr>
        <w:t xml:space="preserve">La vida es sueño, </w:t>
      </w:r>
      <w:r w:rsidRPr="00BD3E49">
        <w:rPr>
          <w:rFonts w:ascii="Times New Roman" w:eastAsia="Calibri" w:hAnsi="Times New Roman" w:cs="Times New Roman"/>
          <w:color w:val="000000"/>
          <w:sz w:val="24"/>
          <w:szCs w:val="24"/>
          <w:lang w:val="es-ES"/>
        </w:rPr>
        <w:t xml:space="preserve">del español Calderón de la Barca (1600-1681); </w:t>
      </w:r>
      <w:r w:rsidRPr="00BD3E49">
        <w:rPr>
          <w:rFonts w:ascii="Times New Roman" w:eastAsia="Calibri" w:hAnsi="Times New Roman" w:cs="Times New Roman"/>
          <w:i/>
          <w:iCs/>
          <w:color w:val="000000"/>
          <w:sz w:val="24"/>
          <w:szCs w:val="24"/>
          <w:lang w:val="es-ES"/>
        </w:rPr>
        <w:t xml:space="preserve">Fedra, </w:t>
      </w:r>
      <w:r w:rsidRPr="00BD3E49">
        <w:rPr>
          <w:rFonts w:ascii="Times New Roman" w:eastAsia="Calibri" w:hAnsi="Times New Roman" w:cs="Times New Roman"/>
          <w:color w:val="000000"/>
          <w:sz w:val="24"/>
          <w:szCs w:val="24"/>
          <w:lang w:val="es-ES"/>
        </w:rPr>
        <w:t>del francés Racine (1639-1699) son algunos ejemplos.</w:t>
      </w:r>
    </w:p>
    <w:p w14:paraId="6477F270" w14:textId="77777777" w:rsidR="005413DD" w:rsidRDefault="005413DD" w:rsidP="005413DD">
      <w:pPr>
        <w:spacing w:after="0" w:line="240" w:lineRule="auto"/>
        <w:ind w:firstLine="708"/>
        <w:jc w:val="both"/>
        <w:rPr>
          <w:rFonts w:ascii="Times New Roman" w:eastAsia="Calibri" w:hAnsi="Times New Roman" w:cs="Times New Roman"/>
          <w:color w:val="000000"/>
          <w:sz w:val="24"/>
          <w:szCs w:val="24"/>
          <w:lang w:val="es-ES"/>
        </w:rPr>
      </w:pPr>
      <w:r w:rsidRPr="00BD3E49">
        <w:rPr>
          <w:rFonts w:ascii="Times New Roman" w:eastAsia="Calibri" w:hAnsi="Times New Roman" w:cs="Times New Roman"/>
          <w:i/>
          <w:iCs/>
          <w:color w:val="000000"/>
          <w:sz w:val="24"/>
          <w:szCs w:val="24"/>
          <w:lang w:val="es-ES"/>
        </w:rPr>
        <w:t xml:space="preserve">Maldición eterna a quien lea estas páginas </w:t>
      </w:r>
      <w:r w:rsidRPr="00BD3E49">
        <w:rPr>
          <w:rFonts w:ascii="Times New Roman" w:eastAsia="Calibri" w:hAnsi="Times New Roman" w:cs="Times New Roman"/>
          <w:color w:val="000000"/>
          <w:sz w:val="24"/>
          <w:szCs w:val="24"/>
          <w:lang w:val="es-ES"/>
        </w:rPr>
        <w:t>del escritor argentino Manuel Puig (1932-1990), a pesar de que no tiene narrador, es una novela.</w:t>
      </w:r>
    </w:p>
    <w:p w14:paraId="689CA51A" w14:textId="77777777" w:rsidR="005413DD" w:rsidRDefault="005413DD" w:rsidP="005413DD">
      <w:pPr>
        <w:spacing w:after="0" w:line="240" w:lineRule="auto"/>
        <w:ind w:firstLine="708"/>
        <w:jc w:val="both"/>
        <w:rPr>
          <w:rFonts w:ascii="Times New Roman" w:eastAsia="Calibri" w:hAnsi="Times New Roman" w:cs="Times New Roman"/>
          <w:color w:val="000000"/>
          <w:sz w:val="24"/>
          <w:szCs w:val="24"/>
          <w:lang w:val="es-ES"/>
        </w:rPr>
      </w:pPr>
    </w:p>
    <w:p w14:paraId="5C76BE4B" w14:textId="77777777" w:rsidR="005413DD" w:rsidRDefault="005413DD" w:rsidP="005413DD">
      <w:pPr>
        <w:spacing w:after="120" w:line="240" w:lineRule="auto"/>
        <w:rPr>
          <w:b/>
          <w:sz w:val="20"/>
          <w:szCs w:val="20"/>
        </w:rPr>
      </w:pPr>
      <w:r>
        <w:rPr>
          <w:b/>
          <w:sz w:val="20"/>
          <w:szCs w:val="20"/>
        </w:rPr>
        <w:t>………………………………………………………………………………………………………………………………………………………………………………………………………..</w:t>
      </w:r>
    </w:p>
    <w:p w14:paraId="526F3A02" w14:textId="77777777" w:rsidR="005413DD" w:rsidRDefault="005413DD" w:rsidP="005413DD">
      <w:pPr>
        <w:spacing w:after="120" w:line="240" w:lineRule="auto"/>
        <w:rPr>
          <w:b/>
          <w:sz w:val="20"/>
          <w:szCs w:val="20"/>
        </w:rPr>
      </w:pPr>
      <w:r>
        <w:rPr>
          <w:b/>
          <w:sz w:val="20"/>
          <w:szCs w:val="20"/>
        </w:rPr>
        <w:t xml:space="preserve"> ¿Qué es la literatura?</w:t>
      </w:r>
    </w:p>
    <w:p w14:paraId="101134BF" w14:textId="77777777" w:rsidR="005413DD" w:rsidRDefault="005413DD" w:rsidP="005413DD">
      <w:pPr>
        <w:jc w:val="both"/>
      </w:pPr>
      <w:r>
        <w:t>Se caracteriza como literario a un texto cuando no tiene una finalidad utilitaria sino estética. Para ello el escritor presenta un discurso donde se violenta en forma organizada el lenguaje ordinario y sus códigos.</w:t>
      </w:r>
    </w:p>
    <w:p w14:paraId="7F214AF1" w14:textId="77777777" w:rsidR="005413DD" w:rsidRDefault="005413DD" w:rsidP="005413DD">
      <w:pPr>
        <w:jc w:val="both"/>
      </w:pPr>
      <w:r>
        <w:t>Lo específicamente literario radica en la función poética del lenguaje, es decir, es más importante el cómo y no el qué. El lenguaje se convierte en protagonista, se vuelve ambiguo, opaco.</w:t>
      </w:r>
    </w:p>
    <w:p w14:paraId="3B44EB4C" w14:textId="77777777" w:rsidR="005413DD" w:rsidRDefault="005413DD" w:rsidP="005413DD">
      <w:pPr>
        <w:jc w:val="both"/>
      </w:pPr>
      <w:r>
        <w:t>El escritor a través de su obra literaria entabla una comunicación con el lector. Este debe cooperar para completar el sentido, pero para hacerlo debe conocer las características del discurso literario:</w:t>
      </w:r>
    </w:p>
    <w:p w14:paraId="5E03A43D" w14:textId="77777777" w:rsidR="005413DD" w:rsidRDefault="005413DD" w:rsidP="005413DD">
      <w:pPr>
        <w:pStyle w:val="Prrafodelista"/>
        <w:numPr>
          <w:ilvl w:val="0"/>
          <w:numId w:val="4"/>
        </w:numPr>
        <w:jc w:val="both"/>
      </w:pPr>
      <w:r>
        <w:t>Es un discurso ficcional: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permitan creer lo que pasa. En esto reside lo ficcional: crear mundos posibles con las palabras, mundos verosímiles. Para entrar en ellos es necesario un pacto de lectura entre el lector y el autor, de otro modo no se puede leer literatura.  El lector sabe que ese mundo es ficticio, pero elige entrar en él porque su finalidad no es buscar información sino el goce estético.</w:t>
      </w:r>
    </w:p>
    <w:p w14:paraId="4CC0AC00" w14:textId="77777777" w:rsidR="005413DD" w:rsidRDefault="005413DD" w:rsidP="005413DD">
      <w:pPr>
        <w:pStyle w:val="Prrafodelista"/>
        <w:numPr>
          <w:ilvl w:val="0"/>
          <w:numId w:val="4"/>
        </w:numPr>
        <w:jc w:val="both"/>
      </w:pPr>
      <w:r>
        <w:t>Es un discurso connotativo: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el significado a lo que lee ya que el lenguaje literario ofrece distintas posibilidades a cada uno según sus experiencias vitales. La connotación es un efecto buscado por el escritor para lo cual las figuras del discurso y trabaja no solo con el sentido de la palabra sino también con otros niveles: grafico, prosódico, fonológico y sintáctico.</w:t>
      </w:r>
    </w:p>
    <w:p w14:paraId="16934ECC" w14:textId="77777777" w:rsidR="005413DD" w:rsidRDefault="005413DD" w:rsidP="005413DD">
      <w:pPr>
        <w:pStyle w:val="Prrafodelista"/>
        <w:numPr>
          <w:ilvl w:val="0"/>
          <w:numId w:val="4"/>
        </w:numPr>
        <w:jc w:val="both"/>
      </w:pPr>
      <w:r>
        <w:t>Es un discurso polisémico: la literatura nunca es univoca (no tiene un solo significado) sino polisémica, es decir, sugiere varios significados. Nunca es totalmente explicita pero ofrece vacios que deben ser llenados por el lector para completar el sentido.</w:t>
      </w:r>
    </w:p>
    <w:p w14:paraId="2C42B6EF" w14:textId="77777777" w:rsidR="005413DD" w:rsidRPr="005413DD" w:rsidRDefault="005413DD" w:rsidP="005413DD">
      <w:pPr>
        <w:spacing w:after="0" w:line="240" w:lineRule="auto"/>
        <w:ind w:firstLine="708"/>
        <w:jc w:val="both"/>
        <w:rPr>
          <w:rFonts w:ascii="Times New Roman" w:eastAsia="Calibri" w:hAnsi="Times New Roman" w:cs="Times New Roman"/>
          <w:color w:val="000000"/>
          <w:sz w:val="24"/>
          <w:szCs w:val="24"/>
          <w:lang w:val="es-AR"/>
        </w:rPr>
      </w:pPr>
    </w:p>
    <w:p w14:paraId="1670CBF7" w14:textId="77777777" w:rsidR="005413DD" w:rsidRPr="00BD3E49" w:rsidRDefault="005413DD" w:rsidP="00733569">
      <w:pPr>
        <w:spacing w:after="0" w:line="240" w:lineRule="auto"/>
        <w:jc w:val="both"/>
        <w:rPr>
          <w:rFonts w:ascii="Times New Roman" w:eastAsia="Calibri" w:hAnsi="Times New Roman" w:cs="Times New Roman"/>
          <w:sz w:val="24"/>
          <w:szCs w:val="24"/>
          <w:lang w:val="es-ES"/>
        </w:rPr>
      </w:pPr>
    </w:p>
    <w:p w14:paraId="004D6DBE" w14:textId="77777777" w:rsidR="005413DD" w:rsidRPr="007C4587" w:rsidRDefault="005413DD" w:rsidP="005413DD">
      <w:pPr>
        <w:shd w:val="clear" w:color="auto" w:fill="FFFFFF"/>
        <w:autoSpaceDE w:val="0"/>
        <w:autoSpaceDN w:val="0"/>
        <w:adjustRightInd w:val="0"/>
        <w:spacing w:after="0" w:line="240" w:lineRule="auto"/>
        <w:jc w:val="both"/>
        <w:rPr>
          <w:rFonts w:ascii="Arial" w:eastAsia="Calibri" w:hAnsi="Arial" w:cs="Arial"/>
          <w:b/>
          <w:bCs/>
          <w:sz w:val="24"/>
          <w:szCs w:val="24"/>
          <w:lang w:val="es-ES"/>
        </w:rPr>
      </w:pPr>
      <w:r w:rsidRPr="007C4587">
        <w:rPr>
          <w:rFonts w:ascii="Arial" w:eastAsia="Calibri" w:hAnsi="Arial" w:cs="Arial"/>
          <w:b/>
          <w:bCs/>
          <w:sz w:val="24"/>
          <w:szCs w:val="24"/>
          <w:lang w:val="es-ES"/>
        </w:rPr>
        <w:t>Actividades</w:t>
      </w:r>
      <w:r w:rsidR="00DE6C69" w:rsidRPr="007C4587">
        <w:rPr>
          <w:rFonts w:ascii="Arial" w:eastAsia="Calibri" w:hAnsi="Arial" w:cs="Arial"/>
          <w:b/>
          <w:bCs/>
          <w:sz w:val="24"/>
          <w:szCs w:val="24"/>
          <w:lang w:val="es-ES"/>
        </w:rPr>
        <w:t xml:space="preserve"> sobre el documento de información</w:t>
      </w:r>
      <w:r w:rsidR="00733569">
        <w:rPr>
          <w:rFonts w:ascii="Arial" w:eastAsia="Calibri" w:hAnsi="Arial" w:cs="Arial"/>
          <w:b/>
          <w:bCs/>
          <w:sz w:val="24"/>
          <w:szCs w:val="24"/>
          <w:lang w:val="es-ES"/>
        </w:rPr>
        <w:t xml:space="preserve"> anterior</w:t>
      </w:r>
      <w:r w:rsidRPr="007C4587">
        <w:rPr>
          <w:rFonts w:ascii="Arial" w:eastAsia="Calibri" w:hAnsi="Arial" w:cs="Arial"/>
          <w:b/>
          <w:bCs/>
          <w:sz w:val="24"/>
          <w:szCs w:val="24"/>
          <w:lang w:val="es-ES"/>
        </w:rPr>
        <w:t xml:space="preserve">: </w:t>
      </w:r>
    </w:p>
    <w:p w14:paraId="3577CF8A" w14:textId="77777777" w:rsidR="001D1002" w:rsidRPr="007C4587" w:rsidRDefault="001D1002" w:rsidP="005413DD">
      <w:pPr>
        <w:shd w:val="clear" w:color="auto" w:fill="FFFFFF"/>
        <w:autoSpaceDE w:val="0"/>
        <w:autoSpaceDN w:val="0"/>
        <w:adjustRightInd w:val="0"/>
        <w:spacing w:after="0" w:line="240" w:lineRule="auto"/>
        <w:jc w:val="both"/>
        <w:rPr>
          <w:rFonts w:ascii="Arial" w:eastAsia="Calibri" w:hAnsi="Arial" w:cs="Arial"/>
          <w:b/>
          <w:bCs/>
          <w:sz w:val="24"/>
          <w:szCs w:val="24"/>
          <w:lang w:val="es-ES"/>
        </w:rPr>
      </w:pPr>
    </w:p>
    <w:p w14:paraId="21ED8698" w14:textId="77777777" w:rsidR="00E454D7" w:rsidRDefault="001D1002"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 xml:space="preserve">¿Por qué afirma Bombini que la literatura puede ser revolucionaria? </w:t>
      </w:r>
    </w:p>
    <w:p w14:paraId="5DD65423" w14:textId="77777777" w:rsidR="00D52DCD" w:rsidRDefault="00E454D7" w:rsidP="00716814">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Arial" w:eastAsia="Calibri" w:hAnsi="Arial" w:cs="Arial"/>
          <w:sz w:val="24"/>
          <w:szCs w:val="24"/>
          <w:lang w:val="es-ES"/>
        </w:rPr>
        <w:t xml:space="preserve">  </w:t>
      </w:r>
      <w:r w:rsidR="00D52DCD">
        <w:rPr>
          <w:rFonts w:ascii="Times New Roman" w:eastAsia="Calibri" w:hAnsi="Times New Roman" w:cs="Times New Roman"/>
          <w:sz w:val="24"/>
          <w:szCs w:val="24"/>
          <w:lang w:val="es-AR"/>
        </w:rPr>
        <w:t>Gustavo Bombini afirma que la literatura evade los sentidos convencionales, únicos, cerrados, evita la transparencia y desmantela los estereotipos: rehúye las rutinas. Ejerce un efecto desestabilizador sobre el lenguaje a través de transgresiones. Crea una nueva realidad con reglas propias que permiten al lector pensar en la posibilidad de cuestionar su realidad.</w:t>
      </w:r>
    </w:p>
    <w:p w14:paraId="5061BFD8" w14:textId="392E5B9E" w:rsidR="001D1002" w:rsidRDefault="001D1002" w:rsidP="00D52DCD">
      <w:pPr>
        <w:shd w:val="clear" w:color="auto" w:fill="FFFFFF"/>
        <w:autoSpaceDE w:val="0"/>
        <w:autoSpaceDN w:val="0"/>
        <w:adjustRightInd w:val="0"/>
        <w:spacing w:after="0" w:line="240" w:lineRule="auto"/>
        <w:ind w:left="360"/>
        <w:jc w:val="both"/>
        <w:rPr>
          <w:rFonts w:ascii="Arial" w:eastAsia="Calibri" w:hAnsi="Arial" w:cs="Arial"/>
          <w:sz w:val="24"/>
          <w:szCs w:val="24"/>
          <w:lang w:val="es-ES"/>
        </w:rPr>
      </w:pPr>
      <w:r w:rsidRPr="007C4587">
        <w:rPr>
          <w:rFonts w:ascii="Arial" w:eastAsia="Calibri" w:hAnsi="Arial" w:cs="Arial"/>
          <w:sz w:val="24"/>
          <w:szCs w:val="24"/>
          <w:lang w:val="es-ES"/>
        </w:rPr>
        <w:t>¿Qué importancia tienen las ficciones para Vargas Llosa y cuál es el alcance de la literatura?</w:t>
      </w:r>
    </w:p>
    <w:p w14:paraId="56471557" w14:textId="37623F1B" w:rsidR="00052486" w:rsidRDefault="00052486" w:rsidP="00052486">
      <w:pPr>
        <w:pStyle w:val="Prrafodelista"/>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Mario Vargas Llosa, quien afirma que sin las ficciones seríamos menos conscientes de la importancia de la libertad para que la vida sea vivible y del infierno en que convierte cuando es conculcada por un tirano, una ideología o una religión.</w:t>
      </w:r>
    </w:p>
    <w:p w14:paraId="07840D62" w14:textId="57A86D69" w:rsidR="0085203B" w:rsidRPr="0085203B" w:rsidRDefault="00FE57C4" w:rsidP="0085203B">
      <w:pPr>
        <w:pStyle w:val="Prrafodelista"/>
        <w:widowControl w:val="0"/>
        <w:autoSpaceDE w:val="0"/>
        <w:autoSpaceDN w:val="0"/>
        <w:adjustRightInd w:val="0"/>
        <w:spacing w:after="0" w:line="240" w:lineRule="auto"/>
        <w:ind w:right="19"/>
        <w:jc w:val="both"/>
        <w:rPr>
          <w:rFonts w:ascii="Times New Roman" w:eastAsia="Calibri" w:hAnsi="Times New Roman" w:cs="Times New Roman"/>
          <w:sz w:val="24"/>
          <w:szCs w:val="24"/>
        </w:rPr>
      </w:pPr>
      <w:r>
        <w:rPr>
          <w:rFonts w:ascii="Times New Roman" w:eastAsia="Calibri" w:hAnsi="Times New Roman" w:cs="Times New Roman"/>
          <w:sz w:val="24"/>
          <w:szCs w:val="24"/>
        </w:rPr>
        <w:t>El alcance de l</w:t>
      </w:r>
      <w:r w:rsidR="0085203B" w:rsidRPr="0085203B">
        <w:rPr>
          <w:rFonts w:ascii="Times New Roman" w:eastAsia="Calibri" w:hAnsi="Times New Roman" w:cs="Times New Roman"/>
          <w:sz w:val="24"/>
          <w:szCs w:val="24"/>
        </w:rPr>
        <w:t>a buena literatura tiende puentes entre gentes distintas y, haciéndonos gozar, sufrir o sorprendernos, nos une por debajo de la lenguas, creencias, usos, costumbres y prejuicios.</w:t>
      </w:r>
    </w:p>
    <w:p w14:paraId="51099A1C" w14:textId="32AE8F6A" w:rsidR="005413DD" w:rsidRDefault="005413DD"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¿Cuál es la finalidad de la clasifica</w:t>
      </w:r>
      <w:r w:rsidRPr="007C4587">
        <w:rPr>
          <w:rFonts w:ascii="Arial" w:eastAsia="Calibri" w:hAnsi="Arial" w:cs="Arial"/>
          <w:sz w:val="24"/>
          <w:szCs w:val="24"/>
          <w:lang w:val="es-ES"/>
        </w:rPr>
        <w:softHyphen/>
        <w:t>ción en géneros del material literario?</w:t>
      </w:r>
    </w:p>
    <w:p w14:paraId="6AEC2D1E" w14:textId="165D45D9" w:rsidR="001C3D82" w:rsidRPr="001C3D82" w:rsidRDefault="001C3D82" w:rsidP="001C3D82">
      <w:pPr>
        <w:pStyle w:val="Prrafodelista"/>
        <w:spacing w:after="0" w:line="240" w:lineRule="auto"/>
        <w:jc w:val="both"/>
        <w:rPr>
          <w:rFonts w:ascii="Times New Roman" w:eastAsia="Calibri" w:hAnsi="Times New Roman" w:cs="Times New Roman"/>
          <w:sz w:val="24"/>
          <w:szCs w:val="24"/>
          <w:lang w:val="es-ES"/>
        </w:rPr>
      </w:pPr>
      <w:r w:rsidRPr="001C3D82">
        <w:rPr>
          <w:rFonts w:ascii="Times New Roman" w:eastAsia="Calibri" w:hAnsi="Times New Roman" w:cs="Times New Roman"/>
          <w:sz w:val="24"/>
          <w:szCs w:val="24"/>
          <w:lang w:val="es-ES"/>
        </w:rPr>
        <w:t xml:space="preserve">El concepto de género literario implica una forma de clasificar los textos en distintos grupos, cada uno de los cuales se diferencia por características propias. Entre la variedad de textos que existen, los géneros permiten que el lector reconozca algunos como poesías, por ejemplo, y los distinga de otros que serían novelas o cuentos. </w:t>
      </w:r>
    </w:p>
    <w:p w14:paraId="7869F970" w14:textId="43FA9A85" w:rsidR="005413DD" w:rsidRDefault="005413DD"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Expliquen si la siguiente afirmación es correcta: "la clasificación en géneros que actualmente se aplica a los textos literarios fue y será la misma por siem</w:t>
      </w:r>
      <w:r w:rsidRPr="007C4587">
        <w:rPr>
          <w:rFonts w:ascii="Arial" w:eastAsia="Calibri" w:hAnsi="Arial" w:cs="Arial"/>
          <w:sz w:val="24"/>
          <w:szCs w:val="24"/>
          <w:lang w:val="es-ES"/>
        </w:rPr>
        <w:softHyphen/>
        <w:t>pre". Justifiquen su respuesta.</w:t>
      </w:r>
    </w:p>
    <w:p w14:paraId="0006B66A" w14:textId="56457175" w:rsidR="00264877" w:rsidRPr="007C4587" w:rsidRDefault="00510F1F" w:rsidP="00264877">
      <w:pPr>
        <w:pStyle w:val="Prrafodelista"/>
        <w:shd w:val="clear" w:color="auto" w:fill="FFFFFF"/>
        <w:autoSpaceDE w:val="0"/>
        <w:autoSpaceDN w:val="0"/>
        <w:adjustRightInd w:val="0"/>
        <w:spacing w:after="0" w:line="240" w:lineRule="auto"/>
        <w:jc w:val="both"/>
        <w:rPr>
          <w:rFonts w:ascii="Arial" w:eastAsia="Calibri" w:hAnsi="Arial" w:cs="Arial"/>
          <w:sz w:val="24"/>
          <w:szCs w:val="24"/>
          <w:lang w:val="es-ES"/>
        </w:rPr>
      </w:pPr>
      <w:r>
        <w:rPr>
          <w:rFonts w:ascii="Arial" w:eastAsia="Calibri" w:hAnsi="Arial" w:cs="Arial"/>
          <w:sz w:val="24"/>
          <w:szCs w:val="24"/>
          <w:lang w:val="es-ES"/>
        </w:rPr>
        <w:t xml:space="preserve">No es correcta. La clasificación de géneros literarios marcó en cada uno </w:t>
      </w:r>
      <w:r w:rsidR="00F33783">
        <w:rPr>
          <w:rFonts w:ascii="Arial" w:eastAsia="Calibri" w:hAnsi="Arial" w:cs="Arial"/>
          <w:sz w:val="24"/>
          <w:szCs w:val="24"/>
          <w:lang w:val="es-ES"/>
        </w:rPr>
        <w:t xml:space="preserve">ciertas características que con el tiempo fueron demostrando que podían ser mezcladas en un mismo texto lo que llevó que fueran dándose otros tipos de géneros </w:t>
      </w:r>
    </w:p>
    <w:p w14:paraId="149332A7" w14:textId="3B562F07" w:rsidR="005413DD" w:rsidRDefault="005413DD" w:rsidP="001D1002">
      <w:pPr>
        <w:pStyle w:val="Prrafodelista"/>
        <w:numPr>
          <w:ilvl w:val="0"/>
          <w:numId w:val="11"/>
        </w:numPr>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Expliquen las diferencias entre los tres géneros literarios.</w:t>
      </w:r>
    </w:p>
    <w:p w14:paraId="7456EDA7" w14:textId="480D7FA2" w:rsidR="007007FA" w:rsidRPr="007C4587" w:rsidRDefault="00CA1BAE" w:rsidP="007007FA">
      <w:pPr>
        <w:pStyle w:val="Prrafodelista"/>
        <w:spacing w:after="0" w:line="240" w:lineRule="auto"/>
        <w:jc w:val="both"/>
        <w:rPr>
          <w:rFonts w:ascii="Arial" w:eastAsia="Calibri" w:hAnsi="Arial" w:cs="Arial"/>
          <w:sz w:val="24"/>
          <w:szCs w:val="24"/>
          <w:lang w:val="es-ES"/>
        </w:rPr>
      </w:pPr>
      <w:r>
        <w:rPr>
          <w:rFonts w:ascii="Arial" w:eastAsia="Calibri" w:hAnsi="Arial" w:cs="Arial"/>
          <w:sz w:val="24"/>
          <w:szCs w:val="24"/>
          <w:lang w:val="es-ES"/>
        </w:rPr>
        <w:t xml:space="preserve">Existen diferencias como por ejemplo los temas que </w:t>
      </w:r>
      <w:r w:rsidR="00197BBF">
        <w:rPr>
          <w:rFonts w:ascii="Arial" w:eastAsia="Calibri" w:hAnsi="Arial" w:cs="Arial"/>
          <w:sz w:val="24"/>
          <w:szCs w:val="24"/>
          <w:lang w:val="es-ES"/>
        </w:rPr>
        <w:t xml:space="preserve">cada uno toma, </w:t>
      </w:r>
      <w:r w:rsidR="001014EC">
        <w:rPr>
          <w:rFonts w:ascii="Arial" w:eastAsia="Calibri" w:hAnsi="Arial" w:cs="Arial"/>
          <w:sz w:val="24"/>
          <w:szCs w:val="24"/>
          <w:lang w:val="es-ES"/>
        </w:rPr>
        <w:t>la forma en que se escriben. Etcetera</w:t>
      </w:r>
    </w:p>
    <w:p w14:paraId="6E0AF8F9" w14:textId="77777777" w:rsidR="005413DD" w:rsidRPr="007C4587" w:rsidRDefault="005413DD" w:rsidP="001D1002">
      <w:pPr>
        <w:pStyle w:val="Prrafodelista"/>
        <w:numPr>
          <w:ilvl w:val="0"/>
          <w:numId w:val="11"/>
        </w:numPr>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Realiza un cuadro comparativo con los tres géneros literarios.</w:t>
      </w:r>
    </w:p>
    <w:tbl>
      <w:tblPr>
        <w:tblStyle w:val="Tablaconcuadrcula"/>
        <w:tblW w:w="7194" w:type="dxa"/>
        <w:tblLook w:val="04A0" w:firstRow="1" w:lastRow="0" w:firstColumn="1" w:lastColumn="0" w:noHBand="0" w:noVBand="1"/>
      </w:tblPr>
      <w:tblGrid>
        <w:gridCol w:w="2443"/>
        <w:gridCol w:w="2251"/>
        <w:gridCol w:w="2500"/>
      </w:tblGrid>
      <w:tr w:rsidR="00194B79" w14:paraId="1444BD3C" w14:textId="77777777" w:rsidTr="009B6BCC">
        <w:tc>
          <w:tcPr>
            <w:tcW w:w="2443" w:type="dxa"/>
          </w:tcPr>
          <w:p w14:paraId="4EC5B78A" w14:textId="339AEB78" w:rsidR="00194B79" w:rsidRDefault="006838BF"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Narrativo</w:t>
            </w:r>
          </w:p>
        </w:tc>
        <w:tc>
          <w:tcPr>
            <w:tcW w:w="2251" w:type="dxa"/>
          </w:tcPr>
          <w:p w14:paraId="121EF81C" w14:textId="1CFEC9A2" w:rsidR="00194B79" w:rsidRDefault="006838BF"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Lirico</w:t>
            </w:r>
          </w:p>
        </w:tc>
        <w:tc>
          <w:tcPr>
            <w:tcW w:w="2500" w:type="dxa"/>
          </w:tcPr>
          <w:p w14:paraId="49210EE2" w14:textId="2F115997" w:rsidR="00194B79" w:rsidRDefault="006838BF"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Dramatico</w:t>
            </w:r>
          </w:p>
        </w:tc>
      </w:tr>
      <w:tr w:rsidR="00194B79" w14:paraId="63E0CC2A" w14:textId="77777777" w:rsidTr="009B6BCC">
        <w:tc>
          <w:tcPr>
            <w:tcW w:w="2443" w:type="dxa"/>
          </w:tcPr>
          <w:p w14:paraId="26699C4A" w14:textId="77777777" w:rsidR="00194B79" w:rsidRDefault="007A1A1F"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•Cuenta hechos</w:t>
            </w:r>
          </w:p>
          <w:p w14:paraId="29E4002A" w14:textId="77777777" w:rsidR="007A1A1F" w:rsidRDefault="007A1A1F"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 xml:space="preserve">•Plantea ficción </w:t>
            </w:r>
          </w:p>
          <w:p w14:paraId="290821C3" w14:textId="77777777" w:rsidR="007A1A1F" w:rsidRDefault="00407F39"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•Cuenta un narrador</w:t>
            </w:r>
          </w:p>
          <w:p w14:paraId="2C1C6510" w14:textId="145DEE9A" w:rsidR="00407F39" w:rsidRDefault="00407F39"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•En forma de prosas</w:t>
            </w:r>
          </w:p>
        </w:tc>
        <w:tc>
          <w:tcPr>
            <w:tcW w:w="2251" w:type="dxa"/>
          </w:tcPr>
          <w:p w14:paraId="7F369447" w14:textId="77777777" w:rsidR="00194B79" w:rsidRDefault="00407F39"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w:t>
            </w:r>
            <w:r w:rsidR="0097119D">
              <w:rPr>
                <w:rFonts w:ascii="Arial" w:eastAsia="Calibri" w:hAnsi="Arial" w:cs="Arial"/>
                <w:sz w:val="24"/>
                <w:szCs w:val="24"/>
                <w:lang w:val="es-ES"/>
              </w:rPr>
              <w:t>Relacion entre los efectos sonoros y musicales</w:t>
            </w:r>
          </w:p>
          <w:p w14:paraId="585DEE7A" w14:textId="0A23E9D8" w:rsidR="0097119D" w:rsidRDefault="00090168"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•Compone en versos</w:t>
            </w:r>
          </w:p>
        </w:tc>
        <w:tc>
          <w:tcPr>
            <w:tcW w:w="2500" w:type="dxa"/>
          </w:tcPr>
          <w:p w14:paraId="1C52DE0F" w14:textId="77777777" w:rsidR="00194B79" w:rsidRDefault="00090168"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w:t>
            </w:r>
            <w:r w:rsidR="002858DE">
              <w:rPr>
                <w:rFonts w:ascii="Arial" w:eastAsia="Calibri" w:hAnsi="Arial" w:cs="Arial"/>
                <w:sz w:val="24"/>
                <w:szCs w:val="24"/>
                <w:lang w:val="es-ES"/>
              </w:rPr>
              <w:t xml:space="preserve">Historia en diálogos </w:t>
            </w:r>
          </w:p>
          <w:p w14:paraId="64AF275C" w14:textId="77777777" w:rsidR="002858DE" w:rsidRDefault="002858DE"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 xml:space="preserve">•Presencia de personajes </w:t>
            </w:r>
          </w:p>
          <w:p w14:paraId="2692AC18" w14:textId="251CE8E6" w:rsidR="002858DE" w:rsidRDefault="002858DE" w:rsidP="005413DD">
            <w:pPr>
              <w:spacing w:after="0" w:line="240" w:lineRule="auto"/>
              <w:jc w:val="both"/>
              <w:rPr>
                <w:rFonts w:ascii="Arial" w:eastAsia="Calibri" w:hAnsi="Arial" w:cs="Arial"/>
                <w:sz w:val="24"/>
                <w:szCs w:val="24"/>
                <w:lang w:val="es-ES"/>
              </w:rPr>
            </w:pPr>
            <w:r>
              <w:rPr>
                <w:rFonts w:ascii="Arial" w:eastAsia="Calibri" w:hAnsi="Arial" w:cs="Arial"/>
                <w:sz w:val="24"/>
                <w:szCs w:val="24"/>
                <w:lang w:val="es-ES"/>
              </w:rPr>
              <w:t xml:space="preserve">•No hay </w:t>
            </w:r>
            <w:r w:rsidR="00922D2E">
              <w:rPr>
                <w:rFonts w:ascii="Arial" w:eastAsia="Calibri" w:hAnsi="Arial" w:cs="Arial"/>
                <w:sz w:val="24"/>
                <w:szCs w:val="24"/>
                <w:lang w:val="es-ES"/>
              </w:rPr>
              <w:t xml:space="preserve">intermediarios entre la historia y los espectadores </w:t>
            </w:r>
          </w:p>
        </w:tc>
      </w:tr>
    </w:tbl>
    <w:p w14:paraId="35FE4D29" w14:textId="77777777" w:rsidR="005413DD" w:rsidRPr="007C4587" w:rsidRDefault="005413DD" w:rsidP="005413DD">
      <w:pPr>
        <w:spacing w:after="0" w:line="240" w:lineRule="auto"/>
        <w:jc w:val="both"/>
        <w:rPr>
          <w:rFonts w:ascii="Arial" w:eastAsia="Calibri" w:hAnsi="Arial" w:cs="Arial"/>
          <w:sz w:val="24"/>
          <w:szCs w:val="24"/>
          <w:lang w:val="es-ES"/>
        </w:rPr>
      </w:pPr>
    </w:p>
    <w:p w14:paraId="77E2FC87" w14:textId="77777777" w:rsidR="005413DD" w:rsidRPr="007C4587" w:rsidRDefault="005413DD" w:rsidP="005413DD">
      <w:pPr>
        <w:tabs>
          <w:tab w:val="left" w:pos="3148"/>
        </w:tabs>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w:t>
      </w:r>
    </w:p>
    <w:p w14:paraId="59FEB0B1" w14:textId="77777777" w:rsidR="005413DD" w:rsidRPr="007C4587" w:rsidRDefault="005413DD" w:rsidP="005413DD">
      <w:pPr>
        <w:pStyle w:val="Sinespaciado"/>
        <w:rPr>
          <w:rFonts w:ascii="Arial" w:hAnsi="Arial" w:cs="Arial"/>
          <w:b/>
          <w:sz w:val="24"/>
          <w:szCs w:val="24"/>
        </w:rPr>
      </w:pPr>
    </w:p>
    <w:p w14:paraId="1ACD54A3" w14:textId="77777777" w:rsidR="005413DD" w:rsidRPr="007C4587" w:rsidRDefault="005413DD" w:rsidP="005413DD">
      <w:pPr>
        <w:pStyle w:val="Sinespaciado"/>
        <w:rPr>
          <w:rFonts w:ascii="Arial" w:hAnsi="Arial" w:cs="Arial"/>
          <w:sz w:val="24"/>
          <w:szCs w:val="24"/>
        </w:rPr>
      </w:pPr>
      <w:r w:rsidRPr="007C4587">
        <w:rPr>
          <w:rFonts w:ascii="Arial" w:hAnsi="Arial" w:cs="Arial"/>
          <w:b/>
          <w:sz w:val="24"/>
          <w:szCs w:val="24"/>
        </w:rPr>
        <w:t xml:space="preserve">Tema: </w:t>
      </w:r>
      <w:r w:rsidRPr="007C4587">
        <w:rPr>
          <w:rFonts w:ascii="Arial" w:hAnsi="Arial" w:cs="Arial"/>
          <w:sz w:val="24"/>
          <w:szCs w:val="24"/>
        </w:rPr>
        <w:t>Literatura. Géneros Literarios. Papel del lector</w:t>
      </w:r>
    </w:p>
    <w:p w14:paraId="5234BEFD" w14:textId="77777777" w:rsidR="00DE6C69" w:rsidRPr="007C4587" w:rsidRDefault="00DE6C69" w:rsidP="005413DD">
      <w:pPr>
        <w:pStyle w:val="Sinespaciado"/>
        <w:rPr>
          <w:rFonts w:ascii="Arial" w:hAnsi="Arial" w:cs="Arial"/>
          <w:sz w:val="24"/>
          <w:szCs w:val="24"/>
        </w:rPr>
      </w:pPr>
    </w:p>
    <w:p w14:paraId="4C8FDE94" w14:textId="77777777" w:rsidR="00DE6C69" w:rsidRPr="007C4587" w:rsidRDefault="00DE6C69" w:rsidP="005413DD">
      <w:pPr>
        <w:pStyle w:val="Sinespaciado"/>
        <w:rPr>
          <w:rFonts w:ascii="Arial" w:hAnsi="Arial" w:cs="Arial"/>
          <w:b/>
          <w:bCs/>
          <w:sz w:val="24"/>
          <w:szCs w:val="24"/>
        </w:rPr>
      </w:pPr>
      <w:r w:rsidRPr="007C4587">
        <w:rPr>
          <w:rFonts w:ascii="Arial" w:hAnsi="Arial" w:cs="Arial"/>
          <w:b/>
          <w:bCs/>
          <w:sz w:val="24"/>
          <w:szCs w:val="24"/>
        </w:rPr>
        <w:t>Actividades de comprensión e interpretación textual:</w:t>
      </w:r>
    </w:p>
    <w:p w14:paraId="465AB878" w14:textId="77777777" w:rsidR="005413DD" w:rsidRPr="007C4587" w:rsidRDefault="005413DD" w:rsidP="005413DD">
      <w:pPr>
        <w:pStyle w:val="Sinespaciado"/>
        <w:rPr>
          <w:rFonts w:ascii="Arial" w:hAnsi="Arial" w:cs="Arial"/>
          <w:b/>
          <w:bCs/>
          <w:sz w:val="24"/>
          <w:szCs w:val="24"/>
        </w:rPr>
      </w:pPr>
    </w:p>
    <w:p w14:paraId="2163B23B" w14:textId="77777777" w:rsidR="005413DD" w:rsidRPr="007C4587" w:rsidRDefault="005413DD" w:rsidP="00DE6C69">
      <w:pPr>
        <w:pStyle w:val="Sinespaciado"/>
        <w:numPr>
          <w:ilvl w:val="0"/>
          <w:numId w:val="13"/>
        </w:numPr>
        <w:rPr>
          <w:rFonts w:ascii="Arial" w:hAnsi="Arial" w:cs="Arial"/>
          <w:b/>
          <w:bCs/>
          <w:sz w:val="24"/>
          <w:szCs w:val="24"/>
        </w:rPr>
      </w:pPr>
      <w:r w:rsidRPr="007C4587">
        <w:rPr>
          <w:rFonts w:ascii="Arial" w:hAnsi="Arial" w:cs="Arial"/>
          <w:b/>
          <w:bCs/>
          <w:sz w:val="24"/>
          <w:szCs w:val="24"/>
        </w:rPr>
        <w:t>Lea el siguiente texto</w:t>
      </w:r>
      <w:r w:rsidR="00DE6C69" w:rsidRPr="007C4587">
        <w:rPr>
          <w:rFonts w:ascii="Arial" w:hAnsi="Arial" w:cs="Arial"/>
          <w:b/>
          <w:bCs/>
          <w:sz w:val="24"/>
          <w:szCs w:val="24"/>
        </w:rPr>
        <w:t xml:space="preserve"> “un agujero en la pantalla”</w:t>
      </w:r>
      <w:r w:rsidRPr="007C4587">
        <w:rPr>
          <w:rFonts w:ascii="Arial" w:hAnsi="Arial" w:cs="Arial"/>
          <w:b/>
          <w:bCs/>
          <w:sz w:val="24"/>
          <w:szCs w:val="24"/>
        </w:rPr>
        <w:t xml:space="preserve"> y resuelva:</w:t>
      </w:r>
    </w:p>
    <w:p w14:paraId="08B944B9" w14:textId="358849DB" w:rsidR="005413DD"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¿A qué género literario pertenece el texto leído? Fundamente</w:t>
      </w:r>
      <w:r w:rsidR="00DF0AF4" w:rsidRPr="007C4587">
        <w:rPr>
          <w:rFonts w:ascii="Arial" w:hAnsi="Arial" w:cs="Arial"/>
          <w:sz w:val="24"/>
          <w:szCs w:val="24"/>
        </w:rPr>
        <w:t xml:space="preserve"> su respuesta.</w:t>
      </w:r>
    </w:p>
    <w:p w14:paraId="48863737" w14:textId="5018FBCF" w:rsidR="0053201D" w:rsidRPr="007C4587" w:rsidRDefault="00DC1522" w:rsidP="0053201D">
      <w:pPr>
        <w:pStyle w:val="Sinespaciado"/>
        <w:ind w:left="720"/>
        <w:rPr>
          <w:rFonts w:ascii="Arial" w:hAnsi="Arial" w:cs="Arial"/>
          <w:sz w:val="24"/>
          <w:szCs w:val="24"/>
        </w:rPr>
      </w:pPr>
      <w:r>
        <w:rPr>
          <w:rFonts w:ascii="Arial" w:hAnsi="Arial" w:cs="Arial"/>
          <w:sz w:val="24"/>
          <w:szCs w:val="24"/>
        </w:rPr>
        <w:t xml:space="preserve">Pertenece al género literario. Es una historia c9ntada por un narrador, escrito en prosas </w:t>
      </w:r>
    </w:p>
    <w:p w14:paraId="468E2507" w14:textId="0A390CA6" w:rsidR="005413DD"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 xml:space="preserve">Identifique en el texto el tiempo y el espacio. </w:t>
      </w:r>
    </w:p>
    <w:p w14:paraId="241D02C4" w14:textId="77777777" w:rsidR="006F075C" w:rsidRDefault="006F075C" w:rsidP="00A868C3">
      <w:pPr>
        <w:pStyle w:val="Sinespaciado"/>
        <w:ind w:left="360"/>
        <w:jc w:val="both"/>
        <w:rPr>
          <w:rFonts w:ascii="Arial" w:hAnsi="Arial" w:cs="Arial"/>
          <w:sz w:val="24"/>
          <w:szCs w:val="24"/>
        </w:rPr>
      </w:pPr>
      <w:r>
        <w:rPr>
          <w:rFonts w:ascii="Arial" w:hAnsi="Arial" w:cs="Arial"/>
          <w:sz w:val="24"/>
          <w:szCs w:val="24"/>
        </w:rPr>
        <w:t xml:space="preserve">TIEMPO: años cuarenta </w:t>
      </w:r>
    </w:p>
    <w:p w14:paraId="659D9A4A" w14:textId="3AB8B364" w:rsidR="00A868C3" w:rsidRPr="00733569" w:rsidRDefault="006F075C" w:rsidP="00A868C3">
      <w:pPr>
        <w:pStyle w:val="Sinespaciado"/>
        <w:ind w:left="360"/>
        <w:jc w:val="both"/>
        <w:rPr>
          <w:rFonts w:ascii="Arial" w:hAnsi="Arial" w:cs="Arial"/>
          <w:sz w:val="24"/>
          <w:szCs w:val="24"/>
        </w:rPr>
      </w:pPr>
      <w:r>
        <w:rPr>
          <w:rFonts w:ascii="Arial" w:hAnsi="Arial" w:cs="Arial"/>
          <w:sz w:val="24"/>
          <w:szCs w:val="24"/>
        </w:rPr>
        <w:t xml:space="preserve">ESPACIO: </w:t>
      </w:r>
      <w:r w:rsidR="00B61671">
        <w:rPr>
          <w:rFonts w:ascii="Arial" w:hAnsi="Arial" w:cs="Arial"/>
          <w:sz w:val="24"/>
          <w:szCs w:val="24"/>
        </w:rPr>
        <w:t>En un pueblo de las pampas del cono sur</w:t>
      </w:r>
      <w:r w:rsidR="00A868C3" w:rsidRPr="00733569">
        <w:rPr>
          <w:rFonts w:ascii="Arial" w:hAnsi="Arial" w:cs="Arial"/>
          <w:sz w:val="24"/>
          <w:szCs w:val="24"/>
        </w:rPr>
        <w:t xml:space="preserve"> </w:t>
      </w:r>
    </w:p>
    <w:p w14:paraId="562F63BE" w14:textId="5AC6D320" w:rsidR="005413DD"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¿Quién es el narrador? ¿Y los personajes? Descríbalos</w:t>
      </w:r>
      <w:r w:rsidR="00D468F2" w:rsidRPr="007C4587">
        <w:rPr>
          <w:rFonts w:ascii="Arial" w:hAnsi="Arial" w:cs="Arial"/>
          <w:sz w:val="24"/>
          <w:szCs w:val="24"/>
        </w:rPr>
        <w:t>.</w:t>
      </w:r>
      <w:r w:rsidRPr="007C4587">
        <w:rPr>
          <w:rFonts w:ascii="Arial" w:hAnsi="Arial" w:cs="Arial"/>
          <w:sz w:val="24"/>
          <w:szCs w:val="24"/>
        </w:rPr>
        <w:t xml:space="preserve"> </w:t>
      </w:r>
    </w:p>
    <w:p w14:paraId="189E5DA0" w14:textId="08E3DDE4" w:rsidR="00884453" w:rsidRDefault="0065127F" w:rsidP="00884453">
      <w:pPr>
        <w:pStyle w:val="Sinespaciado"/>
        <w:ind w:left="720"/>
        <w:rPr>
          <w:rFonts w:ascii="Arial" w:hAnsi="Arial" w:cs="Arial"/>
          <w:sz w:val="24"/>
          <w:szCs w:val="24"/>
        </w:rPr>
      </w:pPr>
      <w:r>
        <w:rPr>
          <w:rFonts w:ascii="Arial" w:hAnsi="Arial" w:cs="Arial"/>
          <w:sz w:val="24"/>
          <w:szCs w:val="24"/>
        </w:rPr>
        <w:t>NARRADOR:</w:t>
      </w:r>
      <w:r w:rsidR="008958E9">
        <w:rPr>
          <w:rFonts w:ascii="Arial" w:hAnsi="Arial" w:cs="Arial"/>
          <w:sz w:val="24"/>
          <w:szCs w:val="24"/>
        </w:rPr>
        <w:t xml:space="preserve"> Daniel Moyano</w:t>
      </w:r>
    </w:p>
    <w:p w14:paraId="67B61557" w14:textId="05939997" w:rsidR="0065127F" w:rsidRDefault="0065127F" w:rsidP="00884453">
      <w:pPr>
        <w:pStyle w:val="Sinespaciado"/>
        <w:ind w:left="720"/>
        <w:rPr>
          <w:rFonts w:ascii="Arial" w:hAnsi="Arial" w:cs="Arial"/>
          <w:sz w:val="24"/>
          <w:szCs w:val="24"/>
        </w:rPr>
      </w:pPr>
      <w:r>
        <w:rPr>
          <w:rFonts w:ascii="Arial" w:hAnsi="Arial" w:cs="Arial"/>
          <w:sz w:val="24"/>
          <w:szCs w:val="24"/>
        </w:rPr>
        <w:t>PERSONAJE:</w:t>
      </w:r>
      <w:r w:rsidR="00CB648C">
        <w:rPr>
          <w:rFonts w:ascii="Arial" w:hAnsi="Arial" w:cs="Arial"/>
          <w:sz w:val="24"/>
          <w:szCs w:val="24"/>
        </w:rPr>
        <w:t xml:space="preserve"> </w:t>
      </w:r>
      <w:r w:rsidR="002F0FC3">
        <w:rPr>
          <w:rFonts w:ascii="Arial" w:hAnsi="Arial" w:cs="Arial"/>
          <w:sz w:val="24"/>
          <w:szCs w:val="24"/>
        </w:rPr>
        <w:t>Tío Eugenio</w:t>
      </w:r>
      <w:r w:rsidR="00232C12">
        <w:rPr>
          <w:rFonts w:ascii="Arial" w:hAnsi="Arial" w:cs="Arial"/>
          <w:sz w:val="24"/>
          <w:szCs w:val="24"/>
        </w:rPr>
        <w:t xml:space="preserve"> Hombre incrédulo</w:t>
      </w:r>
      <w:r w:rsidR="009E26EF">
        <w:rPr>
          <w:rFonts w:ascii="Arial" w:hAnsi="Arial" w:cs="Arial"/>
          <w:sz w:val="24"/>
          <w:szCs w:val="24"/>
        </w:rPr>
        <w:t xml:space="preserve">, con pensamientos antiguos </w:t>
      </w:r>
    </w:p>
    <w:p w14:paraId="125287DE" w14:textId="4D63B6DE" w:rsidR="002F0FC3" w:rsidRDefault="002F0FC3" w:rsidP="00884453">
      <w:pPr>
        <w:pStyle w:val="Sinespaciado"/>
        <w:ind w:left="720"/>
        <w:rPr>
          <w:rFonts w:ascii="Arial" w:hAnsi="Arial" w:cs="Arial"/>
          <w:sz w:val="24"/>
          <w:szCs w:val="24"/>
        </w:rPr>
      </w:pPr>
      <w:r>
        <w:rPr>
          <w:rFonts w:ascii="Arial" w:hAnsi="Arial" w:cs="Arial"/>
          <w:sz w:val="24"/>
          <w:szCs w:val="24"/>
        </w:rPr>
        <w:t xml:space="preserve">                         Tía Delicia </w:t>
      </w:r>
      <w:r w:rsidR="00232C12">
        <w:rPr>
          <w:rFonts w:ascii="Arial" w:hAnsi="Arial" w:cs="Arial"/>
          <w:sz w:val="24"/>
          <w:szCs w:val="24"/>
        </w:rPr>
        <w:t xml:space="preserve">Mujer </w:t>
      </w:r>
      <w:r w:rsidR="00880571">
        <w:rPr>
          <w:rFonts w:ascii="Arial" w:hAnsi="Arial" w:cs="Arial"/>
          <w:sz w:val="24"/>
          <w:szCs w:val="24"/>
        </w:rPr>
        <w:t>sensible</w:t>
      </w:r>
    </w:p>
    <w:p w14:paraId="056B4615" w14:textId="3DC03778" w:rsidR="00880571" w:rsidRPr="007C4587" w:rsidRDefault="00880571" w:rsidP="00884453">
      <w:pPr>
        <w:pStyle w:val="Sinespaciado"/>
        <w:ind w:left="720"/>
        <w:rPr>
          <w:rFonts w:ascii="Arial" w:hAnsi="Arial" w:cs="Arial"/>
          <w:sz w:val="24"/>
          <w:szCs w:val="24"/>
        </w:rPr>
      </w:pPr>
      <w:r>
        <w:rPr>
          <w:rFonts w:ascii="Arial" w:hAnsi="Arial" w:cs="Arial"/>
          <w:sz w:val="24"/>
          <w:szCs w:val="24"/>
        </w:rPr>
        <w:t xml:space="preserve">                         </w:t>
      </w:r>
    </w:p>
    <w:p w14:paraId="731266EF" w14:textId="185E7FD0" w:rsidR="005413DD"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 xml:space="preserve">a- Explique qué es lo que no comprende el tío Eugenio. Extraiga tres citas que justifiquen su respuesta </w:t>
      </w:r>
    </w:p>
    <w:p w14:paraId="7C5A0CD3" w14:textId="4BA3455C" w:rsidR="00B472D5" w:rsidRDefault="00B472D5" w:rsidP="00B472D5">
      <w:pPr>
        <w:pStyle w:val="Sinespaciado"/>
        <w:ind w:left="720"/>
        <w:rPr>
          <w:rFonts w:ascii="Arial" w:hAnsi="Arial" w:cs="Arial"/>
          <w:sz w:val="24"/>
          <w:szCs w:val="24"/>
        </w:rPr>
      </w:pPr>
      <w:r>
        <w:rPr>
          <w:rFonts w:ascii="Arial" w:hAnsi="Arial" w:cs="Arial"/>
          <w:sz w:val="24"/>
          <w:szCs w:val="24"/>
        </w:rPr>
        <w:t>No entiende como pueden ver películas porque son historias que no existen.</w:t>
      </w:r>
    </w:p>
    <w:p w14:paraId="523786D0" w14:textId="77777777" w:rsidR="00562552" w:rsidRDefault="00B27EC1" w:rsidP="00B27EC1">
      <w:pPr>
        <w:pStyle w:val="Sinespaciado"/>
        <w:rPr>
          <w:rFonts w:ascii="Arial" w:hAnsi="Arial" w:cs="Arial"/>
          <w:sz w:val="24"/>
          <w:szCs w:val="24"/>
        </w:rPr>
      </w:pPr>
      <w:r w:rsidRPr="00733569">
        <w:rPr>
          <w:rFonts w:ascii="Arial" w:hAnsi="Arial" w:cs="Arial"/>
          <w:sz w:val="24"/>
          <w:szCs w:val="24"/>
        </w:rPr>
        <w:t>“no puedo creerlo, no me entra en la cabeza que hablen de esas ilusiones como si hubiesen sucedido”.</w:t>
      </w:r>
    </w:p>
    <w:p w14:paraId="2403C2C8" w14:textId="2A08CCD2" w:rsidR="006545F2" w:rsidRDefault="00366AC9" w:rsidP="00B27EC1">
      <w:pPr>
        <w:pStyle w:val="Sinespaciado"/>
        <w:rPr>
          <w:rFonts w:ascii="Arial" w:hAnsi="Arial" w:cs="Arial"/>
          <w:i/>
          <w:sz w:val="24"/>
          <w:szCs w:val="24"/>
        </w:rPr>
      </w:pPr>
      <w:r>
        <w:rPr>
          <w:rFonts w:ascii="Arial" w:hAnsi="Arial" w:cs="Arial"/>
          <w:sz w:val="24"/>
          <w:szCs w:val="24"/>
        </w:rPr>
        <w:t xml:space="preserve">        b-¿</w:t>
      </w:r>
      <w:r w:rsidR="005413DD" w:rsidRPr="007C4587">
        <w:rPr>
          <w:rFonts w:ascii="Arial" w:hAnsi="Arial" w:cs="Arial"/>
          <w:sz w:val="24"/>
          <w:szCs w:val="24"/>
        </w:rPr>
        <w:t xml:space="preserve">Por qué el narrador afirma que el </w:t>
      </w:r>
      <w:r w:rsidR="005413DD" w:rsidRPr="007C4587">
        <w:rPr>
          <w:rFonts w:ascii="Arial" w:hAnsi="Arial" w:cs="Arial"/>
          <w:i/>
          <w:sz w:val="24"/>
          <w:szCs w:val="24"/>
        </w:rPr>
        <w:t xml:space="preserve">“tío Eugenio era una verdadera ilusión óptica”? </w:t>
      </w:r>
    </w:p>
    <w:p w14:paraId="77D7D539" w14:textId="77777777" w:rsidR="002A18B0" w:rsidRDefault="00CA4EC4" w:rsidP="00366AC9">
      <w:pPr>
        <w:pStyle w:val="Sinespaciado"/>
        <w:rPr>
          <w:rFonts w:ascii="Arial" w:hAnsi="Arial" w:cs="Arial"/>
          <w:sz w:val="24"/>
          <w:szCs w:val="24"/>
        </w:rPr>
      </w:pPr>
      <w:r>
        <w:rPr>
          <w:rFonts w:ascii="Arial" w:hAnsi="Arial" w:cs="Arial"/>
          <w:i/>
          <w:sz w:val="24"/>
          <w:szCs w:val="24"/>
        </w:rPr>
        <w:t xml:space="preserve">Porque </w:t>
      </w:r>
      <w:r w:rsidR="002A18B0">
        <w:rPr>
          <w:rFonts w:ascii="Arial" w:hAnsi="Arial" w:cs="Arial"/>
          <w:i/>
          <w:sz w:val="24"/>
          <w:szCs w:val="24"/>
        </w:rPr>
        <w:t>el tío Eugenio salió</w:t>
      </w:r>
      <w:r w:rsidR="002A18B0">
        <w:rPr>
          <w:rFonts w:ascii="Arial" w:hAnsi="Arial" w:cs="Arial"/>
          <w:sz w:val="24"/>
          <w:szCs w:val="24"/>
        </w:rPr>
        <w:t xml:space="preserve"> corriendo del lugar</w:t>
      </w:r>
    </w:p>
    <w:p w14:paraId="7FB1E156" w14:textId="77777777" w:rsidR="002A18B0" w:rsidRDefault="00366AC9" w:rsidP="00366AC9">
      <w:pPr>
        <w:pStyle w:val="Sinespaciado"/>
        <w:rPr>
          <w:rFonts w:ascii="Arial" w:hAnsi="Arial" w:cs="Arial"/>
          <w:sz w:val="24"/>
          <w:szCs w:val="24"/>
        </w:rPr>
      </w:pPr>
      <w:r>
        <w:rPr>
          <w:rFonts w:ascii="Arial" w:hAnsi="Arial" w:cs="Arial"/>
          <w:sz w:val="24"/>
          <w:szCs w:val="24"/>
        </w:rPr>
        <w:t xml:space="preserve">        C-</w:t>
      </w:r>
      <w:r w:rsidR="005413DD" w:rsidRPr="007C4587">
        <w:rPr>
          <w:rFonts w:ascii="Arial" w:hAnsi="Arial" w:cs="Arial"/>
          <w:sz w:val="24"/>
          <w:szCs w:val="24"/>
        </w:rPr>
        <w:t>¿Qué personaje resulta opuesto a tío Eugenio? ¿Por qué?</w:t>
      </w:r>
    </w:p>
    <w:p w14:paraId="3F54321F" w14:textId="40D796A6" w:rsidR="005413DD" w:rsidRPr="007C4587" w:rsidRDefault="00DB69E6" w:rsidP="00366AC9">
      <w:pPr>
        <w:pStyle w:val="Sinespaciado"/>
        <w:rPr>
          <w:rFonts w:ascii="Arial" w:hAnsi="Arial" w:cs="Arial"/>
          <w:sz w:val="24"/>
          <w:szCs w:val="24"/>
        </w:rPr>
      </w:pPr>
      <w:r>
        <w:rPr>
          <w:rFonts w:ascii="Arial" w:hAnsi="Arial" w:cs="Arial"/>
          <w:sz w:val="24"/>
          <w:szCs w:val="24"/>
        </w:rPr>
        <w:t xml:space="preserve">La tía Delicia porque ella era tan sensible que hasta se creía verdaderas las historias que veía </w:t>
      </w:r>
    </w:p>
    <w:p w14:paraId="1C13A355" w14:textId="77777777" w:rsidR="005413DD" w:rsidRDefault="005413DD" w:rsidP="006545F2">
      <w:pPr>
        <w:pStyle w:val="Sinespaciado"/>
        <w:numPr>
          <w:ilvl w:val="0"/>
          <w:numId w:val="14"/>
        </w:numPr>
        <w:rPr>
          <w:rFonts w:ascii="Arial" w:hAnsi="Arial" w:cs="Arial"/>
          <w:sz w:val="24"/>
          <w:szCs w:val="24"/>
        </w:rPr>
      </w:pPr>
      <w:r w:rsidRPr="007C4587">
        <w:rPr>
          <w:rFonts w:ascii="Arial" w:hAnsi="Arial" w:cs="Arial"/>
          <w:sz w:val="24"/>
          <w:szCs w:val="24"/>
        </w:rPr>
        <w:t xml:space="preserve">Una película también puede ser leerse como texto…. ¿Qué tipo de “lector” es el tío Eugenio? </w:t>
      </w:r>
    </w:p>
    <w:p w14:paraId="386DC613" w14:textId="244D98CA" w:rsidR="00733569" w:rsidRPr="007C4587" w:rsidRDefault="00571D08" w:rsidP="00733569">
      <w:pPr>
        <w:pStyle w:val="Sinespaciado"/>
        <w:ind w:left="720"/>
        <w:rPr>
          <w:rFonts w:ascii="Arial" w:hAnsi="Arial" w:cs="Arial"/>
          <w:sz w:val="24"/>
          <w:szCs w:val="24"/>
        </w:rPr>
      </w:pPr>
      <w:r>
        <w:rPr>
          <w:rFonts w:ascii="Arial" w:hAnsi="Arial" w:cs="Arial"/>
          <w:sz w:val="24"/>
          <w:szCs w:val="24"/>
        </w:rPr>
        <w:t>Lector cascarrabia</w:t>
      </w:r>
    </w:p>
    <w:p w14:paraId="6654AAB4" w14:textId="77777777" w:rsidR="005413DD" w:rsidRPr="00747180" w:rsidRDefault="005413DD" w:rsidP="005413DD">
      <w:pPr>
        <w:pStyle w:val="Sinespaciado"/>
        <w:ind w:left="360"/>
        <w:rPr>
          <w:rFonts w:ascii="Times New Roman" w:hAnsi="Times New Roman" w:cs="Times New Roman"/>
        </w:rPr>
      </w:pPr>
    </w:p>
    <w:tbl>
      <w:tblPr>
        <w:tblStyle w:val="Tablaconcuadrcula"/>
        <w:tblW w:w="0" w:type="auto"/>
        <w:tblInd w:w="360" w:type="dxa"/>
        <w:tblLook w:val="04A0" w:firstRow="1" w:lastRow="0" w:firstColumn="1" w:lastColumn="0" w:noHBand="0" w:noVBand="1"/>
      </w:tblPr>
      <w:tblGrid>
        <w:gridCol w:w="10430"/>
      </w:tblGrid>
      <w:tr w:rsidR="005413DD" w:rsidRPr="00747180" w14:paraId="3C3AB617" w14:textId="77777777" w:rsidTr="000E1930">
        <w:tc>
          <w:tcPr>
            <w:tcW w:w="10940" w:type="dxa"/>
          </w:tcPr>
          <w:p w14:paraId="5925B97E" w14:textId="77777777" w:rsidR="005413DD" w:rsidRPr="00AF6D19" w:rsidRDefault="005413DD" w:rsidP="000E1930">
            <w:pPr>
              <w:pStyle w:val="Sinespaciado"/>
              <w:jc w:val="center"/>
              <w:rPr>
                <w:rFonts w:ascii="Arial" w:hAnsi="Arial" w:cs="Arial"/>
                <w:b/>
                <w:bCs/>
                <w:sz w:val="24"/>
                <w:szCs w:val="24"/>
              </w:rPr>
            </w:pPr>
            <w:r w:rsidRPr="00AF6D19">
              <w:rPr>
                <w:rFonts w:ascii="Arial" w:hAnsi="Arial" w:cs="Arial"/>
                <w:b/>
                <w:bCs/>
                <w:sz w:val="24"/>
                <w:szCs w:val="24"/>
              </w:rPr>
              <w:t>Un agujero en la pantalla</w:t>
            </w:r>
          </w:p>
          <w:p w14:paraId="174A0B84" w14:textId="77777777" w:rsidR="005413DD" w:rsidRPr="00733569" w:rsidRDefault="005413DD" w:rsidP="000E1930">
            <w:pPr>
              <w:pStyle w:val="Sinespaciado"/>
              <w:rPr>
                <w:rFonts w:ascii="Arial" w:hAnsi="Arial" w:cs="Arial"/>
                <w:sz w:val="24"/>
                <w:szCs w:val="24"/>
              </w:rPr>
            </w:pPr>
          </w:p>
          <w:p w14:paraId="0EA87A48"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Vivíamos al lado del cine en aquel pueblo de los años </w:t>
            </w:r>
            <w:r w:rsidR="00AF6D19" w:rsidRPr="00733569">
              <w:rPr>
                <w:rFonts w:ascii="Arial" w:hAnsi="Arial" w:cs="Arial"/>
                <w:sz w:val="24"/>
                <w:szCs w:val="24"/>
              </w:rPr>
              <w:t>cuarenta perdidos</w:t>
            </w:r>
            <w:r w:rsidRPr="00733569">
              <w:rPr>
                <w:rFonts w:ascii="Arial" w:hAnsi="Arial" w:cs="Arial"/>
                <w:sz w:val="24"/>
                <w:szCs w:val="24"/>
              </w:rPr>
              <w:t xml:space="preserve"> en esas soledades de las pampas del cono sur.</w:t>
            </w:r>
          </w:p>
          <w:p w14:paraId="7067DFE4"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Colindaba con nuestra casa, de modo que todas las noches “oíamos” la película y nos imaginábamos las imágenes. Todos, menos el tío Eugenio, que no había ido nunca porque, decía, se trataba de un engaño, todo aquello era una ilusión, al encenderse las luces los personajes desaparecían, y la pantalla no era más que un trapo.</w:t>
            </w:r>
          </w:p>
          <w:p w14:paraId="5C050F75"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Cuando nos veía volver del cine, todos los domingos, y comentar la película, decía “no puedo creerlo, no me entra en la cabeza que hablen de esas ilusiones como si </w:t>
            </w:r>
            <w:r w:rsidR="00AF6D19" w:rsidRPr="00733569">
              <w:rPr>
                <w:rFonts w:ascii="Arial" w:hAnsi="Arial" w:cs="Arial"/>
                <w:sz w:val="24"/>
                <w:szCs w:val="24"/>
              </w:rPr>
              <w:t>hubiesen sucedido</w:t>
            </w:r>
            <w:r w:rsidRPr="00733569">
              <w:rPr>
                <w:rFonts w:ascii="Arial" w:hAnsi="Arial" w:cs="Arial"/>
                <w:sz w:val="24"/>
                <w:szCs w:val="24"/>
              </w:rPr>
              <w:t>”. Y nos trataba de tontos e ignorantes.</w:t>
            </w:r>
          </w:p>
          <w:p w14:paraId="492EEF6B"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Si la película había tenido un final triste, la tía Delicia, que siempre tuvo por propios todos los amores del mundo, entraba en la casa llorando. “Pobrecita”, sollozaba pensando en la heroína, mientras se desvanecía para seguir llorando en la cama. Entonces el tío Eugenio enrojecía de impotencia, no encontraba palabras para refutar el hecho de que una ilusión provocara lágrimas reales.</w:t>
            </w:r>
          </w:p>
          <w:p w14:paraId="28A3B5A3"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Lo convencimos en Semana Santa. Iban a pasar el film “Vida de Cristo”, y eso, claro, aunque fuera una ilusión, había sucedido en la vida real porque él era muy creyente.</w:t>
            </w:r>
          </w:p>
          <w:p w14:paraId="2B7BF8EC"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Entró con aires de estar muy incómodo, mirando a la gente como avergonzado de que lo vieran en el cine. A los cinco minutos de empezar la película estaba tan poseído como en la cancha cuando iba a ver un partido de fútbol. Al ver que Judas se entendía con los romanos, “yo a esto no lo aguanto”, dijo y salió corriendo para el lado de la casa.</w:t>
            </w:r>
          </w:p>
          <w:p w14:paraId="4E092CE2"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Apareció con la escopeta justo en el momento en que Judas entregaba a su Maestro. Y para no herir a nadie accidentalmente, espero a que el apóstol estuviera apartado de los demás.</w:t>
            </w:r>
          </w:p>
          <w:p w14:paraId="510BA7F4"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Y bueno, el agujero en la pantalla coincidió con el grito y el encendido de todas las luces y la instantánea desaparición de las imágenes. En medio del olor a pólvora, de su acción increíble y el humo del escopetazo, el tío Eugenio era una verdadera ilusión óptica.</w:t>
            </w:r>
          </w:p>
          <w:p w14:paraId="47370AEA"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Daniel Moyano</w:t>
            </w:r>
          </w:p>
          <w:p w14:paraId="25AA9398"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 xml:space="preserve">En </w:t>
            </w:r>
            <w:r w:rsidRPr="00733569">
              <w:rPr>
                <w:rFonts w:ascii="Arial" w:hAnsi="Arial" w:cs="Arial"/>
                <w:i/>
                <w:sz w:val="24"/>
                <w:szCs w:val="24"/>
              </w:rPr>
              <w:t>Un sudaca en la corte</w:t>
            </w:r>
          </w:p>
          <w:p w14:paraId="1BECE6DE"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Caballo Negro, 2012</w:t>
            </w:r>
          </w:p>
          <w:p w14:paraId="6A619269" w14:textId="77777777" w:rsidR="005413DD" w:rsidRPr="00747180" w:rsidRDefault="005413DD" w:rsidP="000E1930">
            <w:pPr>
              <w:pStyle w:val="Sinespaciado"/>
              <w:rPr>
                <w:rFonts w:ascii="Times New Roman" w:hAnsi="Times New Roman" w:cs="Times New Roman"/>
              </w:rPr>
            </w:pPr>
          </w:p>
        </w:tc>
      </w:tr>
    </w:tbl>
    <w:p w14:paraId="33685212" w14:textId="77777777" w:rsidR="005413DD" w:rsidRPr="00BD3E49" w:rsidRDefault="005413DD" w:rsidP="005413DD">
      <w:pPr>
        <w:tabs>
          <w:tab w:val="left" w:pos="3148"/>
        </w:tabs>
        <w:spacing w:after="0" w:line="240" w:lineRule="auto"/>
        <w:jc w:val="both"/>
        <w:rPr>
          <w:rFonts w:ascii="Times New Roman" w:eastAsia="Calibri" w:hAnsi="Times New Roman" w:cs="Times New Roman"/>
          <w:sz w:val="24"/>
          <w:szCs w:val="24"/>
          <w:lang w:val="es-ES"/>
        </w:rPr>
      </w:pPr>
    </w:p>
    <w:p w14:paraId="5DE82B4C" w14:textId="77777777" w:rsidR="00ED09F5" w:rsidRPr="007C4587" w:rsidRDefault="00ED09F5" w:rsidP="003474E4">
      <w:pPr>
        <w:spacing w:after="0" w:line="240" w:lineRule="auto"/>
        <w:jc w:val="right"/>
        <w:rPr>
          <w:rFonts w:ascii="Arial" w:hAnsi="Arial" w:cs="Arial"/>
          <w:color w:val="000000" w:themeColor="text1"/>
          <w:sz w:val="24"/>
          <w:szCs w:val="24"/>
        </w:rPr>
      </w:pPr>
    </w:p>
    <w:p w14:paraId="2ED1FCD2" w14:textId="77777777" w:rsidR="00701616" w:rsidRPr="007C4587" w:rsidRDefault="00701616" w:rsidP="003474E4">
      <w:pPr>
        <w:jc w:val="right"/>
        <w:rPr>
          <w:color w:val="000000" w:themeColor="text1"/>
        </w:rPr>
      </w:pPr>
    </w:p>
    <w:p w14:paraId="48DCC195" w14:textId="77777777" w:rsidR="00512819" w:rsidRPr="00DE6C69" w:rsidRDefault="00512819" w:rsidP="00DE6C69">
      <w:pPr>
        <w:pStyle w:val="Sinespaciado"/>
        <w:numPr>
          <w:ilvl w:val="0"/>
          <w:numId w:val="13"/>
        </w:numPr>
        <w:rPr>
          <w:rFonts w:ascii="Arial" w:hAnsi="Arial" w:cs="Arial"/>
          <w:b/>
          <w:bCs/>
          <w:sz w:val="24"/>
          <w:szCs w:val="24"/>
        </w:rPr>
      </w:pPr>
      <w:r w:rsidRPr="00DE6C69">
        <w:rPr>
          <w:rFonts w:ascii="Arial" w:hAnsi="Arial" w:cs="Arial"/>
          <w:b/>
          <w:bCs/>
          <w:sz w:val="24"/>
          <w:szCs w:val="24"/>
        </w:rPr>
        <w:t>Proponga una definición para “Literatura”</w:t>
      </w:r>
      <w:r w:rsidR="00625F71" w:rsidRPr="00DE6C69">
        <w:rPr>
          <w:rFonts w:ascii="Arial" w:hAnsi="Arial" w:cs="Arial"/>
          <w:b/>
          <w:bCs/>
          <w:sz w:val="24"/>
          <w:szCs w:val="24"/>
        </w:rPr>
        <w:t xml:space="preserve"> en base a lo trabajado anteriormente y el documento de información leído</w:t>
      </w:r>
      <w:r w:rsidRPr="00DE6C69">
        <w:rPr>
          <w:rFonts w:ascii="Arial" w:hAnsi="Arial" w:cs="Arial"/>
          <w:b/>
          <w:bCs/>
          <w:sz w:val="24"/>
          <w:szCs w:val="24"/>
        </w:rPr>
        <w:t xml:space="preserve">. </w:t>
      </w:r>
    </w:p>
    <w:p w14:paraId="57FB3AEF" w14:textId="032A8647" w:rsidR="00512819" w:rsidRPr="00512819" w:rsidRDefault="004A43F8" w:rsidP="00512819">
      <w:pPr>
        <w:rPr>
          <w:lang w:val="es-AR"/>
        </w:rPr>
      </w:pPr>
      <w:r>
        <w:rPr>
          <w:lang w:val="es-AR"/>
        </w:rPr>
        <w:t xml:space="preserve">Literatura: </w:t>
      </w:r>
      <w:r w:rsidR="00DA49FC">
        <w:rPr>
          <w:lang w:val="es-AR"/>
        </w:rPr>
        <w:t xml:space="preserve">Es la producción de textos que no sólo cuentan historias sino que también </w:t>
      </w:r>
      <w:r w:rsidR="00635A91">
        <w:rPr>
          <w:lang w:val="es-AR"/>
        </w:rPr>
        <w:t xml:space="preserve">usa palabras embellecidas para hacer más llamativas las historias </w:t>
      </w:r>
    </w:p>
    <w:sectPr w:rsidR="00512819" w:rsidRPr="00512819" w:rsidSect="00BD3E49">
      <w:headerReference w:type="even" r:id="rId10"/>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9F00" w14:textId="77777777" w:rsidR="00001A07" w:rsidRDefault="00001A07" w:rsidP="005413DD">
      <w:pPr>
        <w:spacing w:after="0" w:line="240" w:lineRule="auto"/>
      </w:pPr>
      <w:r>
        <w:separator/>
      </w:r>
    </w:p>
  </w:endnote>
  <w:endnote w:type="continuationSeparator" w:id="0">
    <w:p w14:paraId="20E6E99F" w14:textId="77777777" w:rsidR="00001A07" w:rsidRDefault="00001A07" w:rsidP="0054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608641"/>
      <w:docPartObj>
        <w:docPartGallery w:val="Page Numbers (Bottom of Page)"/>
        <w:docPartUnique/>
      </w:docPartObj>
    </w:sdtPr>
    <w:sdtEndPr/>
    <w:sdtContent>
      <w:p w14:paraId="71C73562" w14:textId="77777777" w:rsidR="00AF6D19" w:rsidRDefault="00AF6D19">
        <w:pPr>
          <w:pStyle w:val="Piedepgina"/>
        </w:pPr>
        <w:r>
          <w:rPr>
            <w:noProof/>
          </w:rPr>
          <mc:AlternateContent>
            <mc:Choice Requires="wps">
              <w:drawing>
                <wp:anchor distT="0" distB="0" distL="114300" distR="114300" simplePos="0" relativeHeight="251659264" behindDoc="0" locked="0" layoutInCell="1" allowOverlap="1" wp14:anchorId="3784E146" wp14:editId="7FC30DE3">
                  <wp:simplePos x="0" y="0"/>
                  <wp:positionH relativeFrom="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8F8BBB7" w14:textId="77777777" w:rsidR="00AF6D19" w:rsidRDefault="00AF6D19">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784E146" id="E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" filled="f" fillcolor="#c0504d" strokecolor="#adc1d9" strokeweight="1pt">
                  <v:textbox inset=",0,,0">
                    <w:txbxContent>
                      <w:p w14:paraId="78F8BBB7" w14:textId="77777777" w:rsidR="00AF6D19" w:rsidRDefault="00AF6D19">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7D05" w14:textId="77777777" w:rsidR="00001A07" w:rsidRDefault="00001A07" w:rsidP="005413DD">
      <w:pPr>
        <w:spacing w:after="0" w:line="240" w:lineRule="auto"/>
      </w:pPr>
      <w:r>
        <w:separator/>
      </w:r>
    </w:p>
  </w:footnote>
  <w:footnote w:type="continuationSeparator" w:id="0">
    <w:p w14:paraId="6899A920" w14:textId="77777777" w:rsidR="00001A07" w:rsidRDefault="00001A07" w:rsidP="0054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346" w14:textId="77777777" w:rsidR="0097260A" w:rsidRDefault="00D07E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99A7" w14:textId="77777777" w:rsidR="00E77AEE" w:rsidRPr="005413DD" w:rsidRDefault="00C91900" w:rsidP="005413DD">
    <w:pPr>
      <w:pStyle w:val="Encabezado"/>
    </w:pPr>
  </w:p>
  <w:p w14:paraId="694988FC" w14:textId="77777777" w:rsidR="00E77AEE" w:rsidRDefault="00C919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500A"/>
    <w:multiLevelType w:val="hybridMultilevel"/>
    <w:tmpl w:val="FA485DDA"/>
    <w:lvl w:ilvl="0" w:tplc="984E622E">
      <w:start w:val="540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AC6FE2"/>
    <w:multiLevelType w:val="hybridMultilevel"/>
    <w:tmpl w:val="EF02C726"/>
    <w:lvl w:ilvl="0" w:tplc="B39CD9B8">
      <w:start w:val="2"/>
      <w:numFmt w:val="lowerLetter"/>
      <w:lvlText w:val="%1-"/>
      <w:lvlJc w:val="left"/>
      <w:pPr>
        <w:ind w:left="1290" w:hanging="360"/>
      </w:pPr>
      <w:rPr>
        <w:rFonts w:hint="default"/>
      </w:rPr>
    </w:lvl>
    <w:lvl w:ilvl="1" w:tplc="0C0A0019">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2" w15:restartNumberingAfterBreak="0">
    <w:nsid w:val="152A130B"/>
    <w:multiLevelType w:val="hybridMultilevel"/>
    <w:tmpl w:val="9D28A386"/>
    <w:lvl w:ilvl="0" w:tplc="1DFA6B30">
      <w:start w:val="5400"/>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BD0D2C"/>
    <w:multiLevelType w:val="hybridMultilevel"/>
    <w:tmpl w:val="41C48C3E"/>
    <w:lvl w:ilvl="0" w:tplc="FDC88C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5F4D4F"/>
    <w:multiLevelType w:val="hybridMultilevel"/>
    <w:tmpl w:val="AB8EE57A"/>
    <w:lvl w:ilvl="0" w:tplc="899EF81A">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1C27425D"/>
    <w:multiLevelType w:val="hybridMultilevel"/>
    <w:tmpl w:val="38AEB67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852BAA"/>
    <w:multiLevelType w:val="hybridMultilevel"/>
    <w:tmpl w:val="B204DCF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3438D7"/>
    <w:multiLevelType w:val="hybridMultilevel"/>
    <w:tmpl w:val="808607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952426"/>
    <w:multiLevelType w:val="hybridMultilevel"/>
    <w:tmpl w:val="ACA0FF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EE2E59"/>
    <w:multiLevelType w:val="hybridMultilevel"/>
    <w:tmpl w:val="6EAAC776"/>
    <w:lvl w:ilvl="0" w:tplc="899EF81A">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54883B8B"/>
    <w:multiLevelType w:val="hybridMultilevel"/>
    <w:tmpl w:val="8F9AA9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6717B0"/>
    <w:multiLevelType w:val="hybridMultilevel"/>
    <w:tmpl w:val="EB74416C"/>
    <w:lvl w:ilvl="0" w:tplc="AF3AE326">
      <w:start w:val="6"/>
      <w:numFmt w:val="bullet"/>
      <w:lvlText w:val=""/>
      <w:lvlJc w:val="left"/>
      <w:pPr>
        <w:ind w:left="720" w:hanging="360"/>
      </w:pPr>
      <w:rPr>
        <w:rFonts w:ascii="Symbol" w:eastAsia="Arial"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9240B29"/>
    <w:multiLevelType w:val="hybridMultilevel"/>
    <w:tmpl w:val="8B0CC0B6"/>
    <w:lvl w:ilvl="0" w:tplc="D43A6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8855D4E"/>
    <w:multiLevelType w:val="hybridMultilevel"/>
    <w:tmpl w:val="0A2A5E76"/>
    <w:lvl w:ilvl="0" w:tplc="FDC88C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0"/>
  </w:num>
  <w:num w:numId="6">
    <w:abstractNumId w:val="13"/>
  </w:num>
  <w:num w:numId="7">
    <w:abstractNumId w:val="4"/>
  </w:num>
  <w:num w:numId="8">
    <w:abstractNumId w:val="7"/>
  </w:num>
  <w:num w:numId="9">
    <w:abstractNumId w:val="10"/>
  </w:num>
  <w:num w:numId="10">
    <w:abstractNumId w:val="3"/>
  </w:num>
  <w:num w:numId="11">
    <w:abstractNumId w:val="5"/>
  </w:num>
  <w:num w:numId="12">
    <w:abstractNumId w:val="12"/>
  </w:num>
  <w:num w:numId="13">
    <w:abstractNumId w:val="8"/>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DD"/>
    <w:rsid w:val="00001A07"/>
    <w:rsid w:val="00021BD8"/>
    <w:rsid w:val="00052486"/>
    <w:rsid w:val="00090168"/>
    <w:rsid w:val="000A12FB"/>
    <w:rsid w:val="000E3938"/>
    <w:rsid w:val="000E5050"/>
    <w:rsid w:val="001014EC"/>
    <w:rsid w:val="00194B79"/>
    <w:rsid w:val="00197BBF"/>
    <w:rsid w:val="001C3D82"/>
    <w:rsid w:val="001D1002"/>
    <w:rsid w:val="00221896"/>
    <w:rsid w:val="00232C12"/>
    <w:rsid w:val="00264877"/>
    <w:rsid w:val="002723F3"/>
    <w:rsid w:val="002858DE"/>
    <w:rsid w:val="002A18B0"/>
    <w:rsid w:val="002D2DC1"/>
    <w:rsid w:val="002F0FC3"/>
    <w:rsid w:val="003474E4"/>
    <w:rsid w:val="00366AC9"/>
    <w:rsid w:val="00382F70"/>
    <w:rsid w:val="00387FED"/>
    <w:rsid w:val="003B34AD"/>
    <w:rsid w:val="00407F39"/>
    <w:rsid w:val="00490323"/>
    <w:rsid w:val="004A43F8"/>
    <w:rsid w:val="00500499"/>
    <w:rsid w:val="00510F1F"/>
    <w:rsid w:val="00512819"/>
    <w:rsid w:val="0053201D"/>
    <w:rsid w:val="005413DD"/>
    <w:rsid w:val="00547B1B"/>
    <w:rsid w:val="0056075E"/>
    <w:rsid w:val="00562552"/>
    <w:rsid w:val="005716F1"/>
    <w:rsid w:val="00571D08"/>
    <w:rsid w:val="005967B3"/>
    <w:rsid w:val="005C0645"/>
    <w:rsid w:val="00625F71"/>
    <w:rsid w:val="00635A91"/>
    <w:rsid w:val="0065127F"/>
    <w:rsid w:val="006545F2"/>
    <w:rsid w:val="00665F9F"/>
    <w:rsid w:val="006838BF"/>
    <w:rsid w:val="00693916"/>
    <w:rsid w:val="006A62A7"/>
    <w:rsid w:val="006B7619"/>
    <w:rsid w:val="006E4BDA"/>
    <w:rsid w:val="006F075C"/>
    <w:rsid w:val="007007FA"/>
    <w:rsid w:val="00701616"/>
    <w:rsid w:val="00733569"/>
    <w:rsid w:val="00792D6B"/>
    <w:rsid w:val="007A0689"/>
    <w:rsid w:val="007A1A1F"/>
    <w:rsid w:val="007C4587"/>
    <w:rsid w:val="007D33BD"/>
    <w:rsid w:val="00811106"/>
    <w:rsid w:val="0085203B"/>
    <w:rsid w:val="00855D40"/>
    <w:rsid w:val="00875E9D"/>
    <w:rsid w:val="00880571"/>
    <w:rsid w:val="00884453"/>
    <w:rsid w:val="008958E9"/>
    <w:rsid w:val="00922D2E"/>
    <w:rsid w:val="0095356E"/>
    <w:rsid w:val="0097119D"/>
    <w:rsid w:val="0097260A"/>
    <w:rsid w:val="009911BA"/>
    <w:rsid w:val="009B6BCC"/>
    <w:rsid w:val="009E26EF"/>
    <w:rsid w:val="00A04AE3"/>
    <w:rsid w:val="00A27DEC"/>
    <w:rsid w:val="00A45680"/>
    <w:rsid w:val="00A868C3"/>
    <w:rsid w:val="00AF6D19"/>
    <w:rsid w:val="00B27EC1"/>
    <w:rsid w:val="00B472D5"/>
    <w:rsid w:val="00B61671"/>
    <w:rsid w:val="00C510D9"/>
    <w:rsid w:val="00C52C46"/>
    <w:rsid w:val="00CA1BAE"/>
    <w:rsid w:val="00CA4EC4"/>
    <w:rsid w:val="00CB648C"/>
    <w:rsid w:val="00D07E37"/>
    <w:rsid w:val="00D213E7"/>
    <w:rsid w:val="00D468F2"/>
    <w:rsid w:val="00D52DCD"/>
    <w:rsid w:val="00DA49FC"/>
    <w:rsid w:val="00DB69E6"/>
    <w:rsid w:val="00DC1522"/>
    <w:rsid w:val="00DE6C69"/>
    <w:rsid w:val="00DF0AF4"/>
    <w:rsid w:val="00E0128C"/>
    <w:rsid w:val="00E23AF1"/>
    <w:rsid w:val="00E454D7"/>
    <w:rsid w:val="00ED09F5"/>
    <w:rsid w:val="00F33783"/>
    <w:rsid w:val="00F47148"/>
    <w:rsid w:val="00FE57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AEAC"/>
  <w15:docId w15:val="{B330F38F-4CAD-4FCC-BD2C-88DD7D27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DD"/>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13DD"/>
    <w:rPr>
      <w:lang w:val="es-MX"/>
    </w:rPr>
  </w:style>
  <w:style w:type="paragraph" w:styleId="Sinespaciado">
    <w:name w:val="No Spacing"/>
    <w:uiPriority w:val="1"/>
    <w:qFormat/>
    <w:rsid w:val="005413DD"/>
    <w:pPr>
      <w:spacing w:after="0" w:line="240" w:lineRule="auto"/>
    </w:pPr>
  </w:style>
  <w:style w:type="paragraph" w:styleId="Piedepgina">
    <w:name w:val="footer"/>
    <w:basedOn w:val="Normal"/>
    <w:link w:val="PiedepginaCar"/>
    <w:uiPriority w:val="99"/>
    <w:unhideWhenUsed/>
    <w:rsid w:val="0054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3DD"/>
    <w:rPr>
      <w:lang w:val="es-MX"/>
    </w:rPr>
  </w:style>
  <w:style w:type="table" w:styleId="Tablaconcuadrcula">
    <w:name w:val="Table Grid"/>
    <w:basedOn w:val="Tablanormal"/>
    <w:uiPriority w:val="59"/>
    <w:rsid w:val="0054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413DD"/>
    <w:pPr>
      <w:spacing w:after="160" w:line="259" w:lineRule="auto"/>
    </w:pPr>
    <w:rPr>
      <w:rFonts w:ascii="Calibri" w:eastAsia="Calibri" w:hAnsi="Calibri" w:cs="Calibri"/>
      <w:color w:val="000000"/>
      <w:lang w:eastAsia="es-AR"/>
    </w:rPr>
  </w:style>
  <w:style w:type="paragraph" w:styleId="Prrafodelista">
    <w:name w:val="List Paragraph"/>
    <w:basedOn w:val="Normal"/>
    <w:uiPriority w:val="34"/>
    <w:qFormat/>
    <w:rsid w:val="005413DD"/>
    <w:pPr>
      <w:ind w:left="720"/>
      <w:contextualSpacing/>
    </w:pPr>
    <w:rPr>
      <w:lang w:val="es-AR"/>
    </w:rPr>
  </w:style>
  <w:style w:type="paragraph" w:customStyle="1" w:styleId="selectionshareable">
    <w:name w:val="selectionshareable"/>
    <w:basedOn w:val="Normal"/>
    <w:rsid w:val="003474E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347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4217</Words>
  <Characters>23197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Usuario invitado</cp:lastModifiedBy>
  <cp:revision>2</cp:revision>
  <dcterms:created xsi:type="dcterms:W3CDTF">2022-04-25T00:01:00Z</dcterms:created>
  <dcterms:modified xsi:type="dcterms:W3CDTF">2022-04-25T00:01:00Z</dcterms:modified>
</cp:coreProperties>
</file>