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  <w:lang w:eastAsia="es-AR"/>
        </w:rPr>
        <w:drawing>
          <wp:inline distT="0" distB="0" distL="0" distR="0" wp14:anchorId="3009ACB5" wp14:editId="7E337344">
            <wp:extent cx="842010" cy="1106805"/>
            <wp:effectExtent l="0" t="0" r="0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F259C3" w:rsidRDefault="00F259C3" w:rsidP="00F259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</w:pPr>
    </w:p>
    <w:p w:rsidR="00F259C3" w:rsidRPr="00081749" w:rsidRDefault="00F259C3" w:rsidP="00F259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GUÍA N°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3</w:t>
      </w: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DE FILOSOFÍA</w:t>
      </w:r>
    </w:p>
    <w:p w:rsidR="00F259C3" w:rsidRPr="00081749" w:rsidRDefault="00F259C3" w:rsidP="00F2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Espacio Curricular: Filosofía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Docente: CARLOS SANCHEZ 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Curso: 6° “A” </w:t>
      </w:r>
      <w:r w:rsidR="0077276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y “B”</w:t>
      </w:r>
      <w:bookmarkStart w:id="0" w:name="_GoBack"/>
      <w:bookmarkEnd w:id="0"/>
    </w:p>
    <w:p w:rsidR="00F259C3" w:rsidRPr="00081749" w:rsidRDefault="00F259C3" w:rsidP="00F259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Unidad: I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Fecha: 20/04/22 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Alumno/a:……………………………</w:t>
      </w:r>
    </w:p>
    <w:p w:rsidR="00F259C3" w:rsidRDefault="00F259C3" w:rsidP="00F259C3">
      <w:pPr>
        <w:rPr>
          <w:sz w:val="28"/>
          <w:szCs w:val="28"/>
        </w:rPr>
      </w:pPr>
    </w:p>
    <w:p w:rsidR="00F259C3" w:rsidRPr="00081749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 xml:space="preserve">TEMA: Historia de la filosofía (presocráticos) </w:t>
      </w:r>
    </w:p>
    <w:p w:rsidR="00F259C3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>ACTIVIDADES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Lea el documento de información desde la página 1 hasta la 5.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</w:t>
      </w:r>
      <w:r w:rsidRPr="00C30907">
        <w:rPr>
          <w:b/>
          <w:sz w:val="28"/>
          <w:szCs w:val="28"/>
        </w:rPr>
        <w:t>mitos y logos</w:t>
      </w:r>
      <w:r w:rsidRPr="00C30907">
        <w:rPr>
          <w:sz w:val="28"/>
          <w:szCs w:val="28"/>
        </w:rPr>
        <w:t>? Diferencias y semejanzas.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Observa el mapa de la página 3 y describa: fechas, lugares, pueblos, actividades, etc.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De su opinión acerca del tema de  </w:t>
      </w:r>
      <w:r w:rsidRPr="00C30907">
        <w:rPr>
          <w:b/>
          <w:sz w:val="28"/>
          <w:szCs w:val="28"/>
        </w:rPr>
        <w:t>“los sentidos”</w:t>
      </w:r>
      <w:r w:rsidRPr="00C30907">
        <w:rPr>
          <w:sz w:val="28"/>
          <w:szCs w:val="28"/>
        </w:rPr>
        <w:t xml:space="preserve"> según los griegos.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los primeros filósofos griegos y el concepto de </w:t>
      </w:r>
      <w:r w:rsidRPr="00C30907">
        <w:rPr>
          <w:b/>
          <w:sz w:val="28"/>
          <w:szCs w:val="28"/>
        </w:rPr>
        <w:t>naturaleza</w:t>
      </w:r>
      <w:r w:rsidRPr="00C30907">
        <w:rPr>
          <w:sz w:val="28"/>
          <w:szCs w:val="28"/>
        </w:rPr>
        <w:t>?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Realice un cuadro comparativo entre </w:t>
      </w:r>
      <w:r w:rsidRPr="00C30907">
        <w:rPr>
          <w:b/>
          <w:sz w:val="28"/>
          <w:szCs w:val="28"/>
        </w:rPr>
        <w:t>Heráclito y Parménides</w:t>
      </w:r>
      <w:r w:rsidRPr="00C30907">
        <w:rPr>
          <w:sz w:val="28"/>
          <w:szCs w:val="28"/>
        </w:rPr>
        <w:t>. ¿Cuál es la importancia de estos dos filósofos para la filosofía posterior a ellos?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Complete el siguiente cuadro: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411"/>
        <w:gridCol w:w="1136"/>
        <w:gridCol w:w="1559"/>
        <w:gridCol w:w="3260"/>
        <w:gridCol w:w="1418"/>
      </w:tblGrid>
      <w:tr w:rsidR="00F259C3" w:rsidTr="00B47D18">
        <w:tc>
          <w:tcPr>
            <w:tcW w:w="1411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NOMBRE </w:t>
            </w:r>
          </w:p>
        </w:tc>
        <w:tc>
          <w:tcPr>
            <w:tcW w:w="1136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CIUDAD</w:t>
            </w:r>
          </w:p>
        </w:tc>
        <w:tc>
          <w:tcPr>
            <w:tcW w:w="1559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FECHA (aprox.)</w:t>
            </w:r>
          </w:p>
        </w:tc>
        <w:tc>
          <w:tcPr>
            <w:tcW w:w="3260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ARJÉ y LEYES DE LA NATURALEZA</w:t>
            </w:r>
          </w:p>
        </w:tc>
        <w:tc>
          <w:tcPr>
            <w:tcW w:w="1418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ESCUELA </w:t>
            </w: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</w:tbl>
    <w:p w:rsidR="00F259C3" w:rsidRPr="00081749" w:rsidRDefault="00F259C3" w:rsidP="00F259C3">
      <w:pPr>
        <w:rPr>
          <w:sz w:val="28"/>
          <w:szCs w:val="28"/>
        </w:rPr>
      </w:pPr>
    </w:p>
    <w:p w:rsidR="00E663DC" w:rsidRDefault="00E663DC"/>
    <w:sectPr w:rsidR="00E6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70E4C"/>
    <w:multiLevelType w:val="hybridMultilevel"/>
    <w:tmpl w:val="52BA17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C3"/>
    <w:rsid w:val="00531749"/>
    <w:rsid w:val="00772765"/>
    <w:rsid w:val="00E663DC"/>
    <w:rsid w:val="00F2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749C-9BFA-4B0F-A01F-EA4241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2</cp:revision>
  <dcterms:created xsi:type="dcterms:W3CDTF">2022-04-27T17:52:00Z</dcterms:created>
  <dcterms:modified xsi:type="dcterms:W3CDTF">2022-04-27T17:52:00Z</dcterms:modified>
</cp:coreProperties>
</file>