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9C3" w:rsidRDefault="00F259C3" w:rsidP="00F259C3">
      <w:pPr>
        <w:jc w:val="center"/>
        <w:rPr>
          <w:rFonts w:ascii="Cambria" w:eastAsia="Cambria" w:hAnsi="Cambria" w:cs="Cambria"/>
          <w:b/>
          <w:sz w:val="36"/>
          <w:szCs w:val="36"/>
          <w:highlight w:val="green"/>
        </w:rPr>
      </w:pPr>
      <w:r>
        <w:rPr>
          <w:noProof/>
          <w:lang w:eastAsia="es-AR"/>
        </w:rPr>
        <w:drawing>
          <wp:inline distT="0" distB="0" distL="0" distR="0" wp14:anchorId="3009ACB5" wp14:editId="7E337344">
            <wp:extent cx="842010" cy="1106805"/>
            <wp:effectExtent l="0" t="0" r="0"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6"/>
                    <a:srcRect/>
                    <a:stretch>
                      <a:fillRect/>
                    </a:stretch>
                  </pic:blipFill>
                  <pic:spPr>
                    <a:xfrm>
                      <a:off x="0" y="0"/>
                      <a:ext cx="842010" cy="1106805"/>
                    </a:xfrm>
                    <a:prstGeom prst="rect">
                      <a:avLst/>
                    </a:prstGeom>
                    <a:ln/>
                  </pic:spPr>
                </pic:pic>
              </a:graphicData>
            </a:graphic>
          </wp:inline>
        </w:drawing>
      </w:r>
    </w:p>
    <w:p w:rsidR="00F259C3" w:rsidRPr="00EF2F85" w:rsidRDefault="00F259C3" w:rsidP="00EF2F85">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rsidR="00F259C3" w:rsidRPr="00081749" w:rsidRDefault="00F259C3" w:rsidP="00F259C3">
      <w:pPr>
        <w:spacing w:after="200" w:line="240" w:lineRule="auto"/>
        <w:jc w:val="center"/>
        <w:rPr>
          <w:rFonts w:ascii="Times New Roman" w:eastAsia="Times New Roman" w:hAnsi="Times New Roman" w:cs="Times New Roman"/>
          <w:sz w:val="24"/>
          <w:szCs w:val="24"/>
          <w:lang w:eastAsia="es-AR"/>
        </w:rPr>
      </w:pPr>
      <w:r w:rsidRPr="00081749">
        <w:rPr>
          <w:rFonts w:ascii="Cambria" w:eastAsia="Times New Roman" w:hAnsi="Cambria" w:cs="Times New Roman"/>
          <w:b/>
          <w:bCs/>
          <w:color w:val="000000"/>
          <w:sz w:val="28"/>
          <w:szCs w:val="28"/>
          <w:u w:val="single"/>
          <w:shd w:val="clear" w:color="auto" w:fill="00FF00"/>
          <w:lang w:eastAsia="es-AR"/>
        </w:rPr>
        <w:t xml:space="preserve">GUÍA N° </w:t>
      </w:r>
      <w:r>
        <w:rPr>
          <w:rFonts w:ascii="Cambria" w:eastAsia="Times New Roman" w:hAnsi="Cambria" w:cs="Times New Roman"/>
          <w:b/>
          <w:bCs/>
          <w:color w:val="000000"/>
          <w:sz w:val="28"/>
          <w:szCs w:val="28"/>
          <w:u w:val="single"/>
          <w:shd w:val="clear" w:color="auto" w:fill="00FF00"/>
          <w:lang w:eastAsia="es-AR"/>
        </w:rPr>
        <w:t>3</w:t>
      </w:r>
      <w:r w:rsidRPr="00081749">
        <w:rPr>
          <w:rFonts w:ascii="Cambria" w:eastAsia="Times New Roman" w:hAnsi="Cambria" w:cs="Times New Roman"/>
          <w:b/>
          <w:bCs/>
          <w:color w:val="000000"/>
          <w:sz w:val="28"/>
          <w:szCs w:val="28"/>
          <w:u w:val="single"/>
          <w:shd w:val="clear" w:color="auto" w:fill="00FF00"/>
          <w:lang w:eastAsia="es-AR"/>
        </w:rPr>
        <w:t xml:space="preserve"> DE FILOSOFÍA</w:t>
      </w: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Espacio Curricular: Filosofía</w:t>
      </w: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Docente: CARLOS SANCHEZ </w:t>
      </w: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Curso: 6° “A” </w:t>
      </w:r>
    </w:p>
    <w:p w:rsidR="00F259C3" w:rsidRPr="00081749" w:rsidRDefault="00F259C3" w:rsidP="00F259C3">
      <w:pPr>
        <w:spacing w:after="0" w:line="240" w:lineRule="auto"/>
        <w:jc w:val="both"/>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Unidad: I</w:t>
      </w:r>
    </w:p>
    <w:p w:rsidR="00F259C3" w:rsidRPr="00081749" w:rsidRDefault="00F259C3" w:rsidP="00F259C3">
      <w:pPr>
        <w:spacing w:after="0" w:line="240" w:lineRule="auto"/>
        <w:rPr>
          <w:rFonts w:ascii="Bookman Old Style" w:eastAsia="Times New Roman" w:hAnsi="Bookman Old Style" w:cs="Times New Roman"/>
          <w:b/>
          <w:bCs/>
          <w:color w:val="000000"/>
          <w:sz w:val="28"/>
          <w:szCs w:val="28"/>
          <w:lang w:eastAsia="es-AR"/>
        </w:rPr>
      </w:pPr>
      <w:r w:rsidRPr="00081749">
        <w:rPr>
          <w:rFonts w:ascii="Bookman Old Style" w:eastAsia="Times New Roman" w:hAnsi="Bookman Old Style" w:cs="Times New Roman"/>
          <w:b/>
          <w:bCs/>
          <w:color w:val="000000"/>
          <w:sz w:val="28"/>
          <w:szCs w:val="28"/>
          <w:lang w:eastAsia="es-AR"/>
        </w:rPr>
        <w:t xml:space="preserve">Fecha: 20/04/22 </w:t>
      </w:r>
    </w:p>
    <w:p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Alumno/a:…</w:t>
      </w:r>
      <w:r w:rsidR="00C244E9">
        <w:rPr>
          <w:rFonts w:ascii="Bookman Old Style" w:eastAsia="Times New Roman" w:hAnsi="Bookman Old Style" w:cs="Times New Roman"/>
          <w:b/>
          <w:bCs/>
          <w:color w:val="000000"/>
          <w:sz w:val="28"/>
          <w:szCs w:val="28"/>
          <w:lang w:eastAsia="es-AR"/>
        </w:rPr>
        <w:t>Gema Andrade</w:t>
      </w:r>
      <w:r w:rsidRPr="00081749">
        <w:rPr>
          <w:rFonts w:ascii="Bookman Old Style" w:eastAsia="Times New Roman" w:hAnsi="Bookman Old Style" w:cs="Times New Roman"/>
          <w:b/>
          <w:bCs/>
          <w:color w:val="000000"/>
          <w:sz w:val="28"/>
          <w:szCs w:val="28"/>
          <w:lang w:eastAsia="es-AR"/>
        </w:rPr>
        <w:t>……</w:t>
      </w:r>
    </w:p>
    <w:p w:rsidR="00F259C3" w:rsidRPr="00081749" w:rsidRDefault="00F259C3" w:rsidP="00F259C3">
      <w:pPr>
        <w:rPr>
          <w:sz w:val="28"/>
          <w:szCs w:val="28"/>
        </w:rPr>
      </w:pPr>
      <w:r>
        <w:rPr>
          <w:sz w:val="28"/>
          <w:szCs w:val="28"/>
        </w:rPr>
        <w:t xml:space="preserve">TEMA: Historia de la filosofía (presocráticos) </w:t>
      </w:r>
    </w:p>
    <w:p w:rsidR="00F259C3" w:rsidRDefault="00F259C3" w:rsidP="00F259C3">
      <w:pPr>
        <w:rPr>
          <w:sz w:val="28"/>
          <w:szCs w:val="28"/>
        </w:rPr>
      </w:pPr>
      <w:r>
        <w:rPr>
          <w:sz w:val="28"/>
          <w:szCs w:val="28"/>
        </w:rPr>
        <w:t>ACTIVIDADES</w:t>
      </w:r>
    </w:p>
    <w:p w:rsidR="00F259C3" w:rsidRPr="00C30907" w:rsidRDefault="00F259C3" w:rsidP="00F259C3">
      <w:pPr>
        <w:pStyle w:val="Prrafodelista"/>
        <w:numPr>
          <w:ilvl w:val="0"/>
          <w:numId w:val="1"/>
        </w:numPr>
        <w:rPr>
          <w:sz w:val="28"/>
          <w:szCs w:val="28"/>
        </w:rPr>
      </w:pPr>
      <w:r w:rsidRPr="00C30907">
        <w:rPr>
          <w:sz w:val="28"/>
          <w:szCs w:val="28"/>
        </w:rPr>
        <w:t>Lea el documento de información desde la página 1 hasta la 5.</w:t>
      </w:r>
    </w:p>
    <w:p w:rsidR="00F259C3" w:rsidRDefault="00F259C3" w:rsidP="00F259C3">
      <w:pPr>
        <w:pStyle w:val="Prrafodelista"/>
        <w:numPr>
          <w:ilvl w:val="0"/>
          <w:numId w:val="1"/>
        </w:numPr>
        <w:rPr>
          <w:sz w:val="28"/>
          <w:szCs w:val="28"/>
        </w:rPr>
      </w:pPr>
      <w:r w:rsidRPr="00C30907">
        <w:rPr>
          <w:sz w:val="28"/>
          <w:szCs w:val="28"/>
        </w:rPr>
        <w:t xml:space="preserve">¿Cuál es la relación entre </w:t>
      </w:r>
      <w:r w:rsidRPr="00C30907">
        <w:rPr>
          <w:b/>
          <w:sz w:val="28"/>
          <w:szCs w:val="28"/>
        </w:rPr>
        <w:t>mitos y logos</w:t>
      </w:r>
      <w:r w:rsidRPr="00C30907">
        <w:rPr>
          <w:sz w:val="28"/>
          <w:szCs w:val="28"/>
        </w:rPr>
        <w:t>? Diferencias y semejanzas.</w:t>
      </w:r>
    </w:p>
    <w:p w:rsidR="005E11D4" w:rsidRPr="005E11D4" w:rsidRDefault="0002462A" w:rsidP="00867E7C">
      <w:pPr>
        <w:pStyle w:val="Prrafodelista"/>
        <w:rPr>
          <w:sz w:val="28"/>
          <w:szCs w:val="28"/>
        </w:rPr>
      </w:pPr>
      <w:r>
        <w:rPr>
          <w:sz w:val="28"/>
          <w:szCs w:val="28"/>
        </w:rPr>
        <w:t xml:space="preserve">La semejanza es que buscan explicaciones a lo que nos rodea, y la diferencia </w:t>
      </w:r>
      <w:r w:rsidR="00645E47">
        <w:rPr>
          <w:sz w:val="28"/>
          <w:szCs w:val="28"/>
        </w:rPr>
        <w:t xml:space="preserve">es que los mitos </w:t>
      </w:r>
      <w:r w:rsidR="00350527">
        <w:rPr>
          <w:sz w:val="28"/>
          <w:szCs w:val="28"/>
        </w:rPr>
        <w:t xml:space="preserve">se basan en explicaciones fantásticas-religiosas y los logos en explicaciones racionales </w:t>
      </w:r>
      <w:r w:rsidR="00867E7C">
        <w:rPr>
          <w:sz w:val="28"/>
          <w:szCs w:val="28"/>
        </w:rPr>
        <w:t xml:space="preserve">Los logos son </w:t>
      </w:r>
      <w:r w:rsidR="005E11D4" w:rsidRPr="005E11D4">
        <w:rPr>
          <w:sz w:val="28"/>
          <w:szCs w:val="28"/>
        </w:rPr>
        <w:t>explicaciones racionales de la naturaleza, es decir, explicaciones que acuden a causas puramente naturales para dar cuenta de los fenómenos observados en la Naturaleza.</w:t>
      </w:r>
    </w:p>
    <w:p w:rsidR="00F259C3" w:rsidRDefault="00F259C3" w:rsidP="00AA581E">
      <w:pPr>
        <w:pStyle w:val="Prrafodelista"/>
        <w:numPr>
          <w:ilvl w:val="0"/>
          <w:numId w:val="1"/>
        </w:numPr>
        <w:rPr>
          <w:sz w:val="28"/>
          <w:szCs w:val="28"/>
        </w:rPr>
      </w:pPr>
      <w:r w:rsidRPr="00C30907">
        <w:rPr>
          <w:sz w:val="28"/>
          <w:szCs w:val="28"/>
        </w:rPr>
        <w:t>Observa el mapa de la página 3 y describa: fechas, lugares, pueblos, actividades, etc.</w:t>
      </w:r>
    </w:p>
    <w:p w:rsidR="00601D22" w:rsidRDefault="00601D22" w:rsidP="00601D22">
      <w:pPr>
        <w:pStyle w:val="Prrafodelista"/>
        <w:rPr>
          <w:sz w:val="28"/>
          <w:szCs w:val="28"/>
        </w:rPr>
      </w:pPr>
      <w:r>
        <w:rPr>
          <w:sz w:val="28"/>
          <w:szCs w:val="28"/>
        </w:rPr>
        <w:t>La expansión de la filosofía se produjo en un periodo corto de tiempo, desde el siglo VIII hasta el sigo VI</w:t>
      </w:r>
      <w:r w:rsidR="00813025">
        <w:rPr>
          <w:sz w:val="28"/>
          <w:szCs w:val="28"/>
        </w:rPr>
        <w:t>. Por toda l</w:t>
      </w:r>
      <w:r w:rsidR="00875BBC">
        <w:rPr>
          <w:sz w:val="28"/>
          <w:szCs w:val="28"/>
        </w:rPr>
        <w:t>a</w:t>
      </w:r>
      <w:r w:rsidR="00813025">
        <w:rPr>
          <w:sz w:val="28"/>
          <w:szCs w:val="28"/>
        </w:rPr>
        <w:t xml:space="preserve"> costa sur de europa y la costa norte de áfrica. </w:t>
      </w:r>
      <w:r w:rsidR="00E81FD2">
        <w:rPr>
          <w:sz w:val="28"/>
          <w:szCs w:val="28"/>
        </w:rPr>
        <w:t xml:space="preserve">Por ejemplo se expandió de </w:t>
      </w:r>
      <w:r w:rsidR="000655CB">
        <w:rPr>
          <w:sz w:val="28"/>
          <w:szCs w:val="28"/>
        </w:rPr>
        <w:t xml:space="preserve">Corinto </w:t>
      </w:r>
      <w:r w:rsidR="00722822">
        <w:rPr>
          <w:sz w:val="28"/>
          <w:szCs w:val="28"/>
        </w:rPr>
        <w:t xml:space="preserve">hacia el oeste </w:t>
      </w:r>
      <w:r w:rsidR="000655CB">
        <w:rPr>
          <w:sz w:val="28"/>
          <w:szCs w:val="28"/>
        </w:rPr>
        <w:t xml:space="preserve">hasta </w:t>
      </w:r>
      <w:r w:rsidR="00934C06">
        <w:rPr>
          <w:sz w:val="28"/>
          <w:szCs w:val="28"/>
        </w:rPr>
        <w:t>Alonis</w:t>
      </w:r>
      <w:r w:rsidR="0020085C">
        <w:rPr>
          <w:sz w:val="28"/>
          <w:szCs w:val="28"/>
        </w:rPr>
        <w:t>, hacia el el este hasta</w:t>
      </w:r>
      <w:r w:rsidR="009D765E">
        <w:rPr>
          <w:sz w:val="28"/>
          <w:szCs w:val="28"/>
        </w:rPr>
        <w:t xml:space="preserve"> Fasis y hacia el sur hasta</w:t>
      </w:r>
      <w:r w:rsidR="00875BBC">
        <w:rPr>
          <w:sz w:val="28"/>
          <w:szCs w:val="28"/>
        </w:rPr>
        <w:t xml:space="preserve"> Barca.</w:t>
      </w:r>
    </w:p>
    <w:p w:rsidR="00875BBC" w:rsidRDefault="00875BBC" w:rsidP="00601D22">
      <w:pPr>
        <w:pStyle w:val="Prrafodelista"/>
        <w:rPr>
          <w:sz w:val="28"/>
          <w:szCs w:val="28"/>
        </w:rPr>
      </w:pPr>
    </w:p>
    <w:p w:rsidR="00875BBC" w:rsidRPr="00C30907" w:rsidRDefault="00875BBC" w:rsidP="00601D22">
      <w:pPr>
        <w:pStyle w:val="Prrafodelista"/>
        <w:rPr>
          <w:sz w:val="28"/>
          <w:szCs w:val="28"/>
        </w:rPr>
      </w:pPr>
    </w:p>
    <w:p w:rsidR="00F259C3" w:rsidRDefault="00F259C3" w:rsidP="00F259C3">
      <w:pPr>
        <w:pStyle w:val="Prrafodelista"/>
        <w:numPr>
          <w:ilvl w:val="0"/>
          <w:numId w:val="1"/>
        </w:numPr>
        <w:rPr>
          <w:sz w:val="28"/>
          <w:szCs w:val="28"/>
        </w:rPr>
      </w:pPr>
      <w:r w:rsidRPr="00C30907">
        <w:rPr>
          <w:sz w:val="28"/>
          <w:szCs w:val="28"/>
        </w:rPr>
        <w:t xml:space="preserve">De su opinión acerca del tema de  </w:t>
      </w:r>
      <w:r w:rsidRPr="00C30907">
        <w:rPr>
          <w:b/>
          <w:sz w:val="28"/>
          <w:szCs w:val="28"/>
        </w:rPr>
        <w:t>“los sentidos”</w:t>
      </w:r>
      <w:r w:rsidRPr="00C30907">
        <w:rPr>
          <w:sz w:val="28"/>
          <w:szCs w:val="28"/>
        </w:rPr>
        <w:t xml:space="preserve"> según los griegos.</w:t>
      </w:r>
    </w:p>
    <w:p w:rsidR="00732DE1" w:rsidRPr="00C30907" w:rsidRDefault="00732DE1" w:rsidP="00732DE1">
      <w:pPr>
        <w:pStyle w:val="Prrafodelista"/>
        <w:rPr>
          <w:sz w:val="28"/>
          <w:szCs w:val="28"/>
        </w:rPr>
      </w:pPr>
      <w:r>
        <w:rPr>
          <w:sz w:val="28"/>
          <w:szCs w:val="28"/>
        </w:rPr>
        <w:t xml:space="preserve">Opino que </w:t>
      </w:r>
      <w:r w:rsidR="00BD56DD">
        <w:rPr>
          <w:sz w:val="28"/>
          <w:szCs w:val="28"/>
        </w:rPr>
        <w:t>su idea es errónea porque los sentidos para mí ayudan junto a la razón a llegar a la verdad</w:t>
      </w:r>
    </w:p>
    <w:p w:rsidR="00F259C3" w:rsidRDefault="00F259C3" w:rsidP="00F259C3">
      <w:pPr>
        <w:pStyle w:val="Prrafodelista"/>
        <w:numPr>
          <w:ilvl w:val="0"/>
          <w:numId w:val="1"/>
        </w:numPr>
        <w:rPr>
          <w:sz w:val="28"/>
          <w:szCs w:val="28"/>
        </w:rPr>
      </w:pPr>
      <w:r w:rsidRPr="00C30907">
        <w:rPr>
          <w:sz w:val="28"/>
          <w:szCs w:val="28"/>
        </w:rPr>
        <w:lastRenderedPageBreak/>
        <w:t xml:space="preserve">¿Cuál es la relación entre los primeros filósofos griegos y el concepto de </w:t>
      </w:r>
      <w:r w:rsidRPr="00C30907">
        <w:rPr>
          <w:b/>
          <w:sz w:val="28"/>
          <w:szCs w:val="28"/>
        </w:rPr>
        <w:t>naturaleza</w:t>
      </w:r>
      <w:r w:rsidRPr="00C30907">
        <w:rPr>
          <w:sz w:val="28"/>
          <w:szCs w:val="28"/>
        </w:rPr>
        <w:t>?</w:t>
      </w:r>
    </w:p>
    <w:p w:rsidR="00BF12C0" w:rsidRPr="000C35B2" w:rsidRDefault="00E6343F" w:rsidP="000C35B2">
      <w:pPr>
        <w:pStyle w:val="Prrafodelista"/>
        <w:rPr>
          <w:sz w:val="28"/>
          <w:szCs w:val="28"/>
        </w:rPr>
      </w:pPr>
      <w:r>
        <w:rPr>
          <w:sz w:val="28"/>
          <w:szCs w:val="28"/>
        </w:rPr>
        <w:t>Los primeros filósofos griegos eras más biólogos que</w:t>
      </w:r>
      <w:r w:rsidR="000C35B2">
        <w:rPr>
          <w:sz w:val="28"/>
          <w:szCs w:val="28"/>
        </w:rPr>
        <w:t xml:space="preserve"> </w:t>
      </w:r>
      <w:r w:rsidR="00604DAA" w:rsidRPr="000C35B2">
        <w:rPr>
          <w:sz w:val="28"/>
          <w:szCs w:val="28"/>
        </w:rPr>
        <w:t>fueron grandes observadores de la naturaleza y que fue así como contribuyeron al desarrollo de la astronomía, la geografía o el arte de la navegación</w:t>
      </w:r>
      <w:r w:rsidR="00925077" w:rsidRPr="000C35B2">
        <w:rPr>
          <w:sz w:val="28"/>
          <w:szCs w:val="28"/>
        </w:rPr>
        <w:t xml:space="preserve"> buscando así el origen a todas las cosas</w:t>
      </w:r>
    </w:p>
    <w:p w:rsidR="00F259C3" w:rsidRDefault="00F259C3" w:rsidP="00F259C3">
      <w:pPr>
        <w:pStyle w:val="Prrafodelista"/>
        <w:numPr>
          <w:ilvl w:val="0"/>
          <w:numId w:val="1"/>
        </w:numPr>
        <w:rPr>
          <w:sz w:val="28"/>
          <w:szCs w:val="28"/>
        </w:rPr>
      </w:pPr>
      <w:r w:rsidRPr="00C30907">
        <w:rPr>
          <w:sz w:val="28"/>
          <w:szCs w:val="28"/>
        </w:rPr>
        <w:t xml:space="preserve">Realice un cuadro comparativo entre </w:t>
      </w:r>
      <w:r w:rsidRPr="00C30907">
        <w:rPr>
          <w:b/>
          <w:sz w:val="28"/>
          <w:szCs w:val="28"/>
        </w:rPr>
        <w:t>Heráclito y Parménides</w:t>
      </w:r>
      <w:r w:rsidRPr="00C30907">
        <w:rPr>
          <w:sz w:val="28"/>
          <w:szCs w:val="28"/>
        </w:rPr>
        <w:t>. ¿Cuál es la importancia de estos dos filósofos para la filosofía posterior a ellos?</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1"/>
        <w:gridCol w:w="4004"/>
      </w:tblGrid>
      <w:tr w:rsidR="001952F0" w:rsidTr="001952F0">
        <w:trPr>
          <w:trHeight w:val="506"/>
        </w:trPr>
        <w:tc>
          <w:tcPr>
            <w:tcW w:w="7675" w:type="dxa"/>
            <w:gridSpan w:val="2"/>
          </w:tcPr>
          <w:p w:rsidR="001952F0" w:rsidRDefault="001952F0" w:rsidP="001952F0">
            <w:pPr>
              <w:rPr>
                <w:sz w:val="28"/>
                <w:szCs w:val="28"/>
              </w:rPr>
            </w:pPr>
            <w:r>
              <w:rPr>
                <w:b/>
                <w:sz w:val="28"/>
                <w:szCs w:val="28"/>
              </w:rPr>
              <w:t xml:space="preserve">              </w:t>
            </w:r>
            <w:r w:rsidRPr="001952F0">
              <w:rPr>
                <w:b/>
                <w:sz w:val="28"/>
                <w:szCs w:val="28"/>
              </w:rPr>
              <w:t>Heráclito</w:t>
            </w:r>
            <w:r>
              <w:rPr>
                <w:sz w:val="28"/>
                <w:szCs w:val="28"/>
              </w:rPr>
              <w:t xml:space="preserve">                                                </w:t>
            </w:r>
            <w:r w:rsidRPr="001952F0">
              <w:rPr>
                <w:b/>
                <w:sz w:val="28"/>
                <w:szCs w:val="28"/>
              </w:rPr>
              <w:t>Parménides</w:t>
            </w:r>
          </w:p>
        </w:tc>
      </w:tr>
      <w:tr w:rsidR="001952F0" w:rsidTr="001952F0">
        <w:trPr>
          <w:trHeight w:val="554"/>
        </w:trPr>
        <w:tc>
          <w:tcPr>
            <w:tcW w:w="7675" w:type="dxa"/>
            <w:gridSpan w:val="2"/>
          </w:tcPr>
          <w:p w:rsidR="001952F0" w:rsidRDefault="001952F0" w:rsidP="001952F0">
            <w:pPr>
              <w:rPr>
                <w:sz w:val="28"/>
                <w:szCs w:val="28"/>
              </w:rPr>
            </w:pPr>
            <w:r>
              <w:t>Con ellos se puede decir que comienza la Metafísica, parte de la filosofía que se ocupa de reflexionar racionalmente sobre el "ser" en general, es decir, sobre los aspectos generales y comunes de todo lo que existe. Su influencia en la filosofía posterior es duradera</w:t>
            </w:r>
          </w:p>
        </w:tc>
      </w:tr>
      <w:tr w:rsidR="001952F0" w:rsidTr="00EF2F85">
        <w:trPr>
          <w:trHeight w:val="73"/>
        </w:trPr>
        <w:tc>
          <w:tcPr>
            <w:tcW w:w="3671" w:type="dxa"/>
          </w:tcPr>
          <w:p w:rsidR="001952F0" w:rsidRPr="001952F0" w:rsidRDefault="001952F0" w:rsidP="001952F0">
            <w:pPr>
              <w:pStyle w:val="Prrafodelista"/>
              <w:numPr>
                <w:ilvl w:val="0"/>
                <w:numId w:val="3"/>
              </w:numPr>
              <w:rPr>
                <w:sz w:val="28"/>
                <w:szCs w:val="28"/>
              </w:rPr>
            </w:pPr>
            <w:r>
              <w:t>Influye sobre Aristóteles o Nietzsche.</w:t>
            </w:r>
          </w:p>
          <w:p w:rsidR="001952F0" w:rsidRPr="001952F0" w:rsidRDefault="001952F0" w:rsidP="001952F0">
            <w:pPr>
              <w:pStyle w:val="Prrafodelista"/>
              <w:numPr>
                <w:ilvl w:val="0"/>
                <w:numId w:val="3"/>
              </w:numPr>
              <w:rPr>
                <w:sz w:val="28"/>
                <w:szCs w:val="28"/>
              </w:rPr>
            </w:pPr>
            <w:r>
              <w:t>No es sistemático. Escribe de manera sentenciosa y oscura.</w:t>
            </w:r>
          </w:p>
          <w:p w:rsidR="001952F0" w:rsidRPr="001952F0" w:rsidRDefault="001952F0" w:rsidP="001952F0">
            <w:pPr>
              <w:pStyle w:val="Prrafodelista"/>
              <w:numPr>
                <w:ilvl w:val="0"/>
                <w:numId w:val="3"/>
              </w:numPr>
              <w:rPr>
                <w:sz w:val="28"/>
                <w:szCs w:val="28"/>
              </w:rPr>
            </w:pPr>
            <w:r>
              <w:t>Todo cambia o fluye, nada hay permanente, lo único permanente en la realidad es el perpetuo Devenir de todas las cosas.</w:t>
            </w:r>
          </w:p>
          <w:p w:rsidR="001952F0" w:rsidRPr="001952F0" w:rsidRDefault="001952F0" w:rsidP="001952F0">
            <w:pPr>
              <w:pStyle w:val="Prrafodelista"/>
              <w:numPr>
                <w:ilvl w:val="0"/>
                <w:numId w:val="3"/>
              </w:numPr>
              <w:rPr>
                <w:sz w:val="28"/>
                <w:szCs w:val="28"/>
              </w:rPr>
            </w:pPr>
            <w:r>
              <w:t xml:space="preserve">‘devenir’ no es caótico ni irracional, sino que está gobernado por un </w:t>
            </w:r>
            <w:proofErr w:type="spellStart"/>
            <w:r>
              <w:t>Lógos</w:t>
            </w:r>
            <w:proofErr w:type="spellEnd"/>
            <w:r>
              <w:t xml:space="preserve"> Universal, del cual forma parte la razón humana.</w:t>
            </w:r>
          </w:p>
          <w:p w:rsidR="001952F0" w:rsidRPr="001952F0" w:rsidRDefault="001952F0" w:rsidP="001952F0">
            <w:pPr>
              <w:pStyle w:val="Prrafodelista"/>
              <w:numPr>
                <w:ilvl w:val="0"/>
                <w:numId w:val="3"/>
              </w:numPr>
              <w:rPr>
                <w:sz w:val="28"/>
                <w:szCs w:val="28"/>
              </w:rPr>
            </w:pPr>
            <w:r>
              <w:t>La ley universal que rige el «devenir» es la lucha de contrarios</w:t>
            </w:r>
          </w:p>
          <w:p w:rsidR="001952F0" w:rsidRPr="001952F0" w:rsidRDefault="001952F0" w:rsidP="001952F0">
            <w:pPr>
              <w:pStyle w:val="Prrafodelista"/>
              <w:numPr>
                <w:ilvl w:val="0"/>
                <w:numId w:val="3"/>
              </w:numPr>
              <w:rPr>
                <w:sz w:val="28"/>
                <w:szCs w:val="28"/>
              </w:rPr>
            </w:pPr>
            <w:r>
              <w:t>“La guerra (</w:t>
            </w:r>
            <w:proofErr w:type="spellStart"/>
            <w:r>
              <w:t>pólemos</w:t>
            </w:r>
            <w:proofErr w:type="spellEnd"/>
            <w:r>
              <w:t>) es el padre de todas las cosas”.</w:t>
            </w:r>
          </w:p>
          <w:p w:rsidR="001952F0" w:rsidRPr="001952F0" w:rsidRDefault="001952F0" w:rsidP="001952F0">
            <w:pPr>
              <w:pStyle w:val="Prrafodelista"/>
              <w:numPr>
                <w:ilvl w:val="0"/>
                <w:numId w:val="3"/>
              </w:numPr>
              <w:rPr>
                <w:sz w:val="28"/>
                <w:szCs w:val="28"/>
              </w:rPr>
            </w:pPr>
            <w:r>
              <w:t>inaugura el pensamiento dialéctico</w:t>
            </w:r>
          </w:p>
          <w:p w:rsidR="001952F0" w:rsidRPr="00EF2F85" w:rsidRDefault="00EF2F85" w:rsidP="001952F0">
            <w:pPr>
              <w:pStyle w:val="Prrafodelista"/>
              <w:numPr>
                <w:ilvl w:val="0"/>
                <w:numId w:val="3"/>
              </w:numPr>
              <w:rPr>
                <w:sz w:val="28"/>
                <w:szCs w:val="28"/>
              </w:rPr>
            </w:pPr>
            <w:r>
              <w:t>Pero estas</w:t>
            </w:r>
            <w:r w:rsidR="001952F0">
              <w:t xml:space="preserve"> contra</w:t>
            </w:r>
            <w:r>
              <w:t xml:space="preserve">dicciones </w:t>
            </w:r>
            <w:r w:rsidR="001952F0">
              <w:t>constituyen al fin una unidad original o primigenia. Así dice: “Todas las cosas proceden del uno”</w:t>
            </w:r>
          </w:p>
          <w:p w:rsidR="00EF2F85" w:rsidRPr="001952F0" w:rsidRDefault="00EF2F85" w:rsidP="001952F0">
            <w:pPr>
              <w:pStyle w:val="Prrafodelista"/>
              <w:numPr>
                <w:ilvl w:val="0"/>
                <w:numId w:val="3"/>
              </w:numPr>
              <w:rPr>
                <w:sz w:val="28"/>
                <w:szCs w:val="28"/>
              </w:rPr>
            </w:pPr>
            <w:r>
              <w:t>Esa unidad primera es el Fuego</w:t>
            </w:r>
          </w:p>
          <w:p w:rsidR="001952F0" w:rsidRDefault="001952F0" w:rsidP="001952F0">
            <w:pPr>
              <w:rPr>
                <w:sz w:val="28"/>
                <w:szCs w:val="28"/>
              </w:rPr>
            </w:pPr>
          </w:p>
          <w:p w:rsidR="001952F0" w:rsidRDefault="001952F0" w:rsidP="001952F0">
            <w:pPr>
              <w:rPr>
                <w:sz w:val="28"/>
                <w:szCs w:val="28"/>
              </w:rPr>
            </w:pPr>
          </w:p>
        </w:tc>
        <w:tc>
          <w:tcPr>
            <w:tcW w:w="4004" w:type="dxa"/>
          </w:tcPr>
          <w:p w:rsidR="001952F0" w:rsidRPr="00EF2F85" w:rsidRDefault="001952F0" w:rsidP="001952F0">
            <w:pPr>
              <w:pStyle w:val="Prrafodelista"/>
              <w:numPr>
                <w:ilvl w:val="0"/>
                <w:numId w:val="2"/>
              </w:numPr>
              <w:rPr>
                <w:sz w:val="28"/>
                <w:szCs w:val="28"/>
              </w:rPr>
            </w:pPr>
            <w:r>
              <w:t>influye en Platón</w:t>
            </w:r>
          </w:p>
          <w:p w:rsidR="00EF2F85" w:rsidRPr="00EF2F85" w:rsidRDefault="00EF2F85" w:rsidP="001952F0">
            <w:pPr>
              <w:pStyle w:val="Prrafodelista"/>
              <w:numPr>
                <w:ilvl w:val="0"/>
                <w:numId w:val="2"/>
              </w:numPr>
              <w:rPr>
                <w:sz w:val="28"/>
                <w:szCs w:val="28"/>
              </w:rPr>
            </w:pPr>
            <w:r>
              <w:t>Es posible que fuera pitagórico. Afirmó que el Ser es el principio de todas las cosas que son y que esa realidad esencial es inmutable, no cambia, es decir que el Ser no puede no-ser</w:t>
            </w:r>
          </w:p>
          <w:p w:rsidR="00EF2F85" w:rsidRPr="00EF2F85" w:rsidRDefault="00EF2F85" w:rsidP="001952F0">
            <w:pPr>
              <w:pStyle w:val="Prrafodelista"/>
              <w:numPr>
                <w:ilvl w:val="0"/>
                <w:numId w:val="2"/>
              </w:numPr>
              <w:rPr>
                <w:sz w:val="28"/>
                <w:szCs w:val="28"/>
              </w:rPr>
            </w:pPr>
            <w:r>
              <w:t>es radicalmente racionalista</w:t>
            </w:r>
          </w:p>
          <w:p w:rsidR="00EF2F85" w:rsidRPr="00EF2F85" w:rsidRDefault="00EF2F85" w:rsidP="001952F0">
            <w:pPr>
              <w:pStyle w:val="Prrafodelista"/>
              <w:numPr>
                <w:ilvl w:val="0"/>
                <w:numId w:val="2"/>
              </w:numPr>
              <w:rPr>
                <w:sz w:val="28"/>
                <w:szCs w:val="28"/>
              </w:rPr>
            </w:pPr>
            <w:r>
              <w:t>el Ser es eterno, existe desde siempre y existirá por siempre.</w:t>
            </w:r>
          </w:p>
          <w:p w:rsidR="00EF2F85" w:rsidRPr="00EF2F85" w:rsidRDefault="00EF2F85" w:rsidP="001952F0">
            <w:pPr>
              <w:pStyle w:val="Prrafodelista"/>
              <w:numPr>
                <w:ilvl w:val="0"/>
                <w:numId w:val="2"/>
              </w:numPr>
              <w:rPr>
                <w:sz w:val="28"/>
                <w:szCs w:val="28"/>
              </w:rPr>
            </w:pPr>
            <w:r>
              <w:t>el Ser, además de eterno, también es único. Y es infinito, es decir, lo ocupa todo</w:t>
            </w:r>
          </w:p>
          <w:p w:rsidR="00EF2F85" w:rsidRPr="00EF2F85" w:rsidRDefault="00EF2F85" w:rsidP="001952F0">
            <w:pPr>
              <w:pStyle w:val="Prrafodelista"/>
              <w:numPr>
                <w:ilvl w:val="0"/>
                <w:numId w:val="2"/>
              </w:numPr>
              <w:rPr>
                <w:sz w:val="28"/>
                <w:szCs w:val="28"/>
              </w:rPr>
            </w:pPr>
            <w:r>
              <w:t>El Ser es, por último, inmutable, una especie de infinita esfera compacta e inmóvil que todo lo abarca.</w:t>
            </w:r>
          </w:p>
          <w:p w:rsidR="00EF2F85" w:rsidRPr="00EF2F85" w:rsidRDefault="00EF2F85" w:rsidP="001952F0">
            <w:pPr>
              <w:pStyle w:val="Prrafodelista"/>
              <w:numPr>
                <w:ilvl w:val="0"/>
                <w:numId w:val="2"/>
              </w:numPr>
              <w:rPr>
                <w:sz w:val="28"/>
                <w:szCs w:val="28"/>
              </w:rPr>
            </w:pPr>
            <w:r>
              <w:t>los seres que percibimos por los sentidos no son eternos, ni infinitos, ni inmutables, y los sentidos parecen asegurarnos que existen, que tienen algún ser.</w:t>
            </w:r>
          </w:p>
          <w:p w:rsidR="001952F0" w:rsidRPr="00EF2F85" w:rsidRDefault="00EF2F85" w:rsidP="001952F0">
            <w:pPr>
              <w:pStyle w:val="Prrafodelista"/>
              <w:numPr>
                <w:ilvl w:val="0"/>
                <w:numId w:val="2"/>
              </w:numPr>
              <w:rPr>
                <w:sz w:val="28"/>
                <w:szCs w:val="28"/>
              </w:rPr>
            </w:pPr>
            <w:r>
              <w:t>la Razón nos encamina por la ‘vía de la verdad’ mientras que los sentidos conducen por «el estrecho sendero en el que nada iluminará tus pasos», es decir, por la ‘vía del error o de la opinión’.</w:t>
            </w:r>
          </w:p>
        </w:tc>
      </w:tr>
    </w:tbl>
    <w:p w:rsidR="001952F0" w:rsidRPr="001952F0" w:rsidRDefault="001952F0" w:rsidP="001952F0">
      <w:pPr>
        <w:rPr>
          <w:sz w:val="28"/>
          <w:szCs w:val="28"/>
        </w:rPr>
      </w:pPr>
    </w:p>
    <w:p w:rsidR="00D4756B" w:rsidRPr="00D4756B" w:rsidRDefault="00F259C3" w:rsidP="00D4756B">
      <w:pPr>
        <w:pStyle w:val="Prrafodelista"/>
        <w:numPr>
          <w:ilvl w:val="0"/>
          <w:numId w:val="1"/>
        </w:numPr>
        <w:rPr>
          <w:sz w:val="28"/>
          <w:szCs w:val="28"/>
        </w:rPr>
      </w:pPr>
      <w:r w:rsidRPr="00C30907">
        <w:rPr>
          <w:sz w:val="28"/>
          <w:szCs w:val="28"/>
        </w:rPr>
        <w:lastRenderedPageBreak/>
        <w:t xml:space="preserve">Complete el siguiente cuadro: </w:t>
      </w:r>
    </w:p>
    <w:tbl>
      <w:tblPr>
        <w:tblStyle w:val="Tablaconcuadrcula"/>
        <w:tblW w:w="11199" w:type="dxa"/>
        <w:tblInd w:w="-1310" w:type="dxa"/>
        <w:tblLook w:val="04A0" w:firstRow="1" w:lastRow="0" w:firstColumn="1" w:lastColumn="0" w:noHBand="0" w:noVBand="1"/>
      </w:tblPr>
      <w:tblGrid>
        <w:gridCol w:w="1985"/>
        <w:gridCol w:w="2552"/>
        <w:gridCol w:w="914"/>
        <w:gridCol w:w="3269"/>
        <w:gridCol w:w="2479"/>
      </w:tblGrid>
      <w:tr w:rsidR="00F259C3" w:rsidTr="00D4756B">
        <w:tc>
          <w:tcPr>
            <w:tcW w:w="1985" w:type="dxa"/>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 xml:space="preserve">NOMBRE </w:t>
            </w:r>
          </w:p>
        </w:tc>
        <w:tc>
          <w:tcPr>
            <w:tcW w:w="2552" w:type="dxa"/>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CIUDAD</w:t>
            </w:r>
          </w:p>
        </w:tc>
        <w:tc>
          <w:tcPr>
            <w:tcW w:w="914" w:type="dxa"/>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FECHA (aprox.)</w:t>
            </w:r>
          </w:p>
        </w:tc>
        <w:tc>
          <w:tcPr>
            <w:tcW w:w="3269" w:type="dxa"/>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ARJÉ y LEYES DE LA NATURALEZA</w:t>
            </w:r>
          </w:p>
        </w:tc>
        <w:tc>
          <w:tcPr>
            <w:tcW w:w="2479" w:type="dxa"/>
            <w:shd w:val="clear" w:color="auto" w:fill="FFC000"/>
          </w:tcPr>
          <w:p w:rsidR="00F259C3" w:rsidRPr="00C30907" w:rsidRDefault="00F259C3" w:rsidP="00B47D18">
            <w:pPr>
              <w:rPr>
                <w:color w:val="0D0D0D" w:themeColor="text1" w:themeTint="F2"/>
                <w:sz w:val="28"/>
                <w:szCs w:val="28"/>
              </w:rPr>
            </w:pPr>
            <w:r w:rsidRPr="00C30907">
              <w:rPr>
                <w:color w:val="0D0D0D" w:themeColor="text1" w:themeTint="F2"/>
              </w:rPr>
              <w:t xml:space="preserve">ESCUELA </w:t>
            </w:r>
          </w:p>
        </w:tc>
      </w:tr>
      <w:tr w:rsidR="00F259C3" w:rsidTr="00D4756B">
        <w:tc>
          <w:tcPr>
            <w:tcW w:w="1985" w:type="dxa"/>
          </w:tcPr>
          <w:p w:rsidR="00F259C3" w:rsidRDefault="00D4756B" w:rsidP="00B47D18">
            <w:pPr>
              <w:rPr>
                <w:sz w:val="28"/>
                <w:szCs w:val="28"/>
              </w:rPr>
            </w:pPr>
            <w:r>
              <w:rPr>
                <w:sz w:val="28"/>
                <w:szCs w:val="28"/>
              </w:rPr>
              <w:t>Tales</w:t>
            </w:r>
          </w:p>
        </w:tc>
        <w:tc>
          <w:tcPr>
            <w:tcW w:w="2552" w:type="dxa"/>
          </w:tcPr>
          <w:p w:rsidR="00F259C3" w:rsidRDefault="00D4756B" w:rsidP="00B47D18">
            <w:pPr>
              <w:rPr>
                <w:sz w:val="28"/>
                <w:szCs w:val="28"/>
              </w:rPr>
            </w:pPr>
            <w:r>
              <w:rPr>
                <w:sz w:val="28"/>
                <w:szCs w:val="28"/>
              </w:rPr>
              <w:t>Mileto</w:t>
            </w:r>
          </w:p>
        </w:tc>
        <w:tc>
          <w:tcPr>
            <w:tcW w:w="914" w:type="dxa"/>
          </w:tcPr>
          <w:p w:rsidR="00F259C3" w:rsidRDefault="00D4756B" w:rsidP="00B47D18">
            <w:pPr>
              <w:rPr>
                <w:sz w:val="28"/>
                <w:szCs w:val="28"/>
              </w:rPr>
            </w:pPr>
            <w:r>
              <w:rPr>
                <w:sz w:val="28"/>
                <w:szCs w:val="28"/>
              </w:rPr>
              <w:t>585</w:t>
            </w:r>
          </w:p>
        </w:tc>
        <w:tc>
          <w:tcPr>
            <w:tcW w:w="3269" w:type="dxa"/>
          </w:tcPr>
          <w:p w:rsidR="00F259C3" w:rsidRDefault="00D4756B" w:rsidP="00B47D18">
            <w:pPr>
              <w:rPr>
                <w:sz w:val="28"/>
                <w:szCs w:val="28"/>
              </w:rPr>
            </w:pPr>
            <w:r>
              <w:rPr>
                <w:sz w:val="28"/>
                <w:szCs w:val="28"/>
              </w:rPr>
              <w:t>Agua</w:t>
            </w:r>
          </w:p>
        </w:tc>
        <w:tc>
          <w:tcPr>
            <w:tcW w:w="2479" w:type="dxa"/>
          </w:tcPr>
          <w:p w:rsidR="00F259C3" w:rsidRDefault="005D61C8" w:rsidP="00B47D18">
            <w:pPr>
              <w:rPr>
                <w:sz w:val="28"/>
                <w:szCs w:val="28"/>
              </w:rPr>
            </w:pPr>
            <w:r>
              <w:rPr>
                <w:sz w:val="28"/>
                <w:szCs w:val="28"/>
              </w:rPr>
              <w:t>Jónicos o Monistas</w:t>
            </w:r>
          </w:p>
        </w:tc>
      </w:tr>
      <w:tr w:rsidR="00F259C3" w:rsidTr="00D4756B">
        <w:tc>
          <w:tcPr>
            <w:tcW w:w="1985" w:type="dxa"/>
          </w:tcPr>
          <w:p w:rsidR="00F259C3" w:rsidRDefault="00D4756B" w:rsidP="00B47D18">
            <w:pPr>
              <w:rPr>
                <w:sz w:val="28"/>
                <w:szCs w:val="28"/>
              </w:rPr>
            </w:pPr>
            <w:r>
              <w:rPr>
                <w:sz w:val="28"/>
                <w:szCs w:val="28"/>
              </w:rPr>
              <w:t>Anaximandro</w:t>
            </w:r>
          </w:p>
        </w:tc>
        <w:tc>
          <w:tcPr>
            <w:tcW w:w="2552" w:type="dxa"/>
          </w:tcPr>
          <w:p w:rsidR="00F259C3" w:rsidRDefault="00D4756B" w:rsidP="00B47D18">
            <w:pPr>
              <w:rPr>
                <w:sz w:val="28"/>
                <w:szCs w:val="28"/>
              </w:rPr>
            </w:pPr>
            <w:r>
              <w:rPr>
                <w:sz w:val="28"/>
                <w:szCs w:val="28"/>
              </w:rPr>
              <w:t>Mileto</w:t>
            </w:r>
          </w:p>
        </w:tc>
        <w:tc>
          <w:tcPr>
            <w:tcW w:w="914" w:type="dxa"/>
          </w:tcPr>
          <w:p w:rsidR="00F259C3" w:rsidRDefault="00D4756B" w:rsidP="00B47D18">
            <w:pPr>
              <w:rPr>
                <w:sz w:val="28"/>
                <w:szCs w:val="28"/>
              </w:rPr>
            </w:pPr>
            <w:r>
              <w:rPr>
                <w:sz w:val="28"/>
                <w:szCs w:val="28"/>
              </w:rPr>
              <w:t>547</w:t>
            </w:r>
          </w:p>
        </w:tc>
        <w:tc>
          <w:tcPr>
            <w:tcW w:w="3269" w:type="dxa"/>
          </w:tcPr>
          <w:p w:rsidR="00F259C3" w:rsidRDefault="00D4756B" w:rsidP="00D4756B">
            <w:pPr>
              <w:rPr>
                <w:sz w:val="28"/>
                <w:szCs w:val="28"/>
              </w:rPr>
            </w:pPr>
            <w:proofErr w:type="spellStart"/>
            <w:r>
              <w:t>Ápeiron</w:t>
            </w:r>
            <w:proofErr w:type="spellEnd"/>
            <w:r>
              <w:t xml:space="preserve"> </w:t>
            </w:r>
          </w:p>
        </w:tc>
        <w:tc>
          <w:tcPr>
            <w:tcW w:w="2479" w:type="dxa"/>
          </w:tcPr>
          <w:p w:rsidR="00F259C3" w:rsidRDefault="005D61C8" w:rsidP="00B47D18">
            <w:pPr>
              <w:rPr>
                <w:sz w:val="28"/>
                <w:szCs w:val="28"/>
              </w:rPr>
            </w:pPr>
            <w:r>
              <w:rPr>
                <w:sz w:val="28"/>
                <w:szCs w:val="28"/>
              </w:rPr>
              <w:t>Jónicos o Monistas</w:t>
            </w:r>
          </w:p>
        </w:tc>
      </w:tr>
      <w:tr w:rsidR="00F259C3" w:rsidTr="00D4756B">
        <w:tc>
          <w:tcPr>
            <w:tcW w:w="1985" w:type="dxa"/>
          </w:tcPr>
          <w:p w:rsidR="00F259C3" w:rsidRDefault="00D4756B" w:rsidP="00B47D18">
            <w:pPr>
              <w:rPr>
                <w:sz w:val="28"/>
                <w:szCs w:val="28"/>
              </w:rPr>
            </w:pPr>
            <w:proofErr w:type="spellStart"/>
            <w:r>
              <w:rPr>
                <w:sz w:val="28"/>
                <w:szCs w:val="28"/>
              </w:rPr>
              <w:t>Anaximenes</w:t>
            </w:r>
            <w:proofErr w:type="spellEnd"/>
          </w:p>
        </w:tc>
        <w:tc>
          <w:tcPr>
            <w:tcW w:w="2552" w:type="dxa"/>
          </w:tcPr>
          <w:p w:rsidR="00F259C3" w:rsidRDefault="00D4756B" w:rsidP="00B47D18">
            <w:pPr>
              <w:rPr>
                <w:sz w:val="28"/>
                <w:szCs w:val="28"/>
              </w:rPr>
            </w:pPr>
            <w:r>
              <w:rPr>
                <w:sz w:val="28"/>
                <w:szCs w:val="28"/>
              </w:rPr>
              <w:t>Mileto</w:t>
            </w:r>
          </w:p>
        </w:tc>
        <w:tc>
          <w:tcPr>
            <w:tcW w:w="914" w:type="dxa"/>
          </w:tcPr>
          <w:p w:rsidR="00F259C3" w:rsidRDefault="00D4756B" w:rsidP="00B47D18">
            <w:pPr>
              <w:rPr>
                <w:sz w:val="28"/>
                <w:szCs w:val="28"/>
              </w:rPr>
            </w:pPr>
            <w:r>
              <w:rPr>
                <w:sz w:val="28"/>
                <w:szCs w:val="28"/>
              </w:rPr>
              <w:t>525</w:t>
            </w:r>
          </w:p>
        </w:tc>
        <w:tc>
          <w:tcPr>
            <w:tcW w:w="3269" w:type="dxa"/>
          </w:tcPr>
          <w:p w:rsidR="00F259C3" w:rsidRDefault="00D4756B" w:rsidP="00B47D18">
            <w:pPr>
              <w:rPr>
                <w:sz w:val="28"/>
                <w:szCs w:val="28"/>
              </w:rPr>
            </w:pPr>
            <w:r>
              <w:rPr>
                <w:sz w:val="28"/>
                <w:szCs w:val="28"/>
              </w:rPr>
              <w:t>Aire</w:t>
            </w:r>
          </w:p>
        </w:tc>
        <w:tc>
          <w:tcPr>
            <w:tcW w:w="2479" w:type="dxa"/>
          </w:tcPr>
          <w:p w:rsidR="00F259C3" w:rsidRDefault="005D61C8" w:rsidP="005D61C8">
            <w:pPr>
              <w:rPr>
                <w:sz w:val="28"/>
                <w:szCs w:val="28"/>
              </w:rPr>
            </w:pPr>
            <w:r>
              <w:rPr>
                <w:sz w:val="28"/>
                <w:szCs w:val="28"/>
              </w:rPr>
              <w:t>Jónicos o Monistas</w:t>
            </w:r>
          </w:p>
        </w:tc>
      </w:tr>
      <w:tr w:rsidR="00F259C3" w:rsidTr="00D4756B">
        <w:tc>
          <w:tcPr>
            <w:tcW w:w="1985" w:type="dxa"/>
          </w:tcPr>
          <w:p w:rsidR="00F259C3" w:rsidRDefault="00D4756B" w:rsidP="00B47D18">
            <w:pPr>
              <w:rPr>
                <w:sz w:val="28"/>
                <w:szCs w:val="28"/>
              </w:rPr>
            </w:pPr>
            <w:r>
              <w:rPr>
                <w:sz w:val="28"/>
                <w:szCs w:val="28"/>
              </w:rPr>
              <w:t>HERACLITO</w:t>
            </w:r>
          </w:p>
        </w:tc>
        <w:tc>
          <w:tcPr>
            <w:tcW w:w="2552" w:type="dxa"/>
          </w:tcPr>
          <w:p w:rsidR="00F259C3" w:rsidRDefault="00D4756B" w:rsidP="00B47D18">
            <w:pPr>
              <w:rPr>
                <w:sz w:val="28"/>
                <w:szCs w:val="28"/>
              </w:rPr>
            </w:pPr>
            <w:r>
              <w:rPr>
                <w:sz w:val="28"/>
                <w:szCs w:val="28"/>
              </w:rPr>
              <w:t>Éfeso</w:t>
            </w:r>
          </w:p>
        </w:tc>
        <w:tc>
          <w:tcPr>
            <w:tcW w:w="914" w:type="dxa"/>
          </w:tcPr>
          <w:p w:rsidR="00F259C3" w:rsidRDefault="00D4756B" w:rsidP="00B47D18">
            <w:pPr>
              <w:rPr>
                <w:sz w:val="28"/>
                <w:szCs w:val="28"/>
              </w:rPr>
            </w:pPr>
            <w:r>
              <w:rPr>
                <w:sz w:val="28"/>
                <w:szCs w:val="28"/>
              </w:rPr>
              <w:t>500</w:t>
            </w:r>
          </w:p>
        </w:tc>
        <w:tc>
          <w:tcPr>
            <w:tcW w:w="3269" w:type="dxa"/>
          </w:tcPr>
          <w:p w:rsidR="00F259C3" w:rsidRDefault="005D61C8" w:rsidP="00B47D18">
            <w:pPr>
              <w:rPr>
                <w:sz w:val="28"/>
                <w:szCs w:val="28"/>
              </w:rPr>
            </w:pPr>
            <w:r>
              <w:rPr>
                <w:sz w:val="28"/>
                <w:szCs w:val="28"/>
              </w:rPr>
              <w:t>Fuego</w:t>
            </w:r>
          </w:p>
        </w:tc>
        <w:tc>
          <w:tcPr>
            <w:tcW w:w="2479" w:type="dxa"/>
          </w:tcPr>
          <w:p w:rsidR="00F259C3" w:rsidRDefault="005D61C8" w:rsidP="00B47D18">
            <w:pPr>
              <w:rPr>
                <w:sz w:val="28"/>
                <w:szCs w:val="28"/>
              </w:rPr>
            </w:pPr>
            <w:r>
              <w:rPr>
                <w:sz w:val="28"/>
                <w:szCs w:val="28"/>
              </w:rPr>
              <w:t>Jónicos o Monistas</w:t>
            </w:r>
          </w:p>
        </w:tc>
      </w:tr>
      <w:tr w:rsidR="00F259C3" w:rsidTr="00D4756B">
        <w:tc>
          <w:tcPr>
            <w:tcW w:w="1985" w:type="dxa"/>
          </w:tcPr>
          <w:p w:rsidR="00F259C3" w:rsidRDefault="00D4756B" w:rsidP="00B47D18">
            <w:pPr>
              <w:rPr>
                <w:sz w:val="28"/>
                <w:szCs w:val="28"/>
              </w:rPr>
            </w:pPr>
            <w:r>
              <w:rPr>
                <w:sz w:val="28"/>
                <w:szCs w:val="28"/>
              </w:rPr>
              <w:t>Pitágoras</w:t>
            </w:r>
          </w:p>
        </w:tc>
        <w:tc>
          <w:tcPr>
            <w:tcW w:w="2552" w:type="dxa"/>
          </w:tcPr>
          <w:p w:rsidR="00F259C3" w:rsidRDefault="00D4756B" w:rsidP="00B47D18">
            <w:pPr>
              <w:rPr>
                <w:sz w:val="28"/>
                <w:szCs w:val="28"/>
              </w:rPr>
            </w:pPr>
            <w:r>
              <w:t>Nació en Samos (isla cercana a la costa jónica), pero se instaló en Crotona (sur de Italia)</w:t>
            </w:r>
          </w:p>
        </w:tc>
        <w:tc>
          <w:tcPr>
            <w:tcW w:w="914" w:type="dxa"/>
          </w:tcPr>
          <w:p w:rsidR="00F259C3" w:rsidRDefault="00D4756B" w:rsidP="00B47D18">
            <w:pPr>
              <w:rPr>
                <w:sz w:val="28"/>
                <w:szCs w:val="28"/>
              </w:rPr>
            </w:pPr>
            <w:r>
              <w:rPr>
                <w:sz w:val="28"/>
                <w:szCs w:val="28"/>
              </w:rPr>
              <w:t>532</w:t>
            </w:r>
          </w:p>
        </w:tc>
        <w:tc>
          <w:tcPr>
            <w:tcW w:w="3269" w:type="dxa"/>
          </w:tcPr>
          <w:p w:rsidR="00F259C3" w:rsidRDefault="005D61C8" w:rsidP="00B47D18">
            <w:pPr>
              <w:rPr>
                <w:sz w:val="28"/>
                <w:szCs w:val="28"/>
              </w:rPr>
            </w:pPr>
            <w:r>
              <w:rPr>
                <w:sz w:val="28"/>
                <w:szCs w:val="28"/>
              </w:rPr>
              <w:t>Números</w:t>
            </w:r>
          </w:p>
        </w:tc>
        <w:tc>
          <w:tcPr>
            <w:tcW w:w="2479" w:type="dxa"/>
          </w:tcPr>
          <w:p w:rsidR="00F259C3" w:rsidRDefault="005D61C8" w:rsidP="00B47D18">
            <w:pPr>
              <w:rPr>
                <w:sz w:val="28"/>
                <w:szCs w:val="28"/>
              </w:rPr>
            </w:pPr>
            <w:r>
              <w:rPr>
                <w:sz w:val="28"/>
                <w:szCs w:val="28"/>
              </w:rPr>
              <w:t>Itálicos o Pitagóricos</w:t>
            </w:r>
          </w:p>
        </w:tc>
      </w:tr>
      <w:tr w:rsidR="00F259C3" w:rsidTr="00D4756B">
        <w:tc>
          <w:tcPr>
            <w:tcW w:w="1985" w:type="dxa"/>
          </w:tcPr>
          <w:p w:rsidR="00F259C3" w:rsidRDefault="00D4756B" w:rsidP="00B47D18">
            <w:pPr>
              <w:rPr>
                <w:sz w:val="28"/>
                <w:szCs w:val="28"/>
              </w:rPr>
            </w:pPr>
            <w:r>
              <w:rPr>
                <w:sz w:val="28"/>
                <w:szCs w:val="28"/>
              </w:rPr>
              <w:t>PARMENIDES</w:t>
            </w:r>
          </w:p>
        </w:tc>
        <w:tc>
          <w:tcPr>
            <w:tcW w:w="2552" w:type="dxa"/>
          </w:tcPr>
          <w:p w:rsidR="00F259C3" w:rsidRDefault="00D4756B" w:rsidP="00B47D18">
            <w:pPr>
              <w:rPr>
                <w:sz w:val="28"/>
                <w:szCs w:val="28"/>
              </w:rPr>
            </w:pPr>
            <w:r>
              <w:rPr>
                <w:sz w:val="28"/>
                <w:szCs w:val="28"/>
              </w:rPr>
              <w:t>Elea</w:t>
            </w:r>
          </w:p>
        </w:tc>
        <w:tc>
          <w:tcPr>
            <w:tcW w:w="914" w:type="dxa"/>
          </w:tcPr>
          <w:p w:rsidR="00F259C3" w:rsidRDefault="00D4756B" w:rsidP="00B47D18">
            <w:pPr>
              <w:rPr>
                <w:sz w:val="28"/>
                <w:szCs w:val="28"/>
              </w:rPr>
            </w:pPr>
            <w:r>
              <w:rPr>
                <w:sz w:val="28"/>
                <w:szCs w:val="28"/>
              </w:rPr>
              <w:t>504</w:t>
            </w:r>
          </w:p>
        </w:tc>
        <w:tc>
          <w:tcPr>
            <w:tcW w:w="3269" w:type="dxa"/>
          </w:tcPr>
          <w:p w:rsidR="00F259C3" w:rsidRDefault="005D61C8" w:rsidP="00B47D18">
            <w:pPr>
              <w:rPr>
                <w:sz w:val="28"/>
                <w:szCs w:val="28"/>
              </w:rPr>
            </w:pPr>
            <w:r>
              <w:rPr>
                <w:sz w:val="28"/>
                <w:szCs w:val="28"/>
              </w:rPr>
              <w:t>El Ser es y el no-ser no es</w:t>
            </w:r>
          </w:p>
        </w:tc>
        <w:tc>
          <w:tcPr>
            <w:tcW w:w="2479" w:type="dxa"/>
          </w:tcPr>
          <w:p w:rsidR="00F259C3" w:rsidRDefault="005D61C8" w:rsidP="00B47D18">
            <w:pPr>
              <w:rPr>
                <w:sz w:val="28"/>
                <w:szCs w:val="28"/>
              </w:rPr>
            </w:pPr>
            <w:r>
              <w:rPr>
                <w:sz w:val="28"/>
                <w:szCs w:val="28"/>
              </w:rPr>
              <w:t>Eleáticos</w:t>
            </w:r>
          </w:p>
        </w:tc>
      </w:tr>
      <w:tr w:rsidR="00F259C3" w:rsidTr="00D4756B">
        <w:tc>
          <w:tcPr>
            <w:tcW w:w="1985" w:type="dxa"/>
          </w:tcPr>
          <w:p w:rsidR="00F259C3" w:rsidRDefault="00D4756B" w:rsidP="00B47D18">
            <w:pPr>
              <w:rPr>
                <w:sz w:val="28"/>
                <w:szCs w:val="28"/>
              </w:rPr>
            </w:pPr>
            <w:proofErr w:type="spellStart"/>
            <w:r>
              <w:rPr>
                <w:sz w:val="28"/>
                <w:szCs w:val="28"/>
              </w:rPr>
              <w:t>Anaxagoras</w:t>
            </w:r>
            <w:proofErr w:type="spellEnd"/>
          </w:p>
        </w:tc>
        <w:tc>
          <w:tcPr>
            <w:tcW w:w="2552" w:type="dxa"/>
          </w:tcPr>
          <w:p w:rsidR="00F259C3" w:rsidRDefault="00D4756B" w:rsidP="00B47D18">
            <w:pPr>
              <w:rPr>
                <w:sz w:val="28"/>
                <w:szCs w:val="28"/>
              </w:rPr>
            </w:pPr>
            <w:proofErr w:type="spellStart"/>
            <w:r>
              <w:rPr>
                <w:sz w:val="28"/>
                <w:szCs w:val="28"/>
              </w:rPr>
              <w:t>Clazomene</w:t>
            </w:r>
            <w:proofErr w:type="spellEnd"/>
          </w:p>
        </w:tc>
        <w:tc>
          <w:tcPr>
            <w:tcW w:w="914" w:type="dxa"/>
          </w:tcPr>
          <w:p w:rsidR="00F259C3" w:rsidRDefault="00D4756B" w:rsidP="00B47D18">
            <w:pPr>
              <w:rPr>
                <w:sz w:val="28"/>
                <w:szCs w:val="28"/>
              </w:rPr>
            </w:pPr>
            <w:r>
              <w:rPr>
                <w:sz w:val="28"/>
                <w:szCs w:val="28"/>
              </w:rPr>
              <w:t>460</w:t>
            </w:r>
          </w:p>
        </w:tc>
        <w:tc>
          <w:tcPr>
            <w:tcW w:w="3269" w:type="dxa"/>
          </w:tcPr>
          <w:p w:rsidR="00F259C3" w:rsidRDefault="005D61C8" w:rsidP="00B47D18">
            <w:pPr>
              <w:rPr>
                <w:sz w:val="28"/>
                <w:szCs w:val="28"/>
              </w:rPr>
            </w:pPr>
            <w:proofErr w:type="spellStart"/>
            <w:r>
              <w:rPr>
                <w:sz w:val="28"/>
                <w:szCs w:val="28"/>
              </w:rPr>
              <w:t>Homeomerlas</w:t>
            </w:r>
            <w:proofErr w:type="spellEnd"/>
          </w:p>
        </w:tc>
        <w:tc>
          <w:tcPr>
            <w:tcW w:w="2479" w:type="dxa"/>
          </w:tcPr>
          <w:p w:rsidR="00F259C3" w:rsidRDefault="005D61C8" w:rsidP="00B47D18">
            <w:pPr>
              <w:rPr>
                <w:sz w:val="28"/>
                <w:szCs w:val="28"/>
              </w:rPr>
            </w:pPr>
            <w:r>
              <w:rPr>
                <w:sz w:val="28"/>
                <w:szCs w:val="28"/>
              </w:rPr>
              <w:t>Pluralistas</w:t>
            </w:r>
          </w:p>
        </w:tc>
      </w:tr>
      <w:tr w:rsidR="00F259C3" w:rsidTr="00D4756B">
        <w:tc>
          <w:tcPr>
            <w:tcW w:w="1985" w:type="dxa"/>
          </w:tcPr>
          <w:p w:rsidR="00F259C3" w:rsidRDefault="00D4756B" w:rsidP="00B47D18">
            <w:pPr>
              <w:rPr>
                <w:sz w:val="28"/>
                <w:szCs w:val="28"/>
              </w:rPr>
            </w:pPr>
            <w:r>
              <w:rPr>
                <w:sz w:val="28"/>
                <w:szCs w:val="28"/>
              </w:rPr>
              <w:t>Empédocles</w:t>
            </w:r>
          </w:p>
        </w:tc>
        <w:tc>
          <w:tcPr>
            <w:tcW w:w="2552" w:type="dxa"/>
          </w:tcPr>
          <w:p w:rsidR="00F259C3" w:rsidRDefault="00D4756B" w:rsidP="00B47D18">
            <w:pPr>
              <w:rPr>
                <w:sz w:val="28"/>
                <w:szCs w:val="28"/>
              </w:rPr>
            </w:pPr>
            <w:r>
              <w:rPr>
                <w:sz w:val="28"/>
                <w:szCs w:val="28"/>
              </w:rPr>
              <w:t>Agrigento</w:t>
            </w:r>
          </w:p>
        </w:tc>
        <w:tc>
          <w:tcPr>
            <w:tcW w:w="914" w:type="dxa"/>
          </w:tcPr>
          <w:p w:rsidR="00F259C3" w:rsidRDefault="00D4756B" w:rsidP="00B47D18">
            <w:pPr>
              <w:rPr>
                <w:sz w:val="28"/>
                <w:szCs w:val="28"/>
              </w:rPr>
            </w:pPr>
            <w:r>
              <w:rPr>
                <w:sz w:val="28"/>
                <w:szCs w:val="28"/>
              </w:rPr>
              <w:t>450</w:t>
            </w:r>
          </w:p>
        </w:tc>
        <w:tc>
          <w:tcPr>
            <w:tcW w:w="3269" w:type="dxa"/>
          </w:tcPr>
          <w:p w:rsidR="00F259C3" w:rsidRDefault="005D61C8" w:rsidP="00B47D18">
            <w:pPr>
              <w:rPr>
                <w:sz w:val="28"/>
                <w:szCs w:val="28"/>
              </w:rPr>
            </w:pPr>
            <w:r>
              <w:rPr>
                <w:sz w:val="28"/>
                <w:szCs w:val="28"/>
              </w:rPr>
              <w:t>Agua, Aire, Tierra y Fuego</w:t>
            </w:r>
          </w:p>
        </w:tc>
        <w:tc>
          <w:tcPr>
            <w:tcW w:w="2479" w:type="dxa"/>
          </w:tcPr>
          <w:p w:rsidR="00F259C3" w:rsidRDefault="005D61C8" w:rsidP="00B47D18">
            <w:pPr>
              <w:rPr>
                <w:sz w:val="28"/>
                <w:szCs w:val="28"/>
              </w:rPr>
            </w:pPr>
            <w:r>
              <w:rPr>
                <w:sz w:val="28"/>
                <w:szCs w:val="28"/>
              </w:rPr>
              <w:t>Pluralistas</w:t>
            </w:r>
          </w:p>
        </w:tc>
      </w:tr>
      <w:tr w:rsidR="00F259C3" w:rsidTr="00D4756B">
        <w:tc>
          <w:tcPr>
            <w:tcW w:w="1985" w:type="dxa"/>
          </w:tcPr>
          <w:p w:rsidR="00F259C3" w:rsidRDefault="00D4756B" w:rsidP="00B47D18">
            <w:pPr>
              <w:rPr>
                <w:sz w:val="28"/>
                <w:szCs w:val="28"/>
              </w:rPr>
            </w:pPr>
            <w:r>
              <w:rPr>
                <w:sz w:val="28"/>
                <w:szCs w:val="28"/>
              </w:rPr>
              <w:t>Demócrito</w:t>
            </w:r>
          </w:p>
        </w:tc>
        <w:tc>
          <w:tcPr>
            <w:tcW w:w="2552" w:type="dxa"/>
          </w:tcPr>
          <w:p w:rsidR="00F259C3" w:rsidRDefault="00D4756B" w:rsidP="00B47D18">
            <w:pPr>
              <w:rPr>
                <w:sz w:val="28"/>
                <w:szCs w:val="28"/>
              </w:rPr>
            </w:pPr>
            <w:proofErr w:type="spellStart"/>
            <w:r>
              <w:rPr>
                <w:sz w:val="28"/>
                <w:szCs w:val="28"/>
              </w:rPr>
              <w:t>Abdera</w:t>
            </w:r>
            <w:proofErr w:type="spellEnd"/>
          </w:p>
        </w:tc>
        <w:tc>
          <w:tcPr>
            <w:tcW w:w="914" w:type="dxa"/>
          </w:tcPr>
          <w:p w:rsidR="00F259C3" w:rsidRDefault="00D4756B" w:rsidP="00B47D18">
            <w:pPr>
              <w:rPr>
                <w:sz w:val="28"/>
                <w:szCs w:val="28"/>
              </w:rPr>
            </w:pPr>
            <w:r>
              <w:rPr>
                <w:sz w:val="28"/>
                <w:szCs w:val="28"/>
              </w:rPr>
              <w:t>420</w:t>
            </w:r>
          </w:p>
        </w:tc>
        <w:tc>
          <w:tcPr>
            <w:tcW w:w="3269" w:type="dxa"/>
          </w:tcPr>
          <w:p w:rsidR="00F259C3" w:rsidRDefault="005D61C8" w:rsidP="00B47D18">
            <w:pPr>
              <w:rPr>
                <w:sz w:val="28"/>
                <w:szCs w:val="28"/>
              </w:rPr>
            </w:pPr>
            <w:r>
              <w:rPr>
                <w:sz w:val="28"/>
                <w:szCs w:val="28"/>
              </w:rPr>
              <w:t>Átomos</w:t>
            </w:r>
          </w:p>
        </w:tc>
        <w:tc>
          <w:tcPr>
            <w:tcW w:w="2479" w:type="dxa"/>
          </w:tcPr>
          <w:p w:rsidR="00F259C3" w:rsidRDefault="005D61C8" w:rsidP="00B47D18">
            <w:pPr>
              <w:rPr>
                <w:sz w:val="28"/>
                <w:szCs w:val="28"/>
              </w:rPr>
            </w:pPr>
            <w:r>
              <w:rPr>
                <w:sz w:val="28"/>
                <w:szCs w:val="28"/>
              </w:rPr>
              <w:t>Pluralistas</w:t>
            </w:r>
          </w:p>
        </w:tc>
      </w:tr>
    </w:tbl>
    <w:p w:rsidR="00F259C3" w:rsidRPr="00081749" w:rsidRDefault="00F259C3" w:rsidP="00F259C3">
      <w:pPr>
        <w:rPr>
          <w:sz w:val="28"/>
          <w:szCs w:val="28"/>
        </w:rPr>
      </w:pPr>
    </w:p>
    <w:p w:rsidR="00E663DC" w:rsidRDefault="00E663DC">
      <w:bookmarkStart w:id="0" w:name="_GoBack"/>
      <w:bookmarkEnd w:id="0"/>
    </w:p>
    <w:sectPr w:rsidR="00E663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95701"/>
    <w:multiLevelType w:val="hybridMultilevel"/>
    <w:tmpl w:val="41884AB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nsid w:val="2A470E4C"/>
    <w:multiLevelType w:val="hybridMultilevel"/>
    <w:tmpl w:val="52BA178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3C6384A"/>
    <w:multiLevelType w:val="hybridMultilevel"/>
    <w:tmpl w:val="4F38A58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C3"/>
    <w:rsid w:val="0002462A"/>
    <w:rsid w:val="000655CB"/>
    <w:rsid w:val="000C35B2"/>
    <w:rsid w:val="001952F0"/>
    <w:rsid w:val="0020085C"/>
    <w:rsid w:val="00350527"/>
    <w:rsid w:val="003E5599"/>
    <w:rsid w:val="005872CD"/>
    <w:rsid w:val="005D61C8"/>
    <w:rsid w:val="005E11D4"/>
    <w:rsid w:val="00601D22"/>
    <w:rsid w:val="00604DAA"/>
    <w:rsid w:val="00645E47"/>
    <w:rsid w:val="00645ED1"/>
    <w:rsid w:val="00722822"/>
    <w:rsid w:val="00732DE1"/>
    <w:rsid w:val="00777316"/>
    <w:rsid w:val="00813025"/>
    <w:rsid w:val="00867E7C"/>
    <w:rsid w:val="00875BBC"/>
    <w:rsid w:val="008D21CB"/>
    <w:rsid w:val="00925077"/>
    <w:rsid w:val="00934C06"/>
    <w:rsid w:val="009D765E"/>
    <w:rsid w:val="00A138A1"/>
    <w:rsid w:val="00AA581E"/>
    <w:rsid w:val="00AF39E4"/>
    <w:rsid w:val="00B34860"/>
    <w:rsid w:val="00BD56DD"/>
    <w:rsid w:val="00BF12C0"/>
    <w:rsid w:val="00BF207C"/>
    <w:rsid w:val="00C244E9"/>
    <w:rsid w:val="00C54361"/>
    <w:rsid w:val="00D4756B"/>
    <w:rsid w:val="00D71354"/>
    <w:rsid w:val="00E6343F"/>
    <w:rsid w:val="00E663DC"/>
    <w:rsid w:val="00E81FD2"/>
    <w:rsid w:val="00EF2F85"/>
    <w:rsid w:val="00F259C3"/>
    <w:rsid w:val="00F573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5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259C3"/>
    <w:pPr>
      <w:ind w:left="720"/>
      <w:contextualSpacing/>
    </w:pPr>
  </w:style>
  <w:style w:type="paragraph" w:styleId="Textodeglobo">
    <w:name w:val="Balloon Text"/>
    <w:basedOn w:val="Normal"/>
    <w:link w:val="TextodegloboCar"/>
    <w:uiPriority w:val="99"/>
    <w:semiHidden/>
    <w:unhideWhenUsed/>
    <w:rsid w:val="001952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52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59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259C3"/>
    <w:pPr>
      <w:ind w:left="720"/>
      <w:contextualSpacing/>
    </w:pPr>
  </w:style>
  <w:style w:type="paragraph" w:styleId="Textodeglobo">
    <w:name w:val="Balloon Text"/>
    <w:basedOn w:val="Normal"/>
    <w:link w:val="TextodegloboCar"/>
    <w:uiPriority w:val="99"/>
    <w:semiHidden/>
    <w:unhideWhenUsed/>
    <w:rsid w:val="001952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52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652</Words>
  <Characters>3586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dc:creator>
  <cp:keywords/>
  <dc:description/>
  <cp:lastModifiedBy>Familia</cp:lastModifiedBy>
  <cp:revision>4</cp:revision>
  <dcterms:created xsi:type="dcterms:W3CDTF">2022-04-27T21:27:00Z</dcterms:created>
  <dcterms:modified xsi:type="dcterms:W3CDTF">2022-04-29T21:30:00Z</dcterms:modified>
</cp:coreProperties>
</file>