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BF9F" w14:textId="77777777"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</w:rPr>
        <w:drawing>
          <wp:inline distT="0" distB="0" distL="0" distR="0" wp14:anchorId="6A7FBFF2" wp14:editId="6A7FBFF3">
            <wp:extent cx="842010" cy="1106805"/>
            <wp:effectExtent l="0" t="0" r="0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7FBFA0" w14:textId="77777777"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14:paraId="6A7FBFA1" w14:textId="77777777" w:rsidR="00F259C3" w:rsidRDefault="00F259C3" w:rsidP="00F259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</w:pPr>
    </w:p>
    <w:p w14:paraId="6A7FBFA2" w14:textId="77777777" w:rsidR="00F259C3" w:rsidRPr="00081749" w:rsidRDefault="00F259C3" w:rsidP="00F259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GUÍA </w:t>
      </w:r>
      <w:proofErr w:type="spellStart"/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N°</w:t>
      </w:r>
      <w:proofErr w:type="spellEnd"/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3</w:t>
      </w: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DE FILOSOFÍA</w:t>
      </w:r>
    </w:p>
    <w:p w14:paraId="6A7FBFA3" w14:textId="77777777" w:rsidR="00F259C3" w:rsidRPr="00081749" w:rsidRDefault="00F259C3" w:rsidP="00F2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A7FBFA4" w14:textId="77777777"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Espacio Curricular: Filosofía</w:t>
      </w:r>
    </w:p>
    <w:p w14:paraId="6A7FBFA5" w14:textId="77777777"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Docente: CARLOS SANCHEZ </w:t>
      </w:r>
    </w:p>
    <w:p w14:paraId="6A7FBFA6" w14:textId="77777777"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Curso: 6° “A” </w:t>
      </w:r>
    </w:p>
    <w:p w14:paraId="6A7FBFA7" w14:textId="77777777" w:rsidR="00F259C3" w:rsidRPr="00081749" w:rsidRDefault="00F259C3" w:rsidP="00F259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Unidad: I</w:t>
      </w:r>
    </w:p>
    <w:p w14:paraId="6A7FBFA8" w14:textId="77777777"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Fecha: 20/04/22 </w:t>
      </w:r>
    </w:p>
    <w:p w14:paraId="6A7FBFA9" w14:textId="7B239795"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Alumno/a</w:t>
      </w:r>
      <w:r w:rsidR="00C05B77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: Camila Ontiveros</w:t>
      </w:r>
    </w:p>
    <w:p w14:paraId="6A7FBFAA" w14:textId="77777777" w:rsidR="00F259C3" w:rsidRDefault="00F259C3" w:rsidP="00F259C3">
      <w:pPr>
        <w:rPr>
          <w:sz w:val="28"/>
          <w:szCs w:val="28"/>
        </w:rPr>
      </w:pPr>
    </w:p>
    <w:p w14:paraId="6A7FBFAB" w14:textId="77777777" w:rsidR="00F259C3" w:rsidRPr="00081749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 xml:space="preserve">TEMA: Historia de la filosofía (presocráticos) </w:t>
      </w:r>
    </w:p>
    <w:p w14:paraId="6A7FBFAC" w14:textId="77777777" w:rsidR="00F259C3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>ACTIVIDADES</w:t>
      </w:r>
    </w:p>
    <w:p w14:paraId="6A7FBFAD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Lea el documento de información desde la página 1 hasta la 5.</w:t>
      </w:r>
    </w:p>
    <w:p w14:paraId="6A7FBFAE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</w:t>
      </w:r>
      <w:r w:rsidRPr="00C30907">
        <w:rPr>
          <w:b/>
          <w:sz w:val="28"/>
          <w:szCs w:val="28"/>
        </w:rPr>
        <w:t>mitos y logos</w:t>
      </w:r>
      <w:r w:rsidRPr="00C30907">
        <w:rPr>
          <w:sz w:val="28"/>
          <w:szCs w:val="28"/>
        </w:rPr>
        <w:t>? Diferencias y semejanzas.</w:t>
      </w:r>
    </w:p>
    <w:p w14:paraId="6A7FBFAF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Observa el mapa de la página 3 y describa: fechas, lugares, pueblos, actividades, etc.</w:t>
      </w:r>
    </w:p>
    <w:p w14:paraId="6A7FBFB0" w14:textId="36447DD6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De su opinión acerca del tema </w:t>
      </w:r>
      <w:r w:rsidR="00D129E9" w:rsidRPr="00C30907">
        <w:rPr>
          <w:sz w:val="28"/>
          <w:szCs w:val="28"/>
        </w:rPr>
        <w:t>de “</w:t>
      </w:r>
      <w:r w:rsidRPr="00C30907">
        <w:rPr>
          <w:b/>
          <w:sz w:val="28"/>
          <w:szCs w:val="28"/>
        </w:rPr>
        <w:t>los sentidos”</w:t>
      </w:r>
      <w:r w:rsidRPr="00C30907">
        <w:rPr>
          <w:sz w:val="28"/>
          <w:szCs w:val="28"/>
        </w:rPr>
        <w:t xml:space="preserve"> según los griegos.</w:t>
      </w:r>
    </w:p>
    <w:p w14:paraId="6A7FBFB1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los primeros filósofos griegos y el concepto de </w:t>
      </w:r>
      <w:r w:rsidRPr="00C30907">
        <w:rPr>
          <w:b/>
          <w:sz w:val="28"/>
          <w:szCs w:val="28"/>
        </w:rPr>
        <w:t>naturaleza</w:t>
      </w:r>
      <w:r w:rsidRPr="00C30907">
        <w:rPr>
          <w:sz w:val="28"/>
          <w:szCs w:val="28"/>
        </w:rPr>
        <w:t>?</w:t>
      </w:r>
    </w:p>
    <w:p w14:paraId="6A7FBFB2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Realice un cuadro comparativo entre </w:t>
      </w:r>
      <w:r w:rsidRPr="00C30907">
        <w:rPr>
          <w:b/>
          <w:sz w:val="28"/>
          <w:szCs w:val="28"/>
        </w:rPr>
        <w:t>Heráclito y Parménides</w:t>
      </w:r>
      <w:r w:rsidRPr="00C30907">
        <w:rPr>
          <w:sz w:val="28"/>
          <w:szCs w:val="28"/>
        </w:rPr>
        <w:t>. ¿Cuál es la importancia de estos dos filósofos para la filosofía posterior a ellos?</w:t>
      </w:r>
    </w:p>
    <w:p w14:paraId="6A7FBFB3" w14:textId="77777777"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Complete el siguiente cuadro: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43"/>
        <w:gridCol w:w="1472"/>
        <w:gridCol w:w="1212"/>
        <w:gridCol w:w="2884"/>
        <w:gridCol w:w="1473"/>
      </w:tblGrid>
      <w:tr w:rsidR="00F259C3" w14:paraId="6A7FBFB9" w14:textId="77777777" w:rsidTr="00F717EE">
        <w:tc>
          <w:tcPr>
            <w:tcW w:w="1743" w:type="dxa"/>
            <w:shd w:val="clear" w:color="auto" w:fill="FFC000"/>
          </w:tcPr>
          <w:p w14:paraId="6A7FBFB4" w14:textId="77777777"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NOMBRE </w:t>
            </w:r>
          </w:p>
        </w:tc>
        <w:tc>
          <w:tcPr>
            <w:tcW w:w="1472" w:type="dxa"/>
            <w:shd w:val="clear" w:color="auto" w:fill="FFC000"/>
          </w:tcPr>
          <w:p w14:paraId="6A7FBFB5" w14:textId="77777777"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CIUDAD</w:t>
            </w:r>
          </w:p>
        </w:tc>
        <w:tc>
          <w:tcPr>
            <w:tcW w:w="1212" w:type="dxa"/>
            <w:shd w:val="clear" w:color="auto" w:fill="FFC000"/>
          </w:tcPr>
          <w:p w14:paraId="6A7FBFB6" w14:textId="77777777"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FECHA (aprox.)</w:t>
            </w:r>
          </w:p>
        </w:tc>
        <w:tc>
          <w:tcPr>
            <w:tcW w:w="2884" w:type="dxa"/>
            <w:shd w:val="clear" w:color="auto" w:fill="FFC000"/>
          </w:tcPr>
          <w:p w14:paraId="6A7FBFB7" w14:textId="77777777"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ARJÉ y LEYES DE LA NATURALEZA</w:t>
            </w:r>
          </w:p>
        </w:tc>
        <w:tc>
          <w:tcPr>
            <w:tcW w:w="1473" w:type="dxa"/>
            <w:shd w:val="clear" w:color="auto" w:fill="FFC000"/>
          </w:tcPr>
          <w:p w14:paraId="6A7FBFB8" w14:textId="77777777"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ESCUELA </w:t>
            </w:r>
          </w:p>
        </w:tc>
      </w:tr>
      <w:tr w:rsidR="00F259C3" w14:paraId="6A7FBFBF" w14:textId="77777777" w:rsidTr="00F717EE">
        <w:tc>
          <w:tcPr>
            <w:tcW w:w="1743" w:type="dxa"/>
          </w:tcPr>
          <w:p w14:paraId="6A7FBFBA" w14:textId="616C6043" w:rsidR="00F259C3" w:rsidRPr="00D742ED" w:rsidRDefault="00E300F6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Tales</w:t>
            </w:r>
          </w:p>
        </w:tc>
        <w:tc>
          <w:tcPr>
            <w:tcW w:w="1472" w:type="dxa"/>
          </w:tcPr>
          <w:p w14:paraId="6A7FBFBB" w14:textId="1A355710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Mileto</w:t>
            </w:r>
          </w:p>
        </w:tc>
        <w:tc>
          <w:tcPr>
            <w:tcW w:w="1212" w:type="dxa"/>
          </w:tcPr>
          <w:p w14:paraId="6A7FBFBC" w14:textId="6E6EC43E" w:rsidR="00F259C3" w:rsidRPr="00D742ED" w:rsidRDefault="00915CB4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585</w:t>
            </w:r>
          </w:p>
        </w:tc>
        <w:tc>
          <w:tcPr>
            <w:tcW w:w="2884" w:type="dxa"/>
          </w:tcPr>
          <w:p w14:paraId="6A7FBFBD" w14:textId="129CB581" w:rsidR="00F259C3" w:rsidRPr="00C82E00" w:rsidRDefault="00915CB4" w:rsidP="00C82E0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2E00">
              <w:rPr>
                <w:rFonts w:cstheme="minorHAnsi"/>
                <w:b/>
                <w:bCs/>
                <w:sz w:val="24"/>
                <w:szCs w:val="24"/>
              </w:rPr>
              <w:t>Agua</w:t>
            </w:r>
          </w:p>
        </w:tc>
        <w:tc>
          <w:tcPr>
            <w:tcW w:w="1473" w:type="dxa"/>
          </w:tcPr>
          <w:p w14:paraId="6A7FBFBE" w14:textId="7FA052EB" w:rsidR="00F259C3" w:rsidRPr="00D742ED" w:rsidRDefault="00B97587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Jónicos o Monistas</w:t>
            </w:r>
          </w:p>
        </w:tc>
      </w:tr>
      <w:tr w:rsidR="00F259C3" w14:paraId="6A7FBFC5" w14:textId="77777777" w:rsidTr="00F717EE">
        <w:tc>
          <w:tcPr>
            <w:tcW w:w="1743" w:type="dxa"/>
          </w:tcPr>
          <w:p w14:paraId="6A7FBFC0" w14:textId="513B8C65" w:rsidR="00F259C3" w:rsidRPr="00D742ED" w:rsidRDefault="00E22E7C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Anaximandro</w:t>
            </w:r>
          </w:p>
        </w:tc>
        <w:tc>
          <w:tcPr>
            <w:tcW w:w="1472" w:type="dxa"/>
          </w:tcPr>
          <w:p w14:paraId="6A7FBFC1" w14:textId="297A68C8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Mileto</w:t>
            </w:r>
          </w:p>
        </w:tc>
        <w:tc>
          <w:tcPr>
            <w:tcW w:w="1212" w:type="dxa"/>
          </w:tcPr>
          <w:p w14:paraId="6A7FBFC2" w14:textId="789EB57F" w:rsidR="00F259C3" w:rsidRPr="00D742ED" w:rsidRDefault="00915CB4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547</w:t>
            </w:r>
          </w:p>
        </w:tc>
        <w:tc>
          <w:tcPr>
            <w:tcW w:w="2884" w:type="dxa"/>
          </w:tcPr>
          <w:p w14:paraId="39128523" w14:textId="1921F212" w:rsidR="007E2E83" w:rsidRPr="00D742ED" w:rsidRDefault="007E2E83" w:rsidP="007326A4">
            <w:pPr>
              <w:rPr>
                <w:rFonts w:cstheme="minorHAnsi"/>
                <w:sz w:val="24"/>
                <w:szCs w:val="24"/>
              </w:rPr>
            </w:pPr>
            <w:r w:rsidRPr="00C82E00">
              <w:rPr>
                <w:rFonts w:cstheme="minorHAnsi"/>
                <w:b/>
                <w:bCs/>
                <w:sz w:val="24"/>
                <w:szCs w:val="24"/>
              </w:rPr>
              <w:t>Ápeiron</w:t>
            </w:r>
            <w:r w:rsidRPr="00D742ED">
              <w:rPr>
                <w:rFonts w:cstheme="minorHAnsi"/>
                <w:sz w:val="24"/>
                <w:szCs w:val="24"/>
              </w:rPr>
              <w:t xml:space="preserve"> (=lo indeterminado, una materia indeterminada)</w:t>
            </w:r>
            <w:r w:rsidR="00F333D4">
              <w:rPr>
                <w:rFonts w:cstheme="minorHAnsi"/>
                <w:sz w:val="24"/>
                <w:szCs w:val="24"/>
              </w:rPr>
              <w:t>.</w:t>
            </w:r>
          </w:p>
          <w:p w14:paraId="6A7FBFC3" w14:textId="5AE91B86" w:rsidR="00F259C3" w:rsidRPr="00D742ED" w:rsidRDefault="007E2E83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lastRenderedPageBreak/>
              <w:t>Todo lo que existe con una forma determinada surge del ápeiron y vuelve a él según un ciclo</w:t>
            </w:r>
            <w:r w:rsidR="00F333D4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necesario de armónica justicia universal, es decir, de equilibrio entre lo diferente</w:t>
            </w:r>
            <w:r w:rsidR="00F333D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14:paraId="6A7FBFC4" w14:textId="0E0932BB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lastRenderedPageBreak/>
              <w:t>Jónicos o Monistas</w:t>
            </w:r>
          </w:p>
        </w:tc>
      </w:tr>
      <w:tr w:rsidR="00F259C3" w14:paraId="6A7FBFCB" w14:textId="77777777" w:rsidTr="00F717EE">
        <w:tc>
          <w:tcPr>
            <w:tcW w:w="1743" w:type="dxa"/>
          </w:tcPr>
          <w:p w14:paraId="6A7FBFC6" w14:textId="6A0F1D24" w:rsidR="00F259C3" w:rsidRPr="00D742ED" w:rsidRDefault="00E22E7C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Anaxímenes</w:t>
            </w:r>
          </w:p>
        </w:tc>
        <w:tc>
          <w:tcPr>
            <w:tcW w:w="1472" w:type="dxa"/>
          </w:tcPr>
          <w:p w14:paraId="6A7FBFC7" w14:textId="3653C165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Mileto</w:t>
            </w:r>
          </w:p>
        </w:tc>
        <w:tc>
          <w:tcPr>
            <w:tcW w:w="1212" w:type="dxa"/>
          </w:tcPr>
          <w:p w14:paraId="6A7FBFC8" w14:textId="3FDAF9AF" w:rsidR="00F259C3" w:rsidRPr="00D742ED" w:rsidRDefault="00915CB4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525</w:t>
            </w:r>
          </w:p>
        </w:tc>
        <w:tc>
          <w:tcPr>
            <w:tcW w:w="2884" w:type="dxa"/>
          </w:tcPr>
          <w:p w14:paraId="6E74C787" w14:textId="77777777" w:rsidR="007E2E83" w:rsidRPr="00C82E00" w:rsidRDefault="007E2E83" w:rsidP="007326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2E00">
              <w:rPr>
                <w:rFonts w:cstheme="minorHAnsi"/>
                <w:b/>
                <w:bCs/>
                <w:sz w:val="24"/>
                <w:szCs w:val="24"/>
              </w:rPr>
              <w:t>Aire</w:t>
            </w:r>
          </w:p>
          <w:p w14:paraId="6A7FBFC9" w14:textId="11178713" w:rsidR="00F259C3" w:rsidRPr="00D742ED" w:rsidRDefault="007E2E83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Rarefacción-Condensación son las leyes de generación de todas las cosas a partir del aire.</w:t>
            </w:r>
          </w:p>
        </w:tc>
        <w:tc>
          <w:tcPr>
            <w:tcW w:w="1473" w:type="dxa"/>
          </w:tcPr>
          <w:p w14:paraId="6A7FBFCA" w14:textId="713F5CDD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Jónicos o Monistas</w:t>
            </w:r>
          </w:p>
        </w:tc>
      </w:tr>
      <w:tr w:rsidR="00F259C3" w14:paraId="6A7FBFD1" w14:textId="77777777" w:rsidTr="00F717EE">
        <w:tc>
          <w:tcPr>
            <w:tcW w:w="1743" w:type="dxa"/>
          </w:tcPr>
          <w:p w14:paraId="6A7FBFCC" w14:textId="4C0BCA81" w:rsidR="00F259C3" w:rsidRPr="00D742ED" w:rsidRDefault="00B97587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Heráclito</w:t>
            </w:r>
          </w:p>
        </w:tc>
        <w:tc>
          <w:tcPr>
            <w:tcW w:w="1472" w:type="dxa"/>
          </w:tcPr>
          <w:p w14:paraId="6A7FBFCD" w14:textId="78280F0E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Éfeso</w:t>
            </w:r>
          </w:p>
        </w:tc>
        <w:tc>
          <w:tcPr>
            <w:tcW w:w="1212" w:type="dxa"/>
          </w:tcPr>
          <w:p w14:paraId="6A7FBFCE" w14:textId="64A943B5" w:rsidR="00F259C3" w:rsidRPr="00D742ED" w:rsidRDefault="00915CB4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2884" w:type="dxa"/>
          </w:tcPr>
          <w:p w14:paraId="7EEA6194" w14:textId="77777777" w:rsidR="00323C11" w:rsidRPr="00C82E00" w:rsidRDefault="00323C11" w:rsidP="007326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2E00">
              <w:rPr>
                <w:rFonts w:cstheme="minorHAnsi"/>
                <w:b/>
                <w:bCs/>
                <w:sz w:val="24"/>
                <w:szCs w:val="24"/>
              </w:rPr>
              <w:t>Fuego</w:t>
            </w:r>
          </w:p>
          <w:p w14:paraId="6A7FBFCF" w14:textId="05FD6038" w:rsidR="00F259C3" w:rsidRPr="00D742ED" w:rsidRDefault="00323C11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La lucha de contrarios es la ley del permanente devenir de todas las cosas</w:t>
            </w:r>
            <w:r w:rsidR="002B19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14:paraId="6A7FBFD0" w14:textId="5F732F1E" w:rsidR="00F259C3" w:rsidRPr="00D742ED" w:rsidRDefault="0060467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Jónicos o Monistas</w:t>
            </w:r>
          </w:p>
        </w:tc>
      </w:tr>
      <w:tr w:rsidR="00F259C3" w14:paraId="6A7FBFD7" w14:textId="77777777" w:rsidTr="00F717EE">
        <w:tc>
          <w:tcPr>
            <w:tcW w:w="1743" w:type="dxa"/>
          </w:tcPr>
          <w:p w14:paraId="6A7FBFD2" w14:textId="2AF94247" w:rsidR="00F259C3" w:rsidRPr="00D742ED" w:rsidRDefault="00323C11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Pitágoras</w:t>
            </w:r>
          </w:p>
        </w:tc>
        <w:tc>
          <w:tcPr>
            <w:tcW w:w="1472" w:type="dxa"/>
          </w:tcPr>
          <w:p w14:paraId="12D3EC74" w14:textId="69D79884" w:rsidR="00A10443" w:rsidRPr="00D742ED" w:rsidRDefault="00A104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Nació en</w:t>
            </w:r>
            <w:r w:rsidR="00B724A9" w:rsidRPr="00D742ED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Samos</w:t>
            </w:r>
            <w:r w:rsidR="00B724A9" w:rsidRPr="00D742ED">
              <w:rPr>
                <w:rFonts w:cstheme="minorHAnsi"/>
                <w:sz w:val="24"/>
                <w:szCs w:val="24"/>
              </w:rPr>
              <w:t>,</w:t>
            </w:r>
          </w:p>
          <w:p w14:paraId="6A7FBFD3" w14:textId="31DEF73A" w:rsidR="00F259C3" w:rsidRPr="00D742ED" w:rsidRDefault="00A104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pero se instaló en Crotona</w:t>
            </w:r>
            <w:r w:rsidR="00B724A9" w:rsidRPr="00D742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14:paraId="6A7FBFD4" w14:textId="39BFDA5E" w:rsidR="00F259C3" w:rsidRPr="00D742ED" w:rsidRDefault="0096505B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532</w:t>
            </w:r>
          </w:p>
        </w:tc>
        <w:tc>
          <w:tcPr>
            <w:tcW w:w="2884" w:type="dxa"/>
          </w:tcPr>
          <w:p w14:paraId="1B328E7B" w14:textId="77777777" w:rsidR="0096505B" w:rsidRPr="00C82E00" w:rsidRDefault="0096505B" w:rsidP="007326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2E00">
              <w:rPr>
                <w:rFonts w:cstheme="minorHAnsi"/>
                <w:b/>
                <w:bCs/>
                <w:sz w:val="24"/>
                <w:szCs w:val="24"/>
              </w:rPr>
              <w:t>Números</w:t>
            </w:r>
          </w:p>
          <w:p w14:paraId="34CABCBA" w14:textId="12057435" w:rsidR="0096505B" w:rsidRPr="00D742ED" w:rsidRDefault="0096505B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Todo está constituido de números, de proporciones cuantitativas que dotan de armonía al</w:t>
            </w:r>
            <w:r w:rsidR="00D51EA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Universo. Los números no son entidades materiales como las cosas, pero tampoco son puras abstracciones mentales, sino realidades que ocupan más o menos cantidad de espacio.</w:t>
            </w:r>
            <w:r w:rsidR="00D51EA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Asimismo, los pitagóricos afirmaron que el alma es inmortal, y que cuando muere el cuerpo</w:t>
            </w:r>
          </w:p>
          <w:p w14:paraId="6A7FBFD5" w14:textId="1288BDAD" w:rsidR="00F259C3" w:rsidRPr="00D742ED" w:rsidRDefault="0096505B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al que se halla unida, sale de él yendo a unirse a otro cuerpo (=la transmigración del alma de</w:t>
            </w:r>
            <w:r w:rsidR="00D51EA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un cuerpo a otro o teoría de la «metempsicosis»</w:t>
            </w:r>
            <w:r w:rsidR="00D51EA9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1473" w:type="dxa"/>
          </w:tcPr>
          <w:p w14:paraId="56FE4738" w14:textId="1DCF500F" w:rsidR="0096505B" w:rsidRPr="00D742ED" w:rsidRDefault="0096505B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Itálicos o</w:t>
            </w:r>
          </w:p>
          <w:p w14:paraId="6A7FBFD6" w14:textId="73FF018A" w:rsidR="00F259C3" w:rsidRPr="00D742ED" w:rsidRDefault="0096505B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pitagóricos</w:t>
            </w:r>
          </w:p>
        </w:tc>
      </w:tr>
      <w:tr w:rsidR="00F259C3" w14:paraId="6A7FBFDD" w14:textId="77777777" w:rsidTr="00F717EE">
        <w:tc>
          <w:tcPr>
            <w:tcW w:w="1743" w:type="dxa"/>
          </w:tcPr>
          <w:p w14:paraId="6A7FBFD8" w14:textId="620D3EF6" w:rsidR="00F259C3" w:rsidRPr="00D742ED" w:rsidRDefault="00323C11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Parménides</w:t>
            </w:r>
          </w:p>
        </w:tc>
        <w:tc>
          <w:tcPr>
            <w:tcW w:w="1472" w:type="dxa"/>
          </w:tcPr>
          <w:p w14:paraId="6A7FBFD9" w14:textId="60D14637" w:rsidR="00F259C3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Elea</w:t>
            </w:r>
          </w:p>
        </w:tc>
        <w:tc>
          <w:tcPr>
            <w:tcW w:w="1212" w:type="dxa"/>
          </w:tcPr>
          <w:p w14:paraId="6A7FBFDA" w14:textId="4B337A29" w:rsidR="00F259C3" w:rsidRPr="00D742ED" w:rsidRDefault="007479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504</w:t>
            </w:r>
          </w:p>
        </w:tc>
        <w:tc>
          <w:tcPr>
            <w:tcW w:w="2884" w:type="dxa"/>
          </w:tcPr>
          <w:p w14:paraId="505B778A" w14:textId="7B0E5127" w:rsidR="00305BAA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1B1E">
              <w:rPr>
                <w:rFonts w:cstheme="minorHAnsi"/>
                <w:b/>
                <w:bCs/>
                <w:sz w:val="24"/>
                <w:szCs w:val="24"/>
              </w:rPr>
              <w:t>El Ser es y el no-ser no es</w:t>
            </w:r>
            <w:r w:rsidR="00D71B1E">
              <w:rPr>
                <w:rFonts w:cstheme="minorHAnsi"/>
                <w:sz w:val="24"/>
                <w:szCs w:val="24"/>
              </w:rPr>
              <w:t>.</w:t>
            </w:r>
          </w:p>
          <w:p w14:paraId="6A7FBFDB" w14:textId="6005CAEA" w:rsidR="00F259C3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El Ser es Uno, Eterno e Inmutable, ocupándolo todo, sin dejar sitio alguno al no-ser o la nada.</w:t>
            </w:r>
          </w:p>
        </w:tc>
        <w:tc>
          <w:tcPr>
            <w:tcW w:w="1473" w:type="dxa"/>
          </w:tcPr>
          <w:p w14:paraId="6A7FBFDC" w14:textId="09902614" w:rsidR="00F259C3" w:rsidRPr="00D742ED" w:rsidRDefault="00CA7467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Eleáticos</w:t>
            </w:r>
          </w:p>
        </w:tc>
      </w:tr>
      <w:tr w:rsidR="00F717EE" w14:paraId="6A7FBFE3" w14:textId="77777777" w:rsidTr="00F717EE">
        <w:tc>
          <w:tcPr>
            <w:tcW w:w="1743" w:type="dxa"/>
          </w:tcPr>
          <w:p w14:paraId="6A7FBFDE" w14:textId="6F2FB2C0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Anaxágoras</w:t>
            </w:r>
          </w:p>
        </w:tc>
        <w:tc>
          <w:tcPr>
            <w:tcW w:w="1472" w:type="dxa"/>
          </w:tcPr>
          <w:p w14:paraId="6A7FBFDF" w14:textId="3527653E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742ED">
              <w:rPr>
                <w:rFonts w:cstheme="minorHAnsi"/>
                <w:sz w:val="24"/>
                <w:szCs w:val="24"/>
              </w:rPr>
              <w:t>Clazomene</w:t>
            </w:r>
            <w:proofErr w:type="spellEnd"/>
          </w:p>
        </w:tc>
        <w:tc>
          <w:tcPr>
            <w:tcW w:w="1212" w:type="dxa"/>
          </w:tcPr>
          <w:p w14:paraId="6A7FBFE0" w14:textId="0DAA0F20" w:rsidR="00F717EE" w:rsidRPr="00D742ED" w:rsidRDefault="007479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460</w:t>
            </w:r>
          </w:p>
        </w:tc>
        <w:tc>
          <w:tcPr>
            <w:tcW w:w="2884" w:type="dxa"/>
          </w:tcPr>
          <w:p w14:paraId="562B6642" w14:textId="67CBED8E" w:rsidR="00305BAA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0D1240">
              <w:rPr>
                <w:rFonts w:cstheme="minorHAnsi"/>
                <w:b/>
                <w:bCs/>
                <w:sz w:val="24"/>
                <w:szCs w:val="24"/>
              </w:rPr>
              <w:t>Homeomerías</w:t>
            </w:r>
            <w:r w:rsidRPr="00D742ED">
              <w:rPr>
                <w:rFonts w:cstheme="minorHAnsi"/>
                <w:sz w:val="24"/>
                <w:szCs w:val="24"/>
              </w:rPr>
              <w:t xml:space="preserve"> (infinitas partículas materiales con cualidades distintas)</w:t>
            </w:r>
            <w:r w:rsidR="000D1240">
              <w:rPr>
                <w:rFonts w:cstheme="minorHAnsi"/>
                <w:sz w:val="24"/>
                <w:szCs w:val="24"/>
              </w:rPr>
              <w:t>.</w:t>
            </w:r>
          </w:p>
          <w:p w14:paraId="59FEC8AB" w14:textId="353F246B" w:rsidR="00305BAA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lastRenderedPageBreak/>
              <w:t xml:space="preserve">El </w:t>
            </w:r>
            <w:r w:rsidRPr="004456C8">
              <w:rPr>
                <w:rFonts w:cstheme="minorHAnsi"/>
                <w:b/>
                <w:bCs/>
                <w:sz w:val="24"/>
                <w:szCs w:val="24"/>
              </w:rPr>
              <w:t>Nous</w:t>
            </w:r>
            <w:r w:rsidRPr="00D742ED">
              <w:rPr>
                <w:rFonts w:cstheme="minorHAnsi"/>
                <w:sz w:val="24"/>
                <w:szCs w:val="24"/>
              </w:rPr>
              <w:t xml:space="preserve"> (=un espíritu inteligente) fue ordenando dichas ‘semillas’ materiales («</w:t>
            </w:r>
            <w:proofErr w:type="spellStart"/>
            <w:r w:rsidRPr="00D742ED">
              <w:rPr>
                <w:rFonts w:cstheme="minorHAnsi"/>
                <w:sz w:val="24"/>
                <w:szCs w:val="24"/>
              </w:rPr>
              <w:t>spermata</w:t>
            </w:r>
            <w:proofErr w:type="spellEnd"/>
            <w:r w:rsidRPr="00D742ED">
              <w:rPr>
                <w:rFonts w:cstheme="minorHAnsi"/>
                <w:sz w:val="24"/>
                <w:szCs w:val="24"/>
              </w:rPr>
              <w:t>»),</w:t>
            </w:r>
          </w:p>
          <w:p w14:paraId="1E652808" w14:textId="5264F5F6" w:rsidR="00305BAA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que originalmente estaban entremezcladas en un caos, para formar las cosas del Universo. Las</w:t>
            </w:r>
          </w:p>
          <w:p w14:paraId="29BD8191" w14:textId="063CB716" w:rsidR="00305BAA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homeomerías entran, pues, en la composición de todo lo que existe, sólo que en proporciones</w:t>
            </w:r>
          </w:p>
          <w:p w14:paraId="6A7FBFE1" w14:textId="6620562A" w:rsidR="00F717EE" w:rsidRPr="00D742ED" w:rsidRDefault="00305BAA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diversas, y por esta razón las cosas tienen diferentes propiedades.</w:t>
            </w:r>
          </w:p>
        </w:tc>
        <w:tc>
          <w:tcPr>
            <w:tcW w:w="1473" w:type="dxa"/>
          </w:tcPr>
          <w:p w14:paraId="6A7FBFE2" w14:textId="3DE2DBBE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lastRenderedPageBreak/>
              <w:t>Pluralistas</w:t>
            </w:r>
          </w:p>
        </w:tc>
      </w:tr>
      <w:tr w:rsidR="00F717EE" w14:paraId="6A7FBFE9" w14:textId="77777777" w:rsidTr="00F717EE">
        <w:tc>
          <w:tcPr>
            <w:tcW w:w="1743" w:type="dxa"/>
          </w:tcPr>
          <w:p w14:paraId="6A7FBFE4" w14:textId="26964BE3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Empédocles</w:t>
            </w:r>
          </w:p>
        </w:tc>
        <w:tc>
          <w:tcPr>
            <w:tcW w:w="1472" w:type="dxa"/>
          </w:tcPr>
          <w:p w14:paraId="6A7FBFE5" w14:textId="22C44894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Agrigento</w:t>
            </w:r>
          </w:p>
        </w:tc>
        <w:tc>
          <w:tcPr>
            <w:tcW w:w="1212" w:type="dxa"/>
          </w:tcPr>
          <w:p w14:paraId="6A7FBFE6" w14:textId="7988B98F" w:rsidR="00F717EE" w:rsidRPr="00D742ED" w:rsidRDefault="007479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450</w:t>
            </w:r>
          </w:p>
        </w:tc>
        <w:tc>
          <w:tcPr>
            <w:tcW w:w="2884" w:type="dxa"/>
          </w:tcPr>
          <w:p w14:paraId="2BDA545D" w14:textId="77777777" w:rsidR="00283111" w:rsidRPr="00D742ED" w:rsidRDefault="00283111" w:rsidP="007326A4">
            <w:pPr>
              <w:rPr>
                <w:rFonts w:cstheme="minorHAnsi"/>
                <w:sz w:val="24"/>
                <w:szCs w:val="24"/>
              </w:rPr>
            </w:pPr>
            <w:r w:rsidRPr="009B58E1">
              <w:rPr>
                <w:rFonts w:cstheme="minorHAnsi"/>
                <w:b/>
                <w:bCs/>
                <w:sz w:val="24"/>
                <w:szCs w:val="24"/>
              </w:rPr>
              <w:t>Agua, Aire, Tierra y Fuego</w:t>
            </w:r>
            <w:r w:rsidRPr="00D742ED">
              <w:rPr>
                <w:rFonts w:cstheme="minorHAnsi"/>
                <w:sz w:val="24"/>
                <w:szCs w:val="24"/>
              </w:rPr>
              <w:t>.</w:t>
            </w:r>
          </w:p>
          <w:p w14:paraId="6A7FBFE7" w14:textId="53E271B3" w:rsidR="00F717EE" w:rsidRPr="00D742ED" w:rsidRDefault="00283111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El Amor y el Odio son las leyes naturales que rigen la atracción y la separación de los cuatro</w:t>
            </w:r>
            <w:r w:rsidR="009B58E1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principios elementales –agua, tierra, aire, fuego– produciendo el nacimiento y la muerte</w:t>
            </w:r>
            <w:r w:rsidR="009B58E1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de todas</w:t>
            </w:r>
            <w:r w:rsidR="009B58E1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las cosas.</w:t>
            </w:r>
          </w:p>
        </w:tc>
        <w:tc>
          <w:tcPr>
            <w:tcW w:w="1473" w:type="dxa"/>
          </w:tcPr>
          <w:p w14:paraId="6A7FBFE8" w14:textId="7B53C0EE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Pluralistas</w:t>
            </w:r>
          </w:p>
        </w:tc>
      </w:tr>
      <w:tr w:rsidR="00F717EE" w14:paraId="6A7FBFEF" w14:textId="77777777" w:rsidTr="00F717EE">
        <w:tc>
          <w:tcPr>
            <w:tcW w:w="1743" w:type="dxa"/>
          </w:tcPr>
          <w:p w14:paraId="6A7FBFEA" w14:textId="037C8999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Demócrito</w:t>
            </w:r>
          </w:p>
        </w:tc>
        <w:tc>
          <w:tcPr>
            <w:tcW w:w="1472" w:type="dxa"/>
          </w:tcPr>
          <w:p w14:paraId="6A7FBFEB" w14:textId="629894E8" w:rsidR="00F717EE" w:rsidRPr="00D742ED" w:rsidRDefault="007479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Abdera</w:t>
            </w:r>
          </w:p>
        </w:tc>
        <w:tc>
          <w:tcPr>
            <w:tcW w:w="1212" w:type="dxa"/>
          </w:tcPr>
          <w:p w14:paraId="6A7FBFEC" w14:textId="5A0DA391" w:rsidR="00F717EE" w:rsidRPr="00D742ED" w:rsidRDefault="00747943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420</w:t>
            </w:r>
          </w:p>
        </w:tc>
        <w:tc>
          <w:tcPr>
            <w:tcW w:w="2884" w:type="dxa"/>
          </w:tcPr>
          <w:p w14:paraId="51A72468" w14:textId="47129C42" w:rsidR="00283111" w:rsidRPr="00D742ED" w:rsidRDefault="00283111" w:rsidP="007326A4">
            <w:pPr>
              <w:rPr>
                <w:rFonts w:cstheme="minorHAnsi"/>
                <w:sz w:val="24"/>
                <w:szCs w:val="24"/>
              </w:rPr>
            </w:pPr>
            <w:r w:rsidRPr="009B58E1">
              <w:rPr>
                <w:rFonts w:cstheme="minorHAnsi"/>
                <w:b/>
                <w:bCs/>
                <w:sz w:val="24"/>
                <w:szCs w:val="24"/>
              </w:rPr>
              <w:t>Átomos</w:t>
            </w:r>
            <w:r w:rsidRPr="00D742ED">
              <w:rPr>
                <w:rFonts w:cstheme="minorHAnsi"/>
                <w:sz w:val="24"/>
                <w:szCs w:val="24"/>
              </w:rPr>
              <w:t xml:space="preserve"> (infinitas partículas materiales indivisibles y eternas que sólo se distinguen</w:t>
            </w:r>
            <w:r w:rsidR="009B58E1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entre sí por su forma y dimensión)</w:t>
            </w:r>
            <w:r w:rsidR="009B58E1">
              <w:rPr>
                <w:rFonts w:cstheme="minorHAnsi"/>
                <w:sz w:val="24"/>
                <w:szCs w:val="24"/>
              </w:rPr>
              <w:t>.</w:t>
            </w:r>
          </w:p>
          <w:p w14:paraId="6A7FBFED" w14:textId="7A3A8946" w:rsidR="00F717EE" w:rsidRPr="00D742ED" w:rsidRDefault="00283111" w:rsidP="007326A4">
            <w:pPr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Los átomos se mueven caóticamente en el vacío (=espacio sin materia, no la nada) y chocan</w:t>
            </w:r>
            <w:r w:rsidR="00B130D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entre sí, lo cual los une o disgrega determinando el surgir y el morir, respectivamente, de</w:t>
            </w:r>
            <w:r w:rsidR="00B130D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todo lo</w:t>
            </w:r>
            <w:r w:rsidR="00B130D9">
              <w:rPr>
                <w:rFonts w:cstheme="minorHAnsi"/>
                <w:sz w:val="24"/>
                <w:szCs w:val="24"/>
              </w:rPr>
              <w:t xml:space="preserve"> </w:t>
            </w:r>
            <w:r w:rsidRPr="00D742ED">
              <w:rPr>
                <w:rFonts w:cstheme="minorHAnsi"/>
                <w:sz w:val="24"/>
                <w:szCs w:val="24"/>
              </w:rPr>
              <w:t>que existe.</w:t>
            </w:r>
          </w:p>
        </w:tc>
        <w:tc>
          <w:tcPr>
            <w:tcW w:w="1473" w:type="dxa"/>
          </w:tcPr>
          <w:p w14:paraId="6A7FBFEE" w14:textId="7A7706AF" w:rsidR="00F717EE" w:rsidRPr="00D742ED" w:rsidRDefault="00F717EE" w:rsidP="00D742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42ED">
              <w:rPr>
                <w:rFonts w:cstheme="minorHAnsi"/>
                <w:sz w:val="24"/>
                <w:szCs w:val="24"/>
              </w:rPr>
              <w:t>Pluralistas</w:t>
            </w:r>
          </w:p>
        </w:tc>
      </w:tr>
    </w:tbl>
    <w:p w14:paraId="53C3A4B4" w14:textId="77777777" w:rsidR="00B130D9" w:rsidRDefault="00B130D9" w:rsidP="00B130D9">
      <w:pPr>
        <w:rPr>
          <w:b/>
          <w:bCs/>
          <w:sz w:val="28"/>
          <w:szCs w:val="28"/>
        </w:rPr>
      </w:pPr>
    </w:p>
    <w:p w14:paraId="6A7FBFF1" w14:textId="32B13825" w:rsidR="00E663DC" w:rsidRPr="00D129E9" w:rsidRDefault="00D129E9" w:rsidP="00D129E9">
      <w:pPr>
        <w:jc w:val="center"/>
        <w:rPr>
          <w:sz w:val="28"/>
          <w:szCs w:val="28"/>
        </w:rPr>
      </w:pPr>
      <w:r w:rsidRPr="00D129E9">
        <w:rPr>
          <w:b/>
          <w:bCs/>
          <w:sz w:val="28"/>
          <w:szCs w:val="28"/>
        </w:rPr>
        <w:t>Respuestas</w:t>
      </w:r>
      <w:r w:rsidRPr="00D129E9">
        <w:rPr>
          <w:sz w:val="28"/>
          <w:szCs w:val="28"/>
        </w:rPr>
        <w:t>:</w:t>
      </w:r>
    </w:p>
    <w:p w14:paraId="7970918C" w14:textId="546D821E" w:rsidR="00D129E9" w:rsidRPr="00D129E9" w:rsidRDefault="00D129E9" w:rsidP="00FE5314">
      <w:pPr>
        <w:rPr>
          <w:sz w:val="28"/>
          <w:szCs w:val="28"/>
        </w:rPr>
      </w:pPr>
      <w:r w:rsidRPr="00D129E9">
        <w:rPr>
          <w:b/>
          <w:bCs/>
          <w:sz w:val="28"/>
          <w:szCs w:val="28"/>
        </w:rPr>
        <w:t>2)</w:t>
      </w:r>
      <w:r w:rsidRPr="00D129E9">
        <w:rPr>
          <w:sz w:val="28"/>
          <w:szCs w:val="28"/>
        </w:rPr>
        <w:t xml:space="preserve"> La relación entre "</w:t>
      </w:r>
      <w:r w:rsidRPr="002A3486">
        <w:rPr>
          <w:i/>
          <w:iCs/>
          <w:sz w:val="28"/>
          <w:szCs w:val="28"/>
        </w:rPr>
        <w:t>mitos</w:t>
      </w:r>
      <w:r w:rsidRPr="00D129E9">
        <w:rPr>
          <w:sz w:val="28"/>
          <w:szCs w:val="28"/>
        </w:rPr>
        <w:t>" y "</w:t>
      </w:r>
      <w:proofErr w:type="spellStart"/>
      <w:r w:rsidRPr="002A3486">
        <w:rPr>
          <w:i/>
          <w:iCs/>
          <w:sz w:val="28"/>
          <w:szCs w:val="28"/>
        </w:rPr>
        <w:t>l</w:t>
      </w:r>
      <w:r w:rsidR="002A3486">
        <w:rPr>
          <w:i/>
          <w:iCs/>
          <w:sz w:val="28"/>
          <w:szCs w:val="28"/>
        </w:rPr>
        <w:t>ó</w:t>
      </w:r>
      <w:r w:rsidRPr="002A3486">
        <w:rPr>
          <w:i/>
          <w:iCs/>
          <w:sz w:val="28"/>
          <w:szCs w:val="28"/>
        </w:rPr>
        <w:t>gos</w:t>
      </w:r>
      <w:proofErr w:type="spellEnd"/>
      <w:r w:rsidRPr="00D129E9">
        <w:rPr>
          <w:sz w:val="28"/>
          <w:szCs w:val="28"/>
        </w:rPr>
        <w:t xml:space="preserve">" se </w:t>
      </w:r>
      <w:r w:rsidR="00FB712F">
        <w:rPr>
          <w:sz w:val="28"/>
          <w:szCs w:val="28"/>
        </w:rPr>
        <w:t>establece</w:t>
      </w:r>
      <w:r w:rsidRPr="00D129E9">
        <w:rPr>
          <w:sz w:val="28"/>
          <w:szCs w:val="28"/>
        </w:rPr>
        <w:t xml:space="preserve"> en que </w:t>
      </w:r>
      <w:r w:rsidR="00A46245">
        <w:rPr>
          <w:sz w:val="28"/>
          <w:szCs w:val="28"/>
        </w:rPr>
        <w:t>fueron</w:t>
      </w:r>
      <w:r w:rsidRPr="00D129E9">
        <w:rPr>
          <w:sz w:val="28"/>
          <w:szCs w:val="28"/>
        </w:rPr>
        <w:t xml:space="preserve"> dos métodos muy distintos</w:t>
      </w:r>
      <w:r w:rsidR="00841186">
        <w:rPr>
          <w:sz w:val="28"/>
          <w:szCs w:val="28"/>
        </w:rPr>
        <w:t xml:space="preserve"> </w:t>
      </w:r>
      <w:r w:rsidRPr="00D129E9">
        <w:rPr>
          <w:sz w:val="28"/>
          <w:szCs w:val="28"/>
        </w:rPr>
        <w:t>empleados para dar una explicación a fenómenos/situaciones diarias</w:t>
      </w:r>
      <w:r w:rsidR="00FE5314">
        <w:rPr>
          <w:sz w:val="28"/>
          <w:szCs w:val="28"/>
        </w:rPr>
        <w:t xml:space="preserve"> </w:t>
      </w:r>
      <w:r w:rsidR="00FE5314" w:rsidRPr="00FE5314">
        <w:rPr>
          <w:sz w:val="28"/>
          <w:szCs w:val="28"/>
        </w:rPr>
        <w:t>(</w:t>
      </w:r>
      <w:r w:rsidR="00FE5314">
        <w:rPr>
          <w:sz w:val="28"/>
          <w:szCs w:val="28"/>
        </w:rPr>
        <w:t xml:space="preserve">como </w:t>
      </w:r>
      <w:r w:rsidR="00FE5314" w:rsidRPr="00FE5314">
        <w:rPr>
          <w:sz w:val="28"/>
          <w:szCs w:val="28"/>
        </w:rPr>
        <w:t>terremotos, inundaciones, día y noche, tormentas, etc</w:t>
      </w:r>
      <w:r w:rsidR="00624E41">
        <w:rPr>
          <w:sz w:val="28"/>
          <w:szCs w:val="28"/>
        </w:rPr>
        <w:t>).</w:t>
      </w:r>
    </w:p>
    <w:p w14:paraId="241E2ABD" w14:textId="24519EFF" w:rsidR="00D129E9" w:rsidRDefault="00190E18" w:rsidP="00D129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Ambos métodos se diferencias entre sí, debido a que </w:t>
      </w:r>
      <w:r w:rsidR="00127623">
        <w:rPr>
          <w:sz w:val="28"/>
          <w:szCs w:val="28"/>
        </w:rPr>
        <w:t>el</w:t>
      </w:r>
      <w:r w:rsidR="00D129E9" w:rsidRPr="00D129E9">
        <w:rPr>
          <w:sz w:val="28"/>
          <w:szCs w:val="28"/>
        </w:rPr>
        <w:t xml:space="preserve"> </w:t>
      </w:r>
      <w:r w:rsidR="00D129E9" w:rsidRPr="00551232">
        <w:rPr>
          <w:i/>
          <w:iCs/>
          <w:sz w:val="28"/>
          <w:szCs w:val="28"/>
        </w:rPr>
        <w:t>mito</w:t>
      </w:r>
      <w:r w:rsidR="00D129E9" w:rsidRPr="00D129E9">
        <w:rPr>
          <w:sz w:val="28"/>
          <w:szCs w:val="28"/>
        </w:rPr>
        <w:t xml:space="preserve"> recurre a divinidades</w:t>
      </w:r>
      <w:r w:rsidR="000E0652">
        <w:rPr>
          <w:sz w:val="28"/>
          <w:szCs w:val="28"/>
        </w:rPr>
        <w:t xml:space="preserve">, al </w:t>
      </w:r>
      <w:r w:rsidR="000E0652" w:rsidRPr="000E0652">
        <w:rPr>
          <w:sz w:val="28"/>
          <w:szCs w:val="28"/>
        </w:rPr>
        <w:t>Destino (Moira)</w:t>
      </w:r>
      <w:r w:rsidR="00127623">
        <w:rPr>
          <w:sz w:val="28"/>
          <w:szCs w:val="28"/>
        </w:rPr>
        <w:t xml:space="preserve"> y</w:t>
      </w:r>
      <w:r w:rsidR="00D129E9" w:rsidRPr="00D129E9">
        <w:rPr>
          <w:sz w:val="28"/>
          <w:szCs w:val="28"/>
        </w:rPr>
        <w:t xml:space="preserve"> </w:t>
      </w:r>
      <w:r w:rsidR="000E0652">
        <w:rPr>
          <w:sz w:val="28"/>
          <w:szCs w:val="28"/>
        </w:rPr>
        <w:t xml:space="preserve">a </w:t>
      </w:r>
      <w:r w:rsidR="00D129E9" w:rsidRPr="00D129E9">
        <w:rPr>
          <w:sz w:val="28"/>
          <w:szCs w:val="28"/>
        </w:rPr>
        <w:t>explicaciones fantástico-religiosas</w:t>
      </w:r>
      <w:r w:rsidR="005960DD" w:rsidRPr="005960DD">
        <w:rPr>
          <w:sz w:val="28"/>
          <w:szCs w:val="28"/>
        </w:rPr>
        <w:t xml:space="preserve"> </w:t>
      </w:r>
      <w:r w:rsidR="005960DD" w:rsidRPr="0080737C">
        <w:rPr>
          <w:sz w:val="28"/>
          <w:szCs w:val="28"/>
        </w:rPr>
        <w:t>para dar cuenta de los fenómenos observado</w:t>
      </w:r>
      <w:r w:rsidR="005960DD">
        <w:rPr>
          <w:sz w:val="28"/>
          <w:szCs w:val="28"/>
        </w:rPr>
        <w:t>s</w:t>
      </w:r>
      <w:r w:rsidR="00D129E9" w:rsidRPr="00D129E9">
        <w:rPr>
          <w:sz w:val="28"/>
          <w:szCs w:val="28"/>
        </w:rPr>
        <w:t xml:space="preserve">, mientras que el </w:t>
      </w:r>
      <w:proofErr w:type="spellStart"/>
      <w:r w:rsidR="00D129E9" w:rsidRPr="00127623">
        <w:rPr>
          <w:i/>
          <w:iCs/>
          <w:sz w:val="28"/>
          <w:szCs w:val="28"/>
        </w:rPr>
        <w:t>l</w:t>
      </w:r>
      <w:r w:rsidR="00127623" w:rsidRPr="00127623">
        <w:rPr>
          <w:i/>
          <w:iCs/>
          <w:sz w:val="28"/>
          <w:szCs w:val="28"/>
        </w:rPr>
        <w:t>ó</w:t>
      </w:r>
      <w:r w:rsidR="00D129E9" w:rsidRPr="00127623">
        <w:rPr>
          <w:i/>
          <w:iCs/>
          <w:sz w:val="28"/>
          <w:szCs w:val="28"/>
        </w:rPr>
        <w:t>gos</w:t>
      </w:r>
      <w:proofErr w:type="spellEnd"/>
      <w:r w:rsidR="00D129E9" w:rsidRPr="00D129E9">
        <w:rPr>
          <w:sz w:val="28"/>
          <w:szCs w:val="28"/>
        </w:rPr>
        <w:t xml:space="preserve"> busca explicaciones </w:t>
      </w:r>
      <w:r w:rsidR="0080737C" w:rsidRPr="0080737C">
        <w:rPr>
          <w:sz w:val="28"/>
          <w:szCs w:val="28"/>
        </w:rPr>
        <w:t xml:space="preserve">racionales de la naturaleza, es decir, explicaciones que acuden a </w:t>
      </w:r>
      <w:r w:rsidR="0080737C" w:rsidRPr="00B75CE6">
        <w:rPr>
          <w:b/>
          <w:bCs/>
          <w:sz w:val="28"/>
          <w:szCs w:val="28"/>
        </w:rPr>
        <w:t>causas</w:t>
      </w:r>
      <w:r w:rsidR="0080737C" w:rsidRPr="0080737C">
        <w:rPr>
          <w:sz w:val="28"/>
          <w:szCs w:val="28"/>
        </w:rPr>
        <w:t xml:space="preserve"> puramente naturales</w:t>
      </w:r>
      <w:r w:rsidR="00894831">
        <w:rPr>
          <w:sz w:val="28"/>
          <w:szCs w:val="28"/>
        </w:rPr>
        <w:t>.</w:t>
      </w:r>
    </w:p>
    <w:p w14:paraId="3E61F35E" w14:textId="77777777" w:rsidR="005960DD" w:rsidRPr="00D129E9" w:rsidRDefault="005960DD" w:rsidP="00D129E9">
      <w:pPr>
        <w:rPr>
          <w:sz w:val="28"/>
          <w:szCs w:val="28"/>
        </w:rPr>
      </w:pPr>
    </w:p>
    <w:p w14:paraId="345A5506" w14:textId="77777777" w:rsidR="00D129E9" w:rsidRPr="005960DD" w:rsidRDefault="00D129E9" w:rsidP="00D129E9">
      <w:pPr>
        <w:rPr>
          <w:b/>
          <w:bCs/>
          <w:sz w:val="28"/>
          <w:szCs w:val="28"/>
        </w:rPr>
      </w:pPr>
      <w:r w:rsidRPr="005960DD">
        <w:rPr>
          <w:b/>
          <w:bCs/>
          <w:sz w:val="28"/>
          <w:szCs w:val="28"/>
        </w:rPr>
        <w:t>3)</w:t>
      </w:r>
    </w:p>
    <w:p w14:paraId="087CA225" w14:textId="676657AD" w:rsidR="00D129E9" w:rsidRPr="001846F9" w:rsidRDefault="00D129E9" w:rsidP="001846F9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46F9">
        <w:rPr>
          <w:sz w:val="28"/>
          <w:szCs w:val="28"/>
        </w:rPr>
        <w:t xml:space="preserve">La </w:t>
      </w:r>
      <w:r w:rsidRPr="001846F9">
        <w:rPr>
          <w:b/>
          <w:bCs/>
          <w:sz w:val="28"/>
          <w:szCs w:val="28"/>
        </w:rPr>
        <w:t>etapa inicial</w:t>
      </w:r>
      <w:r w:rsidRPr="001846F9">
        <w:rPr>
          <w:sz w:val="28"/>
          <w:szCs w:val="28"/>
        </w:rPr>
        <w:t xml:space="preserve"> de la filosofía va desde </w:t>
      </w:r>
      <w:r w:rsidR="00714530" w:rsidRPr="001846F9">
        <w:rPr>
          <w:sz w:val="28"/>
          <w:szCs w:val="28"/>
        </w:rPr>
        <w:t>los inicios del siglo VI a.C. hasta la 1ª mitad del siglo V a.C.</w:t>
      </w:r>
    </w:p>
    <w:p w14:paraId="33B42A23" w14:textId="77777777" w:rsidR="001846F9" w:rsidRPr="001846F9" w:rsidRDefault="00D129E9" w:rsidP="001846F9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46F9">
        <w:rPr>
          <w:sz w:val="28"/>
          <w:szCs w:val="28"/>
        </w:rPr>
        <w:t>La</w:t>
      </w:r>
      <w:r w:rsidR="00714530" w:rsidRPr="001846F9">
        <w:rPr>
          <w:sz w:val="28"/>
          <w:szCs w:val="28"/>
        </w:rPr>
        <w:t xml:space="preserve"> f</w:t>
      </w:r>
      <w:r w:rsidRPr="001846F9">
        <w:rPr>
          <w:sz w:val="28"/>
          <w:szCs w:val="28"/>
        </w:rPr>
        <w:t xml:space="preserve">ilosofía </w:t>
      </w:r>
      <w:r w:rsidR="00714530" w:rsidRPr="001846F9">
        <w:rPr>
          <w:sz w:val="28"/>
          <w:szCs w:val="28"/>
        </w:rPr>
        <w:t xml:space="preserve">y cultura </w:t>
      </w:r>
      <w:r w:rsidRPr="001846F9">
        <w:rPr>
          <w:sz w:val="28"/>
          <w:szCs w:val="28"/>
        </w:rPr>
        <w:t xml:space="preserve">de Grecia </w:t>
      </w:r>
      <w:r w:rsidR="00714530" w:rsidRPr="001846F9">
        <w:rPr>
          <w:sz w:val="28"/>
          <w:szCs w:val="28"/>
        </w:rPr>
        <w:t>surge</w:t>
      </w:r>
      <w:r w:rsidRPr="001846F9">
        <w:rPr>
          <w:sz w:val="28"/>
          <w:szCs w:val="28"/>
        </w:rPr>
        <w:t xml:space="preserve"> en ciudades ricas, políticamente independientes, bien comunicadas, ubicadas en la costa y dedicadas al comercio. </w:t>
      </w:r>
    </w:p>
    <w:p w14:paraId="30652C8D" w14:textId="3AEE40F4" w:rsidR="00D129E9" w:rsidRDefault="00D129E9" w:rsidP="001846F9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46F9">
        <w:rPr>
          <w:sz w:val="28"/>
          <w:szCs w:val="28"/>
        </w:rPr>
        <w:t>Esto</w:t>
      </w:r>
      <w:r w:rsidR="001846F9">
        <w:rPr>
          <w:sz w:val="28"/>
          <w:szCs w:val="28"/>
        </w:rPr>
        <w:t>s aspectos</w:t>
      </w:r>
      <w:r w:rsidRPr="001846F9">
        <w:rPr>
          <w:sz w:val="28"/>
          <w:szCs w:val="28"/>
        </w:rPr>
        <w:t xml:space="preserve"> la </w:t>
      </w:r>
      <w:r w:rsidR="001846F9">
        <w:rPr>
          <w:sz w:val="28"/>
          <w:szCs w:val="28"/>
        </w:rPr>
        <w:t>ubican</w:t>
      </w:r>
      <w:r w:rsidRPr="001846F9">
        <w:rPr>
          <w:sz w:val="28"/>
          <w:szCs w:val="28"/>
        </w:rPr>
        <w:t xml:space="preserve"> en un contacto constante con otras culturas; por este motivo</w:t>
      </w:r>
      <w:r w:rsidR="00F70DF6">
        <w:rPr>
          <w:sz w:val="28"/>
          <w:szCs w:val="28"/>
        </w:rPr>
        <w:t>,</w:t>
      </w:r>
      <w:r w:rsidRPr="001846F9">
        <w:rPr>
          <w:sz w:val="28"/>
          <w:szCs w:val="28"/>
        </w:rPr>
        <w:t xml:space="preserve"> </w:t>
      </w:r>
      <w:r w:rsidR="0026517D">
        <w:rPr>
          <w:sz w:val="28"/>
          <w:szCs w:val="28"/>
        </w:rPr>
        <w:t>la f</w:t>
      </w:r>
      <w:r w:rsidR="0026517D" w:rsidRPr="001846F9">
        <w:rPr>
          <w:sz w:val="28"/>
          <w:szCs w:val="28"/>
        </w:rPr>
        <w:t xml:space="preserve">ilosofía y cultura </w:t>
      </w:r>
      <w:r w:rsidR="0026517D">
        <w:rPr>
          <w:sz w:val="28"/>
          <w:szCs w:val="28"/>
        </w:rPr>
        <w:t xml:space="preserve">griega </w:t>
      </w:r>
      <w:r w:rsidRPr="001846F9">
        <w:rPr>
          <w:sz w:val="28"/>
          <w:szCs w:val="28"/>
        </w:rPr>
        <w:t>se expande de manera considerable y veloz a las ciudades ubicadas al sur de Italia (Elea, Crotona, Tarento, Siracusa...) o en Jonia (Mileto, Éfeso, Samos...).</w:t>
      </w:r>
    </w:p>
    <w:p w14:paraId="2A4C89B8" w14:textId="7EA69EFA" w:rsidR="00BD5972" w:rsidRDefault="00BD5972" w:rsidP="00BD5972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D5972">
        <w:rPr>
          <w:sz w:val="28"/>
          <w:szCs w:val="28"/>
        </w:rPr>
        <w:t xml:space="preserve">Los filósofos de esa época son llamados </w:t>
      </w:r>
      <w:r w:rsidRPr="00D13CC9">
        <w:rPr>
          <w:b/>
          <w:bCs/>
          <w:sz w:val="28"/>
          <w:szCs w:val="28"/>
        </w:rPr>
        <w:t>filósofos presocráticos</w:t>
      </w:r>
      <w:r w:rsidR="00D13CC9">
        <w:rPr>
          <w:sz w:val="28"/>
          <w:szCs w:val="28"/>
        </w:rPr>
        <w:t xml:space="preserve"> (</w:t>
      </w:r>
      <w:r w:rsidRPr="00BD5972">
        <w:rPr>
          <w:sz w:val="28"/>
          <w:szCs w:val="28"/>
        </w:rPr>
        <w:t xml:space="preserve">no todos son </w:t>
      </w:r>
      <w:r w:rsidR="00D13CC9" w:rsidRPr="00BD5972">
        <w:rPr>
          <w:sz w:val="28"/>
          <w:szCs w:val="28"/>
        </w:rPr>
        <w:t xml:space="preserve">cronológicamente </w:t>
      </w:r>
      <w:r w:rsidRPr="00BD5972">
        <w:rPr>
          <w:sz w:val="28"/>
          <w:szCs w:val="28"/>
        </w:rPr>
        <w:t>anteriores a Sócrates</w:t>
      </w:r>
      <w:r w:rsidR="00D13CC9">
        <w:rPr>
          <w:sz w:val="28"/>
          <w:szCs w:val="28"/>
        </w:rPr>
        <w:t>)</w:t>
      </w:r>
      <w:r w:rsidRPr="00BD5972">
        <w:rPr>
          <w:sz w:val="28"/>
          <w:szCs w:val="28"/>
        </w:rPr>
        <w:t xml:space="preserve">. </w:t>
      </w:r>
    </w:p>
    <w:p w14:paraId="689C713C" w14:textId="327B52E0" w:rsidR="00BD5972" w:rsidRPr="00BD5972" w:rsidRDefault="00BD5972" w:rsidP="00BD5972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D5972">
        <w:rPr>
          <w:sz w:val="28"/>
          <w:szCs w:val="28"/>
        </w:rPr>
        <w:t>Su preocupación filosófica fundamental es la explicación de la Naturaleza (Physis)</w:t>
      </w:r>
    </w:p>
    <w:p w14:paraId="02FFFBBE" w14:textId="77777777" w:rsidR="00D129E9" w:rsidRPr="00D129E9" w:rsidRDefault="00D129E9" w:rsidP="00D129E9">
      <w:pPr>
        <w:rPr>
          <w:sz w:val="28"/>
          <w:szCs w:val="28"/>
        </w:rPr>
      </w:pPr>
    </w:p>
    <w:p w14:paraId="33609E3C" w14:textId="71F1E864" w:rsidR="00D129E9" w:rsidRPr="006A05EB" w:rsidRDefault="00D129E9" w:rsidP="00D129E9">
      <w:pPr>
        <w:rPr>
          <w:b/>
          <w:bCs/>
          <w:sz w:val="28"/>
          <w:szCs w:val="28"/>
        </w:rPr>
      </w:pPr>
      <w:r w:rsidRPr="006A05EB">
        <w:rPr>
          <w:b/>
          <w:bCs/>
          <w:sz w:val="28"/>
          <w:szCs w:val="28"/>
        </w:rPr>
        <w:t>4)</w:t>
      </w:r>
      <w:r w:rsidR="006A05EB">
        <w:rPr>
          <w:b/>
          <w:bCs/>
          <w:sz w:val="28"/>
          <w:szCs w:val="28"/>
        </w:rPr>
        <w:t xml:space="preserve"> </w:t>
      </w:r>
      <w:r w:rsidRPr="00D129E9">
        <w:rPr>
          <w:sz w:val="28"/>
          <w:szCs w:val="28"/>
        </w:rPr>
        <w:t>No estoy de acuerdo</w:t>
      </w:r>
      <w:r w:rsidR="006A05EB">
        <w:rPr>
          <w:sz w:val="28"/>
          <w:szCs w:val="28"/>
        </w:rPr>
        <w:t xml:space="preserve"> con lo planteado</w:t>
      </w:r>
      <w:r w:rsidRPr="00D129E9">
        <w:rPr>
          <w:sz w:val="28"/>
          <w:szCs w:val="28"/>
        </w:rPr>
        <w:t xml:space="preserve">. Si bien, los sentidos no me permiten alcanzar la verdad, me sirven como un importante complemento para </w:t>
      </w:r>
      <w:r w:rsidR="00AD37B0">
        <w:rPr>
          <w:sz w:val="28"/>
          <w:szCs w:val="28"/>
        </w:rPr>
        <w:t xml:space="preserve">poder </w:t>
      </w:r>
      <w:r w:rsidRPr="00D129E9">
        <w:rPr>
          <w:sz w:val="28"/>
          <w:szCs w:val="28"/>
        </w:rPr>
        <w:t>conocerla.</w:t>
      </w:r>
    </w:p>
    <w:p w14:paraId="1CA32B0E" w14:textId="77777777" w:rsidR="00D129E9" w:rsidRPr="00D129E9" w:rsidRDefault="00D129E9" w:rsidP="00D129E9">
      <w:pPr>
        <w:rPr>
          <w:sz w:val="28"/>
          <w:szCs w:val="28"/>
        </w:rPr>
      </w:pPr>
    </w:p>
    <w:p w14:paraId="5335DD73" w14:textId="362AD6C5" w:rsidR="00B130D9" w:rsidRPr="00B130D9" w:rsidRDefault="00D129E9" w:rsidP="00D129E9">
      <w:pPr>
        <w:rPr>
          <w:b/>
          <w:bCs/>
          <w:sz w:val="28"/>
          <w:szCs w:val="28"/>
        </w:rPr>
      </w:pPr>
      <w:r w:rsidRPr="00071D0B">
        <w:rPr>
          <w:b/>
          <w:bCs/>
          <w:sz w:val="28"/>
          <w:szCs w:val="28"/>
        </w:rPr>
        <w:t>5)</w:t>
      </w:r>
      <w:r w:rsidRPr="00071D0B">
        <w:rPr>
          <w:sz w:val="28"/>
          <w:szCs w:val="28"/>
        </w:rPr>
        <w:t xml:space="preserve"> </w:t>
      </w:r>
      <w:r w:rsidR="006B2D0E">
        <w:rPr>
          <w:sz w:val="28"/>
          <w:szCs w:val="28"/>
        </w:rPr>
        <w:t>La relación se establece en que l</w:t>
      </w:r>
      <w:r w:rsidR="00887F06">
        <w:rPr>
          <w:sz w:val="28"/>
          <w:szCs w:val="28"/>
        </w:rPr>
        <w:t xml:space="preserve">os primeros filósofos griegos en realidad </w:t>
      </w:r>
      <w:r w:rsidR="005F43D4">
        <w:rPr>
          <w:sz w:val="28"/>
          <w:szCs w:val="28"/>
        </w:rPr>
        <w:t xml:space="preserve">eran </w:t>
      </w:r>
      <w:r w:rsidRPr="00D129E9">
        <w:rPr>
          <w:sz w:val="28"/>
          <w:szCs w:val="28"/>
        </w:rPr>
        <w:t>biólogos que buscaban en la naturaleza el principio que de origen a todas las cosas.</w:t>
      </w:r>
    </w:p>
    <w:p w14:paraId="11759244" w14:textId="77777777" w:rsidR="00D129E9" w:rsidRDefault="00D129E9" w:rsidP="00D129E9">
      <w:pPr>
        <w:rPr>
          <w:b/>
          <w:bCs/>
          <w:sz w:val="28"/>
          <w:szCs w:val="28"/>
        </w:rPr>
      </w:pPr>
      <w:r w:rsidRPr="005E57D5">
        <w:rPr>
          <w:b/>
          <w:bCs/>
          <w:sz w:val="28"/>
          <w:szCs w:val="28"/>
        </w:rPr>
        <w:t>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6"/>
        <w:gridCol w:w="3134"/>
        <w:gridCol w:w="3164"/>
      </w:tblGrid>
      <w:tr w:rsidR="00272D5E" w14:paraId="504B60EC" w14:textId="77777777" w:rsidTr="00FB637B">
        <w:tc>
          <w:tcPr>
            <w:tcW w:w="2196" w:type="dxa"/>
          </w:tcPr>
          <w:p w14:paraId="616F0934" w14:textId="090EBD46" w:rsidR="00272D5E" w:rsidRDefault="00EA110B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Aspectos</w:t>
            </w:r>
          </w:p>
        </w:tc>
        <w:tc>
          <w:tcPr>
            <w:tcW w:w="3134" w:type="dxa"/>
          </w:tcPr>
          <w:p w14:paraId="7BC10467" w14:textId="513FD234" w:rsidR="00272D5E" w:rsidRDefault="00DC1574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Heráclito</w:t>
            </w:r>
          </w:p>
        </w:tc>
        <w:tc>
          <w:tcPr>
            <w:tcW w:w="3164" w:type="dxa"/>
          </w:tcPr>
          <w:p w14:paraId="36D2CE91" w14:textId="0EB6AF1A" w:rsidR="00272D5E" w:rsidRDefault="00DC1574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Parménides</w:t>
            </w:r>
          </w:p>
        </w:tc>
      </w:tr>
      <w:tr w:rsidR="00272D5E" w14:paraId="27D8912E" w14:textId="77777777" w:rsidTr="00FB637B">
        <w:tc>
          <w:tcPr>
            <w:tcW w:w="2196" w:type="dxa"/>
          </w:tcPr>
          <w:p w14:paraId="7E406BFA" w14:textId="77777777" w:rsidR="007964AD" w:rsidRDefault="00DC1574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Cambios</w:t>
            </w:r>
            <w:r w:rsidR="00C04EC8">
              <w:rPr>
                <w:b/>
                <w:bCs/>
                <w:sz w:val="28"/>
                <w:szCs w:val="28"/>
              </w:rPr>
              <w:t>/</w:t>
            </w:r>
          </w:p>
          <w:p w14:paraId="76D22C2D" w14:textId="097C3D18" w:rsidR="00272D5E" w:rsidRDefault="00C04EC8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Permanencia</w:t>
            </w:r>
          </w:p>
        </w:tc>
        <w:tc>
          <w:tcPr>
            <w:tcW w:w="3134" w:type="dxa"/>
          </w:tcPr>
          <w:p w14:paraId="77F5B082" w14:textId="1DB07AAE" w:rsidR="00272D5E" w:rsidRPr="00DC1574" w:rsidRDefault="00CC27A2" w:rsidP="00D1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la realidad t</w:t>
            </w:r>
            <w:r w:rsidR="00DC1574">
              <w:rPr>
                <w:sz w:val="28"/>
                <w:szCs w:val="28"/>
              </w:rPr>
              <w:t>odo cambia o fluy</w:t>
            </w:r>
            <w:r w:rsidR="003D2A2E">
              <w:rPr>
                <w:sz w:val="28"/>
                <w:szCs w:val="28"/>
              </w:rPr>
              <w:t>e</w:t>
            </w:r>
            <w:r w:rsidR="0085048F">
              <w:rPr>
                <w:sz w:val="28"/>
                <w:szCs w:val="28"/>
              </w:rPr>
              <w:t>, n</w:t>
            </w:r>
            <w:r w:rsidR="00DC1574">
              <w:rPr>
                <w:sz w:val="28"/>
                <w:szCs w:val="28"/>
              </w:rPr>
              <w:t>o hay nada permanente.</w:t>
            </w:r>
          </w:p>
        </w:tc>
        <w:tc>
          <w:tcPr>
            <w:tcW w:w="3164" w:type="dxa"/>
          </w:tcPr>
          <w:p w14:paraId="2781564D" w14:textId="0BA1EADA" w:rsidR="00094404" w:rsidRPr="0075524C" w:rsidRDefault="007D424B" w:rsidP="00D1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75524C" w:rsidRPr="0075524C">
              <w:rPr>
                <w:sz w:val="28"/>
                <w:szCs w:val="28"/>
              </w:rPr>
              <w:t>a realidad es inmutable</w:t>
            </w:r>
            <w:r w:rsidR="007A247E">
              <w:rPr>
                <w:sz w:val="28"/>
                <w:szCs w:val="28"/>
              </w:rPr>
              <w:t xml:space="preserve"> y nada</w:t>
            </w:r>
            <w:r w:rsidR="007A247E" w:rsidRPr="0075524C">
              <w:rPr>
                <w:sz w:val="28"/>
                <w:szCs w:val="28"/>
              </w:rPr>
              <w:t xml:space="preserve"> cambia</w:t>
            </w:r>
            <w:r w:rsidR="007A247E">
              <w:rPr>
                <w:sz w:val="28"/>
                <w:szCs w:val="28"/>
              </w:rPr>
              <w:t xml:space="preserve">, todo es </w:t>
            </w:r>
            <w:r w:rsidR="00C91090">
              <w:rPr>
                <w:sz w:val="28"/>
                <w:szCs w:val="28"/>
              </w:rPr>
              <w:t>permanente</w:t>
            </w:r>
            <w:r w:rsidR="007A247E">
              <w:rPr>
                <w:sz w:val="28"/>
                <w:szCs w:val="28"/>
              </w:rPr>
              <w:t>.</w:t>
            </w:r>
          </w:p>
        </w:tc>
      </w:tr>
      <w:tr w:rsidR="00272D5E" w14:paraId="33D05598" w14:textId="77777777" w:rsidTr="00FB637B">
        <w:tc>
          <w:tcPr>
            <w:tcW w:w="2196" w:type="dxa"/>
          </w:tcPr>
          <w:p w14:paraId="3A4656F2" w14:textId="33F36EFA" w:rsidR="00272D5E" w:rsidRDefault="007E1F3E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</w:t>
            </w:r>
            <w:r w:rsidR="006A4ED3">
              <w:rPr>
                <w:b/>
                <w:bCs/>
                <w:sz w:val="28"/>
                <w:szCs w:val="28"/>
              </w:rPr>
              <w:t>ensamiento sobre el</w:t>
            </w:r>
            <w:r>
              <w:rPr>
                <w:b/>
                <w:bCs/>
                <w:sz w:val="28"/>
                <w:szCs w:val="28"/>
              </w:rPr>
              <w:t xml:space="preserve"> mundo</w:t>
            </w:r>
          </w:p>
        </w:tc>
        <w:tc>
          <w:tcPr>
            <w:tcW w:w="3134" w:type="dxa"/>
          </w:tcPr>
          <w:p w14:paraId="37825576" w14:textId="3E3B78BF" w:rsidR="00272D5E" w:rsidRPr="00E1531B" w:rsidRDefault="0047625E" w:rsidP="00D1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6A4ED3" w:rsidRPr="00E1531B">
              <w:rPr>
                <w:sz w:val="28"/>
                <w:szCs w:val="28"/>
              </w:rPr>
              <w:t xml:space="preserve">o </w:t>
            </w:r>
            <w:r w:rsidR="00454237" w:rsidRPr="00E1531B">
              <w:rPr>
                <w:sz w:val="28"/>
                <w:szCs w:val="28"/>
              </w:rPr>
              <w:t xml:space="preserve">aplica un pensamiento racionalista debido al </w:t>
            </w:r>
            <w:r w:rsidR="00E1531B" w:rsidRPr="00E1531B">
              <w:rPr>
                <w:sz w:val="28"/>
                <w:szCs w:val="28"/>
              </w:rPr>
              <w:t xml:space="preserve">cambio </w:t>
            </w:r>
            <w:r w:rsidR="00454237" w:rsidRPr="00E1531B">
              <w:rPr>
                <w:sz w:val="28"/>
                <w:szCs w:val="28"/>
              </w:rPr>
              <w:t>constante</w:t>
            </w:r>
            <w:r w:rsidR="00D1656B">
              <w:rPr>
                <w:sz w:val="28"/>
                <w:szCs w:val="28"/>
              </w:rPr>
              <w:t xml:space="preserve"> d</w:t>
            </w:r>
            <w:r w:rsidR="00C826B1">
              <w:rPr>
                <w:sz w:val="28"/>
                <w:szCs w:val="28"/>
              </w:rPr>
              <w:t>el mundo</w:t>
            </w:r>
            <w:r w:rsidR="00D1656B">
              <w:rPr>
                <w:sz w:val="28"/>
                <w:szCs w:val="28"/>
              </w:rPr>
              <w:t>.</w:t>
            </w:r>
          </w:p>
        </w:tc>
        <w:tc>
          <w:tcPr>
            <w:tcW w:w="3164" w:type="dxa"/>
          </w:tcPr>
          <w:p w14:paraId="1E1557A7" w14:textId="254AC508" w:rsidR="00272D5E" w:rsidRPr="006A4535" w:rsidRDefault="00FC3321" w:rsidP="00D1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Aplica el p</w:t>
            </w:r>
            <w:r w:rsidR="006A4ED3">
              <w:rPr>
                <w:sz w:val="28"/>
                <w:szCs w:val="28"/>
              </w:rPr>
              <w:t>ensamiento</w:t>
            </w:r>
            <w:r w:rsidR="006A4535" w:rsidRPr="00D129E9">
              <w:rPr>
                <w:sz w:val="28"/>
                <w:szCs w:val="28"/>
              </w:rPr>
              <w:t xml:space="preserve"> racionalista, basad</w:t>
            </w:r>
            <w:r w:rsidR="00E1531B">
              <w:rPr>
                <w:sz w:val="28"/>
                <w:szCs w:val="28"/>
              </w:rPr>
              <w:t>o</w:t>
            </w:r>
            <w:r w:rsidR="006A4535" w:rsidRPr="00D129E9">
              <w:rPr>
                <w:sz w:val="28"/>
                <w:szCs w:val="28"/>
              </w:rPr>
              <w:t xml:space="preserve"> en un solo principio lógico: el </w:t>
            </w:r>
            <w:r w:rsidR="00E1531B">
              <w:rPr>
                <w:sz w:val="28"/>
                <w:szCs w:val="28"/>
              </w:rPr>
              <w:t>S</w:t>
            </w:r>
            <w:r w:rsidR="006A4535" w:rsidRPr="00D129E9">
              <w:rPr>
                <w:sz w:val="28"/>
                <w:szCs w:val="28"/>
              </w:rPr>
              <w:t>er es y el no-</w:t>
            </w:r>
            <w:r w:rsidR="00AC3DE3">
              <w:rPr>
                <w:sz w:val="28"/>
                <w:szCs w:val="28"/>
              </w:rPr>
              <w:t>S</w:t>
            </w:r>
            <w:r w:rsidR="006A4535" w:rsidRPr="00D129E9">
              <w:rPr>
                <w:sz w:val="28"/>
                <w:szCs w:val="28"/>
              </w:rPr>
              <w:t>er no es.</w:t>
            </w:r>
          </w:p>
        </w:tc>
      </w:tr>
      <w:tr w:rsidR="00272D5E" w14:paraId="1690C11F" w14:textId="77777777" w:rsidTr="003D3951">
        <w:trPr>
          <w:trHeight w:val="2838"/>
        </w:trPr>
        <w:tc>
          <w:tcPr>
            <w:tcW w:w="2196" w:type="dxa"/>
          </w:tcPr>
          <w:p w14:paraId="5A707D56" w14:textId="5061AA95" w:rsidR="00272D5E" w:rsidRDefault="00F033BE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="007E1F3E">
              <w:rPr>
                <w:b/>
                <w:bCs/>
                <w:sz w:val="28"/>
                <w:szCs w:val="28"/>
              </w:rPr>
              <w:t>l Ser</w:t>
            </w:r>
          </w:p>
        </w:tc>
        <w:tc>
          <w:tcPr>
            <w:tcW w:w="3134" w:type="dxa"/>
          </w:tcPr>
          <w:p w14:paraId="28853345" w14:textId="5A5406A2" w:rsidR="00272D5E" w:rsidRPr="009E4B02" w:rsidRDefault="009E4B02" w:rsidP="00D1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Ser se manifiesta como </w:t>
            </w:r>
            <w:r w:rsidR="006E5F78">
              <w:rPr>
                <w:sz w:val="28"/>
                <w:szCs w:val="28"/>
              </w:rPr>
              <w:t xml:space="preserve">un </w:t>
            </w:r>
            <w:r w:rsidR="001A50B5">
              <w:rPr>
                <w:sz w:val="28"/>
                <w:szCs w:val="28"/>
              </w:rPr>
              <w:t>D</w:t>
            </w:r>
            <w:r w:rsidR="006E5F78">
              <w:rPr>
                <w:sz w:val="28"/>
                <w:szCs w:val="28"/>
              </w:rPr>
              <w:t xml:space="preserve">evenir perpetuo, </w:t>
            </w:r>
            <w:r w:rsidR="001807EE">
              <w:rPr>
                <w:sz w:val="28"/>
                <w:szCs w:val="28"/>
              </w:rPr>
              <w:t xml:space="preserve">y </w:t>
            </w:r>
            <w:r w:rsidR="00607F82">
              <w:rPr>
                <w:sz w:val="28"/>
                <w:szCs w:val="28"/>
              </w:rPr>
              <w:t xml:space="preserve">está gobernado por un </w:t>
            </w:r>
            <w:proofErr w:type="spellStart"/>
            <w:r w:rsidR="00607F82">
              <w:rPr>
                <w:sz w:val="28"/>
                <w:szCs w:val="28"/>
              </w:rPr>
              <w:t>Lógos</w:t>
            </w:r>
            <w:proofErr w:type="spellEnd"/>
            <w:r w:rsidR="00607F82">
              <w:rPr>
                <w:sz w:val="28"/>
                <w:szCs w:val="28"/>
              </w:rPr>
              <w:t xml:space="preserve"> Universal</w:t>
            </w:r>
            <w:r w:rsidR="00281482">
              <w:rPr>
                <w:sz w:val="28"/>
                <w:szCs w:val="28"/>
              </w:rPr>
              <w:t xml:space="preserve">: </w:t>
            </w:r>
            <w:r w:rsidR="00400888">
              <w:rPr>
                <w:sz w:val="28"/>
                <w:szCs w:val="28"/>
              </w:rPr>
              <w:t>l</w:t>
            </w:r>
            <w:r w:rsidR="00281482">
              <w:rPr>
                <w:sz w:val="28"/>
                <w:szCs w:val="28"/>
              </w:rPr>
              <w:t xml:space="preserve">a </w:t>
            </w:r>
            <w:r w:rsidR="00481E50">
              <w:rPr>
                <w:sz w:val="28"/>
                <w:szCs w:val="28"/>
              </w:rPr>
              <w:t>“</w:t>
            </w:r>
            <w:r w:rsidR="00281482" w:rsidRPr="00281482">
              <w:rPr>
                <w:sz w:val="28"/>
                <w:szCs w:val="28"/>
              </w:rPr>
              <w:t>lucha de contrarios</w:t>
            </w:r>
            <w:r w:rsidR="00481E50">
              <w:rPr>
                <w:sz w:val="28"/>
                <w:szCs w:val="28"/>
              </w:rPr>
              <w:t>”</w:t>
            </w:r>
            <w:r w:rsidR="00281482">
              <w:rPr>
                <w:sz w:val="28"/>
                <w:szCs w:val="28"/>
              </w:rPr>
              <w:t>.</w:t>
            </w:r>
          </w:p>
        </w:tc>
        <w:tc>
          <w:tcPr>
            <w:tcW w:w="3164" w:type="dxa"/>
          </w:tcPr>
          <w:p w14:paraId="0C75C308" w14:textId="7278D292" w:rsidR="00732B63" w:rsidRDefault="00732B63" w:rsidP="00732B63">
            <w:pPr>
              <w:rPr>
                <w:sz w:val="28"/>
                <w:szCs w:val="28"/>
              </w:rPr>
            </w:pPr>
            <w:r w:rsidRPr="001A50B5">
              <w:rPr>
                <w:sz w:val="28"/>
                <w:szCs w:val="28"/>
              </w:rPr>
              <w:t>El Ser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29E9">
              <w:rPr>
                <w:sz w:val="28"/>
                <w:szCs w:val="28"/>
              </w:rPr>
              <w:t>es el principio de todas las cosas que existen</w:t>
            </w:r>
            <w:r w:rsidR="003D3951">
              <w:rPr>
                <w:sz w:val="28"/>
                <w:szCs w:val="28"/>
              </w:rPr>
              <w:t xml:space="preserve">; </w:t>
            </w:r>
            <w:r w:rsidR="003D3951" w:rsidRPr="00D129E9">
              <w:rPr>
                <w:sz w:val="28"/>
                <w:szCs w:val="28"/>
              </w:rPr>
              <w:t>existe desde siempre y existirá por siempre.</w:t>
            </w:r>
          </w:p>
          <w:p w14:paraId="190CAE8B" w14:textId="7A6CB4ED" w:rsidR="00272D5E" w:rsidRPr="003D3951" w:rsidRDefault="00D55D48" w:rsidP="00D129E9">
            <w:pPr>
              <w:rPr>
                <w:sz w:val="28"/>
                <w:szCs w:val="28"/>
              </w:rPr>
            </w:pPr>
            <w:r w:rsidRPr="00D129E9">
              <w:rPr>
                <w:sz w:val="28"/>
                <w:szCs w:val="28"/>
              </w:rPr>
              <w:t xml:space="preserve">Es </w:t>
            </w:r>
            <w:r w:rsidR="003D3951" w:rsidRPr="00D129E9">
              <w:rPr>
                <w:sz w:val="28"/>
                <w:szCs w:val="28"/>
              </w:rPr>
              <w:t>eterno</w:t>
            </w:r>
            <w:r w:rsidR="003D3951">
              <w:rPr>
                <w:sz w:val="28"/>
                <w:szCs w:val="28"/>
              </w:rPr>
              <w:t>,</w:t>
            </w:r>
            <w:r w:rsidR="003D3951" w:rsidRPr="00D129E9">
              <w:rPr>
                <w:sz w:val="28"/>
                <w:szCs w:val="28"/>
              </w:rPr>
              <w:t xml:space="preserve"> </w:t>
            </w:r>
            <w:r w:rsidRPr="00D129E9">
              <w:rPr>
                <w:sz w:val="28"/>
                <w:szCs w:val="28"/>
              </w:rPr>
              <w:t>inmutable, único e infinito, lo ocupa todo.</w:t>
            </w:r>
          </w:p>
        </w:tc>
      </w:tr>
      <w:tr w:rsidR="00272D5E" w14:paraId="72F1EB7A" w14:textId="77777777" w:rsidTr="00FB637B">
        <w:tc>
          <w:tcPr>
            <w:tcW w:w="2196" w:type="dxa"/>
          </w:tcPr>
          <w:p w14:paraId="4A4D85B2" w14:textId="05E51210" w:rsidR="00272D5E" w:rsidRDefault="004332F8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Verdad</w:t>
            </w:r>
          </w:p>
        </w:tc>
        <w:tc>
          <w:tcPr>
            <w:tcW w:w="3134" w:type="dxa"/>
          </w:tcPr>
          <w:p w14:paraId="1B0EE9CA" w14:textId="72AE7097" w:rsidR="00272D5E" w:rsidRPr="00E1531B" w:rsidRDefault="00945E4B" w:rsidP="00D129E9">
            <w:pPr>
              <w:rPr>
                <w:sz w:val="28"/>
                <w:szCs w:val="28"/>
              </w:rPr>
            </w:pPr>
            <w:r w:rsidRPr="00E1531B">
              <w:rPr>
                <w:sz w:val="28"/>
                <w:szCs w:val="28"/>
              </w:rPr>
              <w:t xml:space="preserve">El camino hacia la verdad no es uno solo, ya que </w:t>
            </w:r>
            <w:r w:rsidR="009E5269">
              <w:rPr>
                <w:sz w:val="28"/>
                <w:szCs w:val="28"/>
              </w:rPr>
              <w:t xml:space="preserve">el mundo </w:t>
            </w:r>
            <w:r w:rsidRPr="00E1531B">
              <w:rPr>
                <w:sz w:val="28"/>
                <w:szCs w:val="28"/>
              </w:rPr>
              <w:t>cambia en todo momento.</w:t>
            </w:r>
          </w:p>
        </w:tc>
        <w:tc>
          <w:tcPr>
            <w:tcW w:w="3164" w:type="dxa"/>
          </w:tcPr>
          <w:p w14:paraId="262BA1FB" w14:textId="48641740" w:rsidR="00272D5E" w:rsidRPr="00E1531B" w:rsidRDefault="00A8580D" w:rsidP="00D129E9">
            <w:pPr>
              <w:rPr>
                <w:sz w:val="28"/>
                <w:szCs w:val="28"/>
              </w:rPr>
            </w:pPr>
            <w:r w:rsidRPr="00E1531B">
              <w:rPr>
                <w:sz w:val="28"/>
                <w:szCs w:val="28"/>
              </w:rPr>
              <w:t>El camino hacia la verdad es uno s</w:t>
            </w:r>
            <w:r w:rsidR="00945E4B" w:rsidRPr="00E1531B">
              <w:rPr>
                <w:sz w:val="28"/>
                <w:szCs w:val="28"/>
              </w:rPr>
              <w:t>olo</w:t>
            </w:r>
            <w:r w:rsidR="00FE1F88">
              <w:rPr>
                <w:sz w:val="28"/>
                <w:szCs w:val="28"/>
              </w:rPr>
              <w:t xml:space="preserve">, y se alcanza a través de la </w:t>
            </w:r>
            <w:r w:rsidR="008A7F83">
              <w:rPr>
                <w:sz w:val="28"/>
                <w:szCs w:val="28"/>
              </w:rPr>
              <w:t>razón</w:t>
            </w:r>
            <w:r w:rsidR="009E5269">
              <w:rPr>
                <w:sz w:val="28"/>
                <w:szCs w:val="28"/>
              </w:rPr>
              <w:t xml:space="preserve"> y nunca mediante los sentidos.</w:t>
            </w:r>
          </w:p>
        </w:tc>
      </w:tr>
      <w:tr w:rsidR="00272D5E" w14:paraId="712B0987" w14:textId="77777777" w:rsidTr="00FB637B">
        <w:tc>
          <w:tcPr>
            <w:tcW w:w="2196" w:type="dxa"/>
          </w:tcPr>
          <w:p w14:paraId="1C21FF8D" w14:textId="5FA8EBEB" w:rsidR="00272D5E" w:rsidRDefault="00FB637B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Contradicciones/</w:t>
            </w:r>
          </w:p>
          <w:p w14:paraId="45E3AA98" w14:textId="7AA4150E" w:rsidR="00FB637B" w:rsidRDefault="00FB637B" w:rsidP="00EA1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Opuestos</w:t>
            </w:r>
          </w:p>
        </w:tc>
        <w:tc>
          <w:tcPr>
            <w:tcW w:w="3134" w:type="dxa"/>
          </w:tcPr>
          <w:p w14:paraId="4A146C0D" w14:textId="6841182F" w:rsidR="00272D5E" w:rsidRPr="009E5269" w:rsidRDefault="00225B9B" w:rsidP="00D129E9">
            <w:pPr>
              <w:rPr>
                <w:sz w:val="28"/>
                <w:szCs w:val="28"/>
              </w:rPr>
            </w:pPr>
            <w:r w:rsidRPr="009E5269">
              <w:rPr>
                <w:sz w:val="28"/>
                <w:szCs w:val="28"/>
              </w:rPr>
              <w:t>Inaugura</w:t>
            </w:r>
            <w:r w:rsidR="000D3F96" w:rsidRPr="009E5269">
              <w:rPr>
                <w:sz w:val="28"/>
                <w:szCs w:val="28"/>
              </w:rPr>
              <w:t xml:space="preserve"> un modo de pensar que trata de conocer el principio de la realidad a través de contradicciones y opuestos</w:t>
            </w:r>
            <w:r w:rsidR="009E5269">
              <w:rPr>
                <w:sz w:val="28"/>
                <w:szCs w:val="28"/>
              </w:rPr>
              <w:t>.</w:t>
            </w:r>
          </w:p>
        </w:tc>
        <w:tc>
          <w:tcPr>
            <w:tcW w:w="3164" w:type="dxa"/>
          </w:tcPr>
          <w:p w14:paraId="0C81F89B" w14:textId="4CECAB0E" w:rsidR="00272D5E" w:rsidRPr="009E5269" w:rsidRDefault="004E6674" w:rsidP="00D129E9">
            <w:pPr>
              <w:rPr>
                <w:sz w:val="28"/>
                <w:szCs w:val="28"/>
              </w:rPr>
            </w:pPr>
            <w:r w:rsidRPr="009E5269">
              <w:rPr>
                <w:sz w:val="28"/>
                <w:szCs w:val="28"/>
              </w:rPr>
              <w:t xml:space="preserve">Según Parménides, </w:t>
            </w:r>
            <w:r w:rsidR="008C29A5" w:rsidRPr="009E5269">
              <w:rPr>
                <w:sz w:val="28"/>
                <w:szCs w:val="28"/>
              </w:rPr>
              <w:t>nada cambia y por lo tanto el Ser es único y verdadero, solo ES.</w:t>
            </w:r>
          </w:p>
        </w:tc>
      </w:tr>
    </w:tbl>
    <w:p w14:paraId="309935B3" w14:textId="77777777" w:rsidR="00744420" w:rsidRDefault="00744420" w:rsidP="00D129E9">
      <w:pPr>
        <w:rPr>
          <w:sz w:val="28"/>
          <w:szCs w:val="28"/>
        </w:rPr>
      </w:pPr>
    </w:p>
    <w:p w14:paraId="3D3B8CB3" w14:textId="7CE13355" w:rsidR="00D129E9" w:rsidRDefault="00D129E9" w:rsidP="00D129E9">
      <w:r w:rsidRPr="00D129E9">
        <w:rPr>
          <w:sz w:val="28"/>
          <w:szCs w:val="28"/>
        </w:rPr>
        <w:t xml:space="preserve">Las ideas </w:t>
      </w:r>
      <w:r w:rsidR="00635B6B">
        <w:rPr>
          <w:sz w:val="28"/>
          <w:szCs w:val="28"/>
        </w:rPr>
        <w:t xml:space="preserve">planteadas </w:t>
      </w:r>
      <w:r w:rsidR="00535C9F">
        <w:rPr>
          <w:sz w:val="28"/>
          <w:szCs w:val="28"/>
        </w:rPr>
        <w:t>por</w:t>
      </w:r>
      <w:r w:rsidRPr="00D129E9">
        <w:rPr>
          <w:sz w:val="28"/>
          <w:szCs w:val="28"/>
        </w:rPr>
        <w:t xml:space="preserve"> </w:t>
      </w:r>
      <w:r w:rsidR="00531471">
        <w:rPr>
          <w:sz w:val="28"/>
          <w:szCs w:val="28"/>
        </w:rPr>
        <w:t>Heráclito y Parménides</w:t>
      </w:r>
      <w:r w:rsidR="00531471">
        <w:rPr>
          <w:sz w:val="28"/>
          <w:szCs w:val="28"/>
        </w:rPr>
        <w:t xml:space="preserve"> </w:t>
      </w:r>
      <w:r w:rsidR="00810138">
        <w:rPr>
          <w:sz w:val="28"/>
          <w:szCs w:val="28"/>
        </w:rPr>
        <w:t>(</w:t>
      </w:r>
      <w:r w:rsidRPr="00D129E9">
        <w:rPr>
          <w:sz w:val="28"/>
          <w:szCs w:val="28"/>
        </w:rPr>
        <w:t>totalmente contradictorias entre sí</w:t>
      </w:r>
      <w:r w:rsidR="00810138">
        <w:rPr>
          <w:sz w:val="28"/>
          <w:szCs w:val="28"/>
        </w:rPr>
        <w:t>) e</w:t>
      </w:r>
      <w:r w:rsidRPr="00D129E9">
        <w:rPr>
          <w:sz w:val="28"/>
          <w:szCs w:val="28"/>
        </w:rPr>
        <w:t>ventualmente dan lugar al pensamiento planteado por Aristóteles</w:t>
      </w:r>
      <w:r w:rsidR="00635B6B">
        <w:rPr>
          <w:sz w:val="28"/>
          <w:szCs w:val="28"/>
        </w:rPr>
        <w:t xml:space="preserve"> (que </w:t>
      </w:r>
      <w:r w:rsidR="00115978">
        <w:rPr>
          <w:sz w:val="28"/>
          <w:szCs w:val="28"/>
        </w:rPr>
        <w:t>busca</w:t>
      </w:r>
      <w:r w:rsidR="00635B6B">
        <w:rPr>
          <w:sz w:val="28"/>
          <w:szCs w:val="28"/>
        </w:rPr>
        <w:t xml:space="preserve"> zanjar las diferencias </w:t>
      </w:r>
      <w:r w:rsidR="00531471">
        <w:rPr>
          <w:sz w:val="28"/>
          <w:szCs w:val="28"/>
        </w:rPr>
        <w:t xml:space="preserve">de pensamiento </w:t>
      </w:r>
      <w:r w:rsidR="00635B6B">
        <w:rPr>
          <w:sz w:val="28"/>
          <w:szCs w:val="28"/>
        </w:rPr>
        <w:t>entre</w:t>
      </w:r>
      <w:r w:rsidR="00531471">
        <w:rPr>
          <w:sz w:val="28"/>
          <w:szCs w:val="28"/>
        </w:rPr>
        <w:t xml:space="preserve"> los filósofos</w:t>
      </w:r>
      <w:r w:rsidR="00635B6B">
        <w:rPr>
          <w:sz w:val="28"/>
          <w:szCs w:val="28"/>
        </w:rPr>
        <w:t>):</w:t>
      </w:r>
      <w:r w:rsidR="009E7390">
        <w:rPr>
          <w:sz w:val="28"/>
          <w:szCs w:val="28"/>
        </w:rPr>
        <w:t xml:space="preserve"> </w:t>
      </w:r>
      <w:r w:rsidR="00936E86">
        <w:rPr>
          <w:sz w:val="28"/>
          <w:szCs w:val="28"/>
        </w:rPr>
        <w:t>e</w:t>
      </w:r>
      <w:r w:rsidR="009E7390" w:rsidRPr="009E7390">
        <w:rPr>
          <w:sz w:val="28"/>
          <w:szCs w:val="28"/>
        </w:rPr>
        <w:t xml:space="preserve">l </w:t>
      </w:r>
      <w:r w:rsidR="009E7390" w:rsidRPr="00936E86">
        <w:rPr>
          <w:b/>
          <w:bCs/>
          <w:sz w:val="28"/>
          <w:szCs w:val="28"/>
        </w:rPr>
        <w:t>cambio sustancial</w:t>
      </w:r>
      <w:r w:rsidR="009E7390">
        <w:rPr>
          <w:sz w:val="28"/>
          <w:szCs w:val="28"/>
        </w:rPr>
        <w:t xml:space="preserve"> y </w:t>
      </w:r>
      <w:r w:rsidR="00936E86">
        <w:rPr>
          <w:sz w:val="28"/>
          <w:szCs w:val="28"/>
        </w:rPr>
        <w:t xml:space="preserve">el </w:t>
      </w:r>
      <w:r w:rsidR="00936E86" w:rsidRPr="00936E86">
        <w:rPr>
          <w:b/>
          <w:bCs/>
          <w:sz w:val="28"/>
          <w:szCs w:val="28"/>
        </w:rPr>
        <w:t>cambio accidental</w:t>
      </w:r>
      <w:r w:rsidR="00936E86">
        <w:rPr>
          <w:sz w:val="28"/>
          <w:szCs w:val="28"/>
        </w:rPr>
        <w:t>.</w:t>
      </w:r>
    </w:p>
    <w:sectPr w:rsidR="00D12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0E4C"/>
    <w:multiLevelType w:val="hybridMultilevel"/>
    <w:tmpl w:val="52BA17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4F4"/>
    <w:multiLevelType w:val="hybridMultilevel"/>
    <w:tmpl w:val="FD949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50747">
    <w:abstractNumId w:val="0"/>
  </w:num>
  <w:num w:numId="2" w16cid:durableId="153211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C3"/>
    <w:rsid w:val="000319B5"/>
    <w:rsid w:val="00071D0B"/>
    <w:rsid w:val="00094404"/>
    <w:rsid w:val="000D1240"/>
    <w:rsid w:val="000D3F96"/>
    <w:rsid w:val="000E0652"/>
    <w:rsid w:val="000F21B6"/>
    <w:rsid w:val="00115978"/>
    <w:rsid w:val="00127623"/>
    <w:rsid w:val="0016061F"/>
    <w:rsid w:val="001807EE"/>
    <w:rsid w:val="001846F9"/>
    <w:rsid w:val="00190E18"/>
    <w:rsid w:val="001A50B5"/>
    <w:rsid w:val="00225B9B"/>
    <w:rsid w:val="0026517D"/>
    <w:rsid w:val="00272D5E"/>
    <w:rsid w:val="00281482"/>
    <w:rsid w:val="00283111"/>
    <w:rsid w:val="002A3486"/>
    <w:rsid w:val="002B1919"/>
    <w:rsid w:val="002F28AC"/>
    <w:rsid w:val="002F3E37"/>
    <w:rsid w:val="00305BAA"/>
    <w:rsid w:val="00323C11"/>
    <w:rsid w:val="003D2A2E"/>
    <w:rsid w:val="003D3951"/>
    <w:rsid w:val="00400888"/>
    <w:rsid w:val="004332F8"/>
    <w:rsid w:val="004456C8"/>
    <w:rsid w:val="004516EF"/>
    <w:rsid w:val="00454237"/>
    <w:rsid w:val="0047625E"/>
    <w:rsid w:val="00481E50"/>
    <w:rsid w:val="004E6674"/>
    <w:rsid w:val="004F5AC8"/>
    <w:rsid w:val="00531471"/>
    <w:rsid w:val="00535C9F"/>
    <w:rsid w:val="0055010E"/>
    <w:rsid w:val="00551232"/>
    <w:rsid w:val="00591CEB"/>
    <w:rsid w:val="005960DD"/>
    <w:rsid w:val="005E57D5"/>
    <w:rsid w:val="005F43D4"/>
    <w:rsid w:val="0060467E"/>
    <w:rsid w:val="00607F82"/>
    <w:rsid w:val="0061155D"/>
    <w:rsid w:val="00624E41"/>
    <w:rsid w:val="00635B6B"/>
    <w:rsid w:val="006A05EB"/>
    <w:rsid w:val="006A4535"/>
    <w:rsid w:val="006A4ED3"/>
    <w:rsid w:val="006B2D0E"/>
    <w:rsid w:val="006E5F78"/>
    <w:rsid w:val="00714530"/>
    <w:rsid w:val="007326A4"/>
    <w:rsid w:val="00732B63"/>
    <w:rsid w:val="00744420"/>
    <w:rsid w:val="00747943"/>
    <w:rsid w:val="0075524C"/>
    <w:rsid w:val="007779B3"/>
    <w:rsid w:val="007964AD"/>
    <w:rsid w:val="007A247E"/>
    <w:rsid w:val="007D424B"/>
    <w:rsid w:val="007E1F3E"/>
    <w:rsid w:val="007E2E83"/>
    <w:rsid w:val="0080737C"/>
    <w:rsid w:val="00810138"/>
    <w:rsid w:val="00841186"/>
    <w:rsid w:val="0085048F"/>
    <w:rsid w:val="00887F06"/>
    <w:rsid w:val="00894831"/>
    <w:rsid w:val="008A7F83"/>
    <w:rsid w:val="008C29A5"/>
    <w:rsid w:val="00915CB4"/>
    <w:rsid w:val="00936E86"/>
    <w:rsid w:val="00945E4B"/>
    <w:rsid w:val="0096505B"/>
    <w:rsid w:val="00973529"/>
    <w:rsid w:val="009B58E1"/>
    <w:rsid w:val="009E4B02"/>
    <w:rsid w:val="009E5269"/>
    <w:rsid w:val="009E7390"/>
    <w:rsid w:val="00A10443"/>
    <w:rsid w:val="00A46245"/>
    <w:rsid w:val="00A8580D"/>
    <w:rsid w:val="00AC3DE3"/>
    <w:rsid w:val="00AD37B0"/>
    <w:rsid w:val="00B130D9"/>
    <w:rsid w:val="00B724A9"/>
    <w:rsid w:val="00B75CE6"/>
    <w:rsid w:val="00B97587"/>
    <w:rsid w:val="00BD5972"/>
    <w:rsid w:val="00BF660F"/>
    <w:rsid w:val="00C04EC8"/>
    <w:rsid w:val="00C05B77"/>
    <w:rsid w:val="00C826B1"/>
    <w:rsid w:val="00C82E00"/>
    <w:rsid w:val="00C91090"/>
    <w:rsid w:val="00CA7467"/>
    <w:rsid w:val="00CC27A2"/>
    <w:rsid w:val="00D129E9"/>
    <w:rsid w:val="00D13CC9"/>
    <w:rsid w:val="00D1656B"/>
    <w:rsid w:val="00D36B05"/>
    <w:rsid w:val="00D51EA9"/>
    <w:rsid w:val="00D55D48"/>
    <w:rsid w:val="00D71B1E"/>
    <w:rsid w:val="00D742ED"/>
    <w:rsid w:val="00DC1574"/>
    <w:rsid w:val="00E1531B"/>
    <w:rsid w:val="00E22E7C"/>
    <w:rsid w:val="00E300F6"/>
    <w:rsid w:val="00E663DC"/>
    <w:rsid w:val="00EA110B"/>
    <w:rsid w:val="00EB1199"/>
    <w:rsid w:val="00F033BE"/>
    <w:rsid w:val="00F259C3"/>
    <w:rsid w:val="00F333D4"/>
    <w:rsid w:val="00F52380"/>
    <w:rsid w:val="00F70DF6"/>
    <w:rsid w:val="00F717EE"/>
    <w:rsid w:val="00FB637B"/>
    <w:rsid w:val="00FB712F"/>
    <w:rsid w:val="00FC3321"/>
    <w:rsid w:val="00FE1F88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BF9F"/>
  <w15:chartTrackingRefBased/>
  <w15:docId w15:val="{EA3F749C-9BFA-4B0F-A01F-EA4241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Camila !</cp:lastModifiedBy>
  <cp:revision>126</cp:revision>
  <dcterms:created xsi:type="dcterms:W3CDTF">2022-04-13T19:52:00Z</dcterms:created>
  <dcterms:modified xsi:type="dcterms:W3CDTF">2022-04-30T18:13:00Z</dcterms:modified>
</cp:coreProperties>
</file>