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E8A" w:rsidRPr="00407D71" w:rsidRDefault="00765E8A" w:rsidP="00407D71">
      <w:pPr>
        <w:jc w:val="center"/>
        <w:rPr>
          <w:sz w:val="28"/>
          <w:szCs w:val="28"/>
        </w:rPr>
      </w:pPr>
      <w:r w:rsidRPr="00407D71">
        <w:rPr>
          <w:sz w:val="28"/>
          <w:szCs w:val="28"/>
        </w:rPr>
        <w:t>Colegio Santa Rosa de Lima</w:t>
      </w:r>
    </w:p>
    <w:p w:rsidR="00765E8A" w:rsidRPr="00407D71" w:rsidRDefault="00765E8A">
      <w:r w:rsidRPr="00407D71">
        <w:t>GUÍA N° 3 DE FILOSOFÍA</w:t>
      </w:r>
    </w:p>
    <w:p w:rsidR="00765E8A" w:rsidRPr="00407D71" w:rsidRDefault="00765E8A">
      <w:r w:rsidRPr="00407D71">
        <w:t xml:space="preserve">Docente: CARLOS SANCHEZ </w:t>
      </w:r>
    </w:p>
    <w:p w:rsidR="00765E8A" w:rsidRPr="00407D71" w:rsidRDefault="007B61E0">
      <w:r>
        <w:t>Alumno</w:t>
      </w:r>
      <w:r w:rsidR="00765E8A" w:rsidRPr="00407D71">
        <w:t xml:space="preserve">: </w:t>
      </w:r>
      <w:r>
        <w:t>Martin Leota</w:t>
      </w:r>
    </w:p>
    <w:p w:rsidR="00765E8A" w:rsidRPr="00407D71" w:rsidRDefault="00765E8A">
      <w:r w:rsidRPr="00407D71">
        <w:t xml:space="preserve">Curso: 6° “A” </w:t>
      </w:r>
    </w:p>
    <w:p w:rsidR="00765E8A" w:rsidRPr="00407D71" w:rsidRDefault="00765E8A">
      <w:r w:rsidRPr="00407D71">
        <w:t>Unidad: I</w:t>
      </w:r>
    </w:p>
    <w:p w:rsidR="00765E8A" w:rsidRPr="00407D71" w:rsidRDefault="00765E8A">
      <w:r w:rsidRPr="00407D71">
        <w:t xml:space="preserve">Fecha: 20/04/22 </w:t>
      </w:r>
    </w:p>
    <w:p w:rsidR="00765E8A" w:rsidRDefault="00765E8A">
      <w:r>
        <w:t>TEMA: Historia de la filosofía (presocráticos)</w:t>
      </w:r>
    </w:p>
    <w:p w:rsidR="00765E8A" w:rsidRDefault="00765E8A">
      <w:r>
        <w:t xml:space="preserve"> ACTIVIDADES 1. Lea el documento de información desde la página 1 hasta la 5. </w:t>
      </w:r>
    </w:p>
    <w:p w:rsidR="00407D71" w:rsidRDefault="00407D71"/>
    <w:p w:rsidR="00765E8A" w:rsidRPr="00407D71" w:rsidRDefault="00765E8A">
      <w:pPr>
        <w:rPr>
          <w:u w:val="single"/>
        </w:rPr>
      </w:pPr>
      <w:r w:rsidRPr="00407D71">
        <w:rPr>
          <w:u w:val="single"/>
        </w:rPr>
        <w:t xml:space="preserve">2. ¿Cuál es la relación entre mitos y logos? Diferencias y semejanzas. </w:t>
      </w:r>
    </w:p>
    <w:p w:rsidR="00407D71" w:rsidRPr="00407D71" w:rsidRDefault="00407D71" w:rsidP="00407D71">
      <w:r w:rsidRPr="00407D71">
        <w:t>Los mitos intentan explicar los hechos sobrenaturales con intervención de fuerzas sobrenaturales y los logos lo explican con pensamiento racional.</w:t>
      </w:r>
    </w:p>
    <w:p w:rsidR="00407D71" w:rsidRPr="00407D71" w:rsidRDefault="00407D71" w:rsidP="00407D71">
      <w:r w:rsidRPr="00407D71">
        <w:rPr>
          <w:u w:val="single"/>
        </w:rPr>
        <w:t>Semejanza</w:t>
      </w:r>
      <w:r w:rsidRPr="00407D71">
        <w:t xml:space="preserve">: </w:t>
      </w:r>
      <w:r>
        <w:t>Ambos tratan de explicarnos las cosas que nos rodean y los sucesos que ocurren.</w:t>
      </w:r>
    </w:p>
    <w:p w:rsidR="00407D71" w:rsidRPr="00407D71" w:rsidRDefault="00407D71" w:rsidP="00407D71">
      <w:r w:rsidRPr="00407D71">
        <w:rPr>
          <w:u w:val="single"/>
        </w:rPr>
        <w:t>Diferencia</w:t>
      </w:r>
      <w:r w:rsidRPr="00407D71">
        <w:t xml:space="preserve">: </w:t>
      </w:r>
      <w:r>
        <w:t>Los mitos hablan de cosas sobrenaturales como los dioses e intentan dar explicaciones fantástico-religiosas. Los logos tratan de explicar los sucesos utilizando la naturaleza y dando razones lógicas que no estén relacionadas a lo sobrenatural.</w:t>
      </w:r>
    </w:p>
    <w:p w:rsidR="00765E8A" w:rsidRDefault="00765E8A"/>
    <w:p w:rsidR="00765E8A" w:rsidRPr="00F80709" w:rsidRDefault="00765E8A">
      <w:pPr>
        <w:rPr>
          <w:u w:val="single"/>
        </w:rPr>
      </w:pPr>
      <w:r w:rsidRPr="00F80709">
        <w:rPr>
          <w:u w:val="single"/>
        </w:rPr>
        <w:t xml:space="preserve">3. Observa el mapa de la página 3 y describa: fechas, lugares, pueblos, actividades, etc. </w:t>
      </w:r>
    </w:p>
    <w:p w:rsidR="00F05978" w:rsidRDefault="00F05978">
      <w:r w:rsidRPr="00D136AB">
        <w:rPr>
          <w:u w:val="single"/>
        </w:rPr>
        <w:t>Fechas</w:t>
      </w:r>
      <w:r>
        <w:t>: Inicios del siglo VI a.C. hasta la 1ª mitad del siglo V a.C.</w:t>
      </w:r>
    </w:p>
    <w:p w:rsidR="00F05978" w:rsidRPr="00D136AB" w:rsidRDefault="00F05978">
      <w:pPr>
        <w:rPr>
          <w:u w:val="single"/>
        </w:rPr>
      </w:pPr>
      <w:r w:rsidRPr="00D136AB">
        <w:rPr>
          <w:u w:val="single"/>
        </w:rPr>
        <w:t xml:space="preserve">Lugares: </w:t>
      </w:r>
    </w:p>
    <w:p w:rsidR="00F05978" w:rsidRDefault="00F05978" w:rsidP="00F05978">
      <w:pPr>
        <w:pStyle w:val="Prrafodelista"/>
        <w:numPr>
          <w:ilvl w:val="0"/>
          <w:numId w:val="2"/>
        </w:numPr>
      </w:pPr>
      <w:r w:rsidRPr="00D136AB">
        <w:rPr>
          <w:u w:val="single"/>
        </w:rPr>
        <w:t>Colonias</w:t>
      </w:r>
      <w:r>
        <w:t>:</w:t>
      </w:r>
      <w:r w:rsidR="00D136AB">
        <w:t xml:space="preserve"> Mainake, Akra Leuke, Baria, Alanis, Sagunto, Rhode, Aghate, Emporion, Nikaia, Alania, Cumas, Napoles, Elea, Tarento, Crotona, Sicarusa, Fasis, </w:t>
      </w:r>
      <w:r w:rsidR="00F80709">
        <w:t>Sida, Barca, etc.</w:t>
      </w:r>
    </w:p>
    <w:p w:rsidR="00F05978" w:rsidRPr="00D136AB" w:rsidRDefault="00F05978" w:rsidP="00F05978">
      <w:pPr>
        <w:rPr>
          <w:u w:val="single"/>
        </w:rPr>
      </w:pPr>
      <w:r w:rsidRPr="00D136AB">
        <w:rPr>
          <w:u w:val="single"/>
        </w:rPr>
        <w:t>Pueblos:</w:t>
      </w:r>
    </w:p>
    <w:p w:rsidR="00F05978" w:rsidRDefault="00F05978" w:rsidP="00F05978">
      <w:pPr>
        <w:pStyle w:val="Prrafodelista"/>
        <w:numPr>
          <w:ilvl w:val="0"/>
          <w:numId w:val="4"/>
        </w:numPr>
      </w:pPr>
      <w:r w:rsidRPr="00D136AB">
        <w:rPr>
          <w:u w:val="single"/>
        </w:rPr>
        <w:t>Polis</w:t>
      </w:r>
      <w:r>
        <w:t>:</w:t>
      </w:r>
      <w:r w:rsidR="00F80709">
        <w:t xml:space="preserve"> Cosinto, Abdera, Clazomene, Focea, Efeso, Mileto, Rodas, Thera, Atenas, Megaras, Esparta, Estagira.</w:t>
      </w:r>
    </w:p>
    <w:p w:rsidR="00F05978" w:rsidRPr="00D136AB" w:rsidRDefault="00F05978" w:rsidP="00F05978">
      <w:pPr>
        <w:rPr>
          <w:u w:val="single"/>
        </w:rPr>
      </w:pPr>
      <w:r w:rsidRPr="00D136AB">
        <w:rPr>
          <w:u w:val="single"/>
        </w:rPr>
        <w:t>Actividades:</w:t>
      </w:r>
    </w:p>
    <w:p w:rsidR="00F05978" w:rsidRDefault="00D136AB" w:rsidP="00D136AB">
      <w:pPr>
        <w:pStyle w:val="Prrafodelista"/>
        <w:numPr>
          <w:ilvl w:val="0"/>
          <w:numId w:val="4"/>
        </w:numPr>
      </w:pPr>
      <w:r>
        <w:t>Ciudades griegas ricas, independientes políticamente, bien comunicadas, situadas en la costa y dedicadas al comercio, lo que las pone en contacto frecuente con otras culturas.</w:t>
      </w:r>
    </w:p>
    <w:p w:rsidR="00F80709" w:rsidRDefault="00F80709" w:rsidP="00F80709">
      <w:pPr>
        <w:pStyle w:val="Prrafodelista"/>
      </w:pPr>
    </w:p>
    <w:p w:rsidR="00765E8A" w:rsidRPr="00D136AB" w:rsidRDefault="00765E8A">
      <w:pPr>
        <w:rPr>
          <w:u w:val="single"/>
        </w:rPr>
      </w:pPr>
      <w:r w:rsidRPr="00D136AB">
        <w:rPr>
          <w:u w:val="single"/>
        </w:rPr>
        <w:t xml:space="preserve">4. De su opinión acerca del tema de “los sentidos” según los griegos. </w:t>
      </w:r>
    </w:p>
    <w:p w:rsidR="00D136AB" w:rsidRPr="00D136AB" w:rsidRDefault="00D136AB" w:rsidP="00D136AB">
      <w:r w:rsidRPr="00D136AB">
        <w:t>A través de los sentidos no se logra llegar a la verdad, pero ese es un pensamiento erróneo porque para llegar a la verdad necesitas las razones y los sentidos unidos.</w:t>
      </w:r>
    </w:p>
    <w:p w:rsidR="00D136AB" w:rsidRDefault="00D136AB"/>
    <w:p w:rsidR="00765E8A" w:rsidRPr="00407D71" w:rsidRDefault="00765E8A">
      <w:pPr>
        <w:rPr>
          <w:u w:val="single"/>
        </w:rPr>
      </w:pPr>
      <w:r w:rsidRPr="00407D71">
        <w:rPr>
          <w:u w:val="single"/>
        </w:rPr>
        <w:t xml:space="preserve">5. ¿Cuál es la relación entre los primeros filósofos griegos y el concepto de naturaleza? </w:t>
      </w:r>
    </w:p>
    <w:p w:rsidR="00407D71" w:rsidRPr="00407D71" w:rsidRDefault="00407D71" w:rsidP="00407D71">
      <w:r w:rsidRPr="00407D71">
        <w:t>Los filósofos eran como biólogos y encontraron en la naturaleza una explicación al comienzo de todo, de ahí nacen los elementos (Agua, Aire, Tierra, Fuego).</w:t>
      </w:r>
    </w:p>
    <w:p w:rsidR="00D136AB" w:rsidRDefault="00D136AB"/>
    <w:p w:rsidR="00765E8A" w:rsidRPr="00407D71" w:rsidRDefault="00765E8A">
      <w:pPr>
        <w:rPr>
          <w:u w:val="single"/>
        </w:rPr>
      </w:pPr>
      <w:r w:rsidRPr="00407D71">
        <w:rPr>
          <w:u w:val="single"/>
        </w:rPr>
        <w:t xml:space="preserve">6. Realice un cuadro comparativo entre Heráclito y Parménides. ¿Cuál es la importancia de estos dos filósofos para la filosofía posterior a ellos? </w:t>
      </w:r>
    </w:p>
    <w:tbl>
      <w:tblPr>
        <w:tblStyle w:val="Tablaconcuadrcula"/>
        <w:tblW w:w="0" w:type="auto"/>
        <w:tblLook w:val="04A0"/>
      </w:tblPr>
      <w:tblGrid>
        <w:gridCol w:w="5470"/>
        <w:gridCol w:w="5470"/>
      </w:tblGrid>
      <w:tr w:rsidR="00F80709" w:rsidTr="00F80709">
        <w:tc>
          <w:tcPr>
            <w:tcW w:w="5470" w:type="dxa"/>
          </w:tcPr>
          <w:p w:rsidR="00F80709" w:rsidRDefault="00F80709">
            <w:r>
              <w:t>HERÁCLITO</w:t>
            </w:r>
          </w:p>
        </w:tc>
        <w:tc>
          <w:tcPr>
            <w:tcW w:w="5470" w:type="dxa"/>
          </w:tcPr>
          <w:p w:rsidR="00F80709" w:rsidRDefault="00F80709">
            <w:r>
              <w:t>PARMÉNIDES:</w:t>
            </w:r>
          </w:p>
        </w:tc>
      </w:tr>
      <w:tr w:rsidR="00F80709" w:rsidTr="00F80709">
        <w:tc>
          <w:tcPr>
            <w:tcW w:w="5470" w:type="dxa"/>
          </w:tcPr>
          <w:p w:rsidR="00F80709" w:rsidRDefault="00F80709">
            <w:r>
              <w:t>filósofos presocráticos</w:t>
            </w:r>
          </w:p>
          <w:p w:rsidR="00F80709" w:rsidRDefault="00F80709">
            <w:r>
              <w:t>Su influencia en la filosofía: Aristóteles o Nietzsche.</w:t>
            </w:r>
          </w:p>
          <w:p w:rsidR="00F80709" w:rsidRDefault="00F80709">
            <w:r>
              <w:t>No es sistemático. Escribe de manera sentenciosa y oscura.</w:t>
            </w:r>
          </w:p>
          <w:p w:rsidR="00F80709" w:rsidRPr="00F80709" w:rsidRDefault="00F80709">
            <w:r w:rsidRPr="00F80709">
              <w:t>Decía que todo va cambiando continuamente</w:t>
            </w:r>
          </w:p>
        </w:tc>
        <w:tc>
          <w:tcPr>
            <w:tcW w:w="5470" w:type="dxa"/>
          </w:tcPr>
          <w:p w:rsidR="00F80709" w:rsidRDefault="00F80709">
            <w:r>
              <w:t>filósofos presocráticos</w:t>
            </w:r>
          </w:p>
          <w:p w:rsidR="00F80709" w:rsidRDefault="00F80709">
            <w:r>
              <w:t>Su influencia en la filosofía: Platón</w:t>
            </w:r>
          </w:p>
          <w:p w:rsidR="00F80709" w:rsidRDefault="00F80709">
            <w:r>
              <w:t>Es posible que fuera pitagórico.</w:t>
            </w:r>
          </w:p>
          <w:p w:rsidR="00F80709" w:rsidRDefault="00F80709">
            <w:r>
              <w:t>Su filosofía es radicalmente racionalista</w:t>
            </w:r>
          </w:p>
          <w:p w:rsidR="00F80709" w:rsidRPr="00F80709" w:rsidRDefault="00F80709">
            <w:r w:rsidRPr="00F80709">
              <w:t>Decía que todo quedaba igual y nunca cambiaba</w:t>
            </w:r>
          </w:p>
        </w:tc>
      </w:tr>
    </w:tbl>
    <w:p w:rsidR="001C4E0A" w:rsidRDefault="00407D71">
      <w:r w:rsidRPr="00407D71">
        <w:t xml:space="preserve">La importancia de ellos 2 es que a partir de sus pensamientos comienza la metafísica. Su influencia es duradera Parménides influirá en platón, mientras que Heráclito lo hará sobre Aristóteleso Nietzsche </w:t>
      </w:r>
    </w:p>
    <w:p w:rsidR="001C4E0A" w:rsidRDefault="00765E8A">
      <w:pPr>
        <w:rPr>
          <w:u w:val="single"/>
        </w:rPr>
      </w:pPr>
      <w:r w:rsidRPr="0065057D">
        <w:rPr>
          <w:u w:val="single"/>
        </w:rPr>
        <w:lastRenderedPageBreak/>
        <w:t xml:space="preserve">7. Complete el siguiente cuadro: </w:t>
      </w:r>
    </w:p>
    <w:p w:rsidR="00407D71" w:rsidRPr="00407D71" w:rsidRDefault="00407D71">
      <w:pPr>
        <w:rPr>
          <w:u w:val="single"/>
        </w:rPr>
      </w:pPr>
    </w:p>
    <w:tbl>
      <w:tblPr>
        <w:tblStyle w:val="Tablaconcuadrcula"/>
        <w:tblW w:w="10740" w:type="dxa"/>
        <w:tblLayout w:type="fixed"/>
        <w:tblLook w:val="04A0"/>
      </w:tblPr>
      <w:tblGrid>
        <w:gridCol w:w="1416"/>
        <w:gridCol w:w="1244"/>
        <w:gridCol w:w="850"/>
        <w:gridCol w:w="5954"/>
        <w:gridCol w:w="1276"/>
      </w:tblGrid>
      <w:tr w:rsidR="0065057D" w:rsidTr="0065057D">
        <w:tc>
          <w:tcPr>
            <w:tcW w:w="1416" w:type="dxa"/>
          </w:tcPr>
          <w:p w:rsidR="00765E8A" w:rsidRDefault="00765E8A" w:rsidP="0065057D">
            <w:r>
              <w:t>NOMBRE</w:t>
            </w:r>
          </w:p>
        </w:tc>
        <w:tc>
          <w:tcPr>
            <w:tcW w:w="1244" w:type="dxa"/>
          </w:tcPr>
          <w:p w:rsidR="00765E8A" w:rsidRDefault="00765E8A" w:rsidP="0065057D">
            <w:r>
              <w:t>CIUDAD</w:t>
            </w:r>
          </w:p>
        </w:tc>
        <w:tc>
          <w:tcPr>
            <w:tcW w:w="850" w:type="dxa"/>
          </w:tcPr>
          <w:p w:rsidR="00765E8A" w:rsidRDefault="00765E8A" w:rsidP="0065057D">
            <w:r>
              <w:t>FECHA</w:t>
            </w:r>
          </w:p>
        </w:tc>
        <w:tc>
          <w:tcPr>
            <w:tcW w:w="5954" w:type="dxa"/>
          </w:tcPr>
          <w:p w:rsidR="00765E8A" w:rsidRDefault="00765E8A" w:rsidP="0065057D">
            <w:r>
              <w:t>ARJÉ y LEYES DE LA NATURALEZA</w:t>
            </w:r>
          </w:p>
        </w:tc>
        <w:tc>
          <w:tcPr>
            <w:tcW w:w="1276" w:type="dxa"/>
          </w:tcPr>
          <w:p w:rsidR="00765E8A" w:rsidRDefault="00765E8A" w:rsidP="0065057D">
            <w:r>
              <w:t>ESCUELA</w:t>
            </w:r>
          </w:p>
        </w:tc>
      </w:tr>
      <w:tr w:rsidR="0065057D" w:rsidTr="0065057D">
        <w:tc>
          <w:tcPr>
            <w:tcW w:w="1416" w:type="dxa"/>
          </w:tcPr>
          <w:p w:rsidR="00765E8A" w:rsidRDefault="001C4E0A" w:rsidP="0065057D">
            <w:r>
              <w:t>Tales</w:t>
            </w:r>
          </w:p>
        </w:tc>
        <w:tc>
          <w:tcPr>
            <w:tcW w:w="1244" w:type="dxa"/>
          </w:tcPr>
          <w:p w:rsidR="00765E8A" w:rsidRDefault="001C4E0A" w:rsidP="0065057D">
            <w:r>
              <w:t>Mileto</w:t>
            </w:r>
          </w:p>
        </w:tc>
        <w:tc>
          <w:tcPr>
            <w:tcW w:w="850" w:type="dxa"/>
          </w:tcPr>
          <w:p w:rsidR="00765E8A" w:rsidRDefault="001C4E0A" w:rsidP="0065057D">
            <w:r>
              <w:t>585</w:t>
            </w:r>
          </w:p>
        </w:tc>
        <w:tc>
          <w:tcPr>
            <w:tcW w:w="5954" w:type="dxa"/>
          </w:tcPr>
          <w:p w:rsidR="00765E8A" w:rsidRDefault="001C4E0A" w:rsidP="0065057D">
            <w:r>
              <w:t>Agua</w:t>
            </w:r>
          </w:p>
        </w:tc>
        <w:tc>
          <w:tcPr>
            <w:tcW w:w="1276" w:type="dxa"/>
          </w:tcPr>
          <w:p w:rsidR="00765E8A" w:rsidRDefault="001C4E0A" w:rsidP="0065057D">
            <w:r>
              <w:t>Jónicos o Monistas</w:t>
            </w:r>
          </w:p>
        </w:tc>
      </w:tr>
      <w:tr w:rsidR="0065057D" w:rsidTr="0065057D">
        <w:tc>
          <w:tcPr>
            <w:tcW w:w="1416" w:type="dxa"/>
          </w:tcPr>
          <w:p w:rsidR="00765E8A" w:rsidRDefault="001C4E0A" w:rsidP="0065057D">
            <w:r>
              <w:t>Anaximandro</w:t>
            </w:r>
          </w:p>
        </w:tc>
        <w:tc>
          <w:tcPr>
            <w:tcW w:w="1244" w:type="dxa"/>
          </w:tcPr>
          <w:p w:rsidR="00765E8A" w:rsidRDefault="001C4E0A" w:rsidP="0065057D">
            <w:r>
              <w:t>Mileto</w:t>
            </w:r>
          </w:p>
        </w:tc>
        <w:tc>
          <w:tcPr>
            <w:tcW w:w="850" w:type="dxa"/>
          </w:tcPr>
          <w:p w:rsidR="00765E8A" w:rsidRDefault="001C4E0A" w:rsidP="0065057D">
            <w:r>
              <w:t>547</w:t>
            </w:r>
          </w:p>
        </w:tc>
        <w:tc>
          <w:tcPr>
            <w:tcW w:w="5954" w:type="dxa"/>
          </w:tcPr>
          <w:p w:rsidR="0065057D" w:rsidRDefault="001C4E0A" w:rsidP="0065057D">
            <w:r>
              <w:t xml:space="preserve">Ápeiron (=lo indeterminado, una materia indeterminada) </w:t>
            </w:r>
          </w:p>
          <w:p w:rsidR="00765E8A" w:rsidRDefault="001C4E0A" w:rsidP="0065057D">
            <w:r>
              <w:t>Todo lo que existe con una forma determinada surge del ápeiron y vuelve a él según un ciclo necesario de armónica justicia universal, es decir, de equilibrio entre lo diferente.</w:t>
            </w:r>
          </w:p>
        </w:tc>
        <w:tc>
          <w:tcPr>
            <w:tcW w:w="1276" w:type="dxa"/>
          </w:tcPr>
          <w:p w:rsidR="00765E8A" w:rsidRDefault="001C4E0A" w:rsidP="0065057D">
            <w:r>
              <w:t>Jónicos o Monistas</w:t>
            </w:r>
          </w:p>
        </w:tc>
      </w:tr>
      <w:tr w:rsidR="0065057D" w:rsidTr="0065057D">
        <w:tc>
          <w:tcPr>
            <w:tcW w:w="1416" w:type="dxa"/>
          </w:tcPr>
          <w:p w:rsidR="00765E8A" w:rsidRDefault="001C4E0A" w:rsidP="0065057D">
            <w:r>
              <w:t>Anaxímenes</w:t>
            </w:r>
          </w:p>
        </w:tc>
        <w:tc>
          <w:tcPr>
            <w:tcW w:w="1244" w:type="dxa"/>
          </w:tcPr>
          <w:p w:rsidR="00765E8A" w:rsidRDefault="001C4E0A" w:rsidP="0065057D">
            <w:r>
              <w:t>Mileto</w:t>
            </w:r>
          </w:p>
        </w:tc>
        <w:tc>
          <w:tcPr>
            <w:tcW w:w="850" w:type="dxa"/>
          </w:tcPr>
          <w:p w:rsidR="00765E8A" w:rsidRDefault="001C4E0A" w:rsidP="0065057D">
            <w:r>
              <w:t>525</w:t>
            </w:r>
          </w:p>
        </w:tc>
        <w:tc>
          <w:tcPr>
            <w:tcW w:w="5954" w:type="dxa"/>
          </w:tcPr>
          <w:p w:rsidR="0065057D" w:rsidRDefault="001C4E0A" w:rsidP="0065057D">
            <w:r>
              <w:t xml:space="preserve">Aire </w:t>
            </w:r>
          </w:p>
          <w:p w:rsidR="00765E8A" w:rsidRDefault="001C4E0A" w:rsidP="0065057D">
            <w:r>
              <w:t>Rarefacción-Condensación son las leyes de generación de todas las cosas a partir del aire</w:t>
            </w:r>
          </w:p>
        </w:tc>
        <w:tc>
          <w:tcPr>
            <w:tcW w:w="1276" w:type="dxa"/>
          </w:tcPr>
          <w:p w:rsidR="00765E8A" w:rsidRDefault="001C4E0A" w:rsidP="0065057D">
            <w:r>
              <w:t>Jónicos o Monistas</w:t>
            </w:r>
          </w:p>
        </w:tc>
      </w:tr>
      <w:tr w:rsidR="0065057D" w:rsidTr="0065057D">
        <w:tc>
          <w:tcPr>
            <w:tcW w:w="1416" w:type="dxa"/>
          </w:tcPr>
          <w:p w:rsidR="001C4E0A" w:rsidRDefault="001C4E0A" w:rsidP="0065057D">
            <w:r>
              <w:t>HERÁCLITO</w:t>
            </w:r>
          </w:p>
        </w:tc>
        <w:tc>
          <w:tcPr>
            <w:tcW w:w="1244" w:type="dxa"/>
          </w:tcPr>
          <w:p w:rsidR="001C4E0A" w:rsidRDefault="001C4E0A" w:rsidP="0065057D">
            <w:r>
              <w:t>Éfeso</w:t>
            </w:r>
          </w:p>
        </w:tc>
        <w:tc>
          <w:tcPr>
            <w:tcW w:w="850" w:type="dxa"/>
          </w:tcPr>
          <w:p w:rsidR="001C4E0A" w:rsidRDefault="001C4E0A" w:rsidP="0065057D">
            <w:r>
              <w:t>500</w:t>
            </w:r>
          </w:p>
        </w:tc>
        <w:tc>
          <w:tcPr>
            <w:tcW w:w="5954" w:type="dxa"/>
          </w:tcPr>
          <w:p w:rsidR="0065057D" w:rsidRDefault="001C4E0A" w:rsidP="0065057D">
            <w:r>
              <w:t xml:space="preserve">Fuego </w:t>
            </w:r>
          </w:p>
          <w:p w:rsidR="001C4E0A" w:rsidRDefault="001C4E0A" w:rsidP="0065057D">
            <w:r>
              <w:t>La lucha de contrarios es la ley del permanente devenir de todas las cosas</w:t>
            </w:r>
          </w:p>
        </w:tc>
        <w:tc>
          <w:tcPr>
            <w:tcW w:w="1276" w:type="dxa"/>
          </w:tcPr>
          <w:p w:rsidR="001C4E0A" w:rsidRDefault="001C4E0A" w:rsidP="0065057D">
            <w:r>
              <w:t>Jónicos o Monistas</w:t>
            </w:r>
          </w:p>
        </w:tc>
      </w:tr>
      <w:tr w:rsidR="0065057D" w:rsidTr="0065057D">
        <w:tc>
          <w:tcPr>
            <w:tcW w:w="1416" w:type="dxa"/>
          </w:tcPr>
          <w:p w:rsidR="001C4E0A" w:rsidRDefault="001C4E0A" w:rsidP="0065057D">
            <w:r>
              <w:t>Pitágoras</w:t>
            </w:r>
          </w:p>
        </w:tc>
        <w:tc>
          <w:tcPr>
            <w:tcW w:w="1244" w:type="dxa"/>
          </w:tcPr>
          <w:p w:rsidR="001C4E0A" w:rsidRDefault="001C4E0A" w:rsidP="0065057D">
            <w:r>
              <w:t>Nació en Samos, pero se instaló en Crotona</w:t>
            </w:r>
            <w:r w:rsidR="0065057D">
              <w:t>.</w:t>
            </w:r>
          </w:p>
        </w:tc>
        <w:tc>
          <w:tcPr>
            <w:tcW w:w="850" w:type="dxa"/>
          </w:tcPr>
          <w:p w:rsidR="001C4E0A" w:rsidRDefault="001C4E0A" w:rsidP="0065057D">
            <w:r>
              <w:t>532</w:t>
            </w:r>
          </w:p>
        </w:tc>
        <w:tc>
          <w:tcPr>
            <w:tcW w:w="5954" w:type="dxa"/>
          </w:tcPr>
          <w:p w:rsidR="0065057D" w:rsidRDefault="001C4E0A" w:rsidP="0065057D">
            <w:r>
              <w:t xml:space="preserve">Números </w:t>
            </w:r>
          </w:p>
          <w:p w:rsidR="001C4E0A" w:rsidRDefault="001C4E0A" w:rsidP="0065057D">
            <w:r>
              <w:t>Todo está constituido de números, de proporciones cuantitativas que dotan de armonía al Universo. Los números no son entidades materiales como las cosas, pero tampoco son puras abstracciones mentales, sino realidades que ocupan más o menos cantidad de espacio. Asimismo, los pitagóricos afirmaron que el alma es inmortal, y que cuando muere el cuerpo al que se halla unida, sale de él yendo a unirse a otro cuerpo (=la transmigración del alma de un cuerpo a otro o teoría de la «metempsicosis»)</w:t>
            </w:r>
          </w:p>
        </w:tc>
        <w:tc>
          <w:tcPr>
            <w:tcW w:w="1276" w:type="dxa"/>
          </w:tcPr>
          <w:p w:rsidR="001C4E0A" w:rsidRDefault="0065057D" w:rsidP="0065057D">
            <w:r>
              <w:t>Itálicos o P</w:t>
            </w:r>
            <w:r w:rsidR="001C4E0A">
              <w:t>itagóricos</w:t>
            </w:r>
          </w:p>
        </w:tc>
      </w:tr>
      <w:tr w:rsidR="0065057D" w:rsidTr="0065057D">
        <w:tc>
          <w:tcPr>
            <w:tcW w:w="1416" w:type="dxa"/>
          </w:tcPr>
          <w:p w:rsidR="001C4E0A" w:rsidRDefault="001C4E0A" w:rsidP="0065057D">
            <w:r>
              <w:t>PARMÉNIDES</w:t>
            </w:r>
          </w:p>
        </w:tc>
        <w:tc>
          <w:tcPr>
            <w:tcW w:w="1244" w:type="dxa"/>
          </w:tcPr>
          <w:p w:rsidR="001C4E0A" w:rsidRDefault="001C4E0A" w:rsidP="0065057D">
            <w:r>
              <w:t>Elea</w:t>
            </w:r>
          </w:p>
        </w:tc>
        <w:tc>
          <w:tcPr>
            <w:tcW w:w="850" w:type="dxa"/>
          </w:tcPr>
          <w:p w:rsidR="001C4E0A" w:rsidRDefault="001C4E0A" w:rsidP="0065057D">
            <w:r>
              <w:t>504</w:t>
            </w:r>
          </w:p>
        </w:tc>
        <w:tc>
          <w:tcPr>
            <w:tcW w:w="5954" w:type="dxa"/>
          </w:tcPr>
          <w:p w:rsidR="0065057D" w:rsidRDefault="001C4E0A" w:rsidP="0065057D">
            <w:r>
              <w:t xml:space="preserve">El Ser es y el no-ser no es </w:t>
            </w:r>
          </w:p>
          <w:p w:rsidR="001C4E0A" w:rsidRDefault="001C4E0A" w:rsidP="0065057D">
            <w:r>
              <w:t>El Ser es Uno, Eterno e Inmutable, ocupándolo todo, sin dejar sitio alguno al no-ser o la nada.</w:t>
            </w:r>
          </w:p>
        </w:tc>
        <w:tc>
          <w:tcPr>
            <w:tcW w:w="1276" w:type="dxa"/>
          </w:tcPr>
          <w:p w:rsidR="001C4E0A" w:rsidRDefault="001C4E0A" w:rsidP="0065057D">
            <w:r>
              <w:t>Eleáticos</w:t>
            </w:r>
          </w:p>
        </w:tc>
      </w:tr>
      <w:tr w:rsidR="0065057D" w:rsidTr="0065057D">
        <w:tc>
          <w:tcPr>
            <w:tcW w:w="1416" w:type="dxa"/>
          </w:tcPr>
          <w:p w:rsidR="001C4E0A" w:rsidRDefault="001C4E0A" w:rsidP="0065057D">
            <w:r>
              <w:t>Anaxágoras</w:t>
            </w:r>
          </w:p>
        </w:tc>
        <w:tc>
          <w:tcPr>
            <w:tcW w:w="1244" w:type="dxa"/>
          </w:tcPr>
          <w:p w:rsidR="001C4E0A" w:rsidRDefault="001C4E0A" w:rsidP="0065057D">
            <w:r>
              <w:t>Clazomene</w:t>
            </w:r>
          </w:p>
        </w:tc>
        <w:tc>
          <w:tcPr>
            <w:tcW w:w="850" w:type="dxa"/>
          </w:tcPr>
          <w:p w:rsidR="001C4E0A" w:rsidRDefault="001C4E0A" w:rsidP="0065057D">
            <w:r>
              <w:t>460</w:t>
            </w:r>
          </w:p>
        </w:tc>
        <w:tc>
          <w:tcPr>
            <w:tcW w:w="5954" w:type="dxa"/>
          </w:tcPr>
          <w:p w:rsidR="0065057D" w:rsidRDefault="001C4E0A" w:rsidP="0065057D">
            <w:r>
              <w:t xml:space="preserve">Homeomerías (infinitas partículas materiales con cualidades distintas) </w:t>
            </w:r>
          </w:p>
          <w:p w:rsidR="001C4E0A" w:rsidRDefault="001C4E0A" w:rsidP="0065057D">
            <w:r>
              <w:t>El Nous (=un espíritu inteligente) fue ordenando dichas ‘semillas’ materiales («spermata»), que originalmente estaban entremezcladas en un caos, para formar las cosas del Universo. Las homeomerías entran, pues, en la composición de todo lo que existe, sólo que en proporciones diversas, y por esta razón las cosas tienen diferentes propiedades.</w:t>
            </w:r>
          </w:p>
        </w:tc>
        <w:tc>
          <w:tcPr>
            <w:tcW w:w="1276" w:type="dxa"/>
          </w:tcPr>
          <w:p w:rsidR="001C4E0A" w:rsidRDefault="001C4E0A" w:rsidP="0065057D">
            <w:r>
              <w:t>Pluralistas</w:t>
            </w:r>
          </w:p>
        </w:tc>
      </w:tr>
      <w:tr w:rsidR="0065057D" w:rsidTr="0065057D">
        <w:tc>
          <w:tcPr>
            <w:tcW w:w="1416" w:type="dxa"/>
          </w:tcPr>
          <w:p w:rsidR="001C4E0A" w:rsidRDefault="001C4E0A" w:rsidP="0065057D">
            <w:r>
              <w:t>Empédocles</w:t>
            </w:r>
          </w:p>
        </w:tc>
        <w:tc>
          <w:tcPr>
            <w:tcW w:w="1244" w:type="dxa"/>
          </w:tcPr>
          <w:p w:rsidR="001C4E0A" w:rsidRDefault="001C4E0A" w:rsidP="0065057D">
            <w:r>
              <w:t>Agrigento</w:t>
            </w:r>
          </w:p>
        </w:tc>
        <w:tc>
          <w:tcPr>
            <w:tcW w:w="850" w:type="dxa"/>
          </w:tcPr>
          <w:p w:rsidR="001C4E0A" w:rsidRDefault="001C4E0A" w:rsidP="0065057D">
            <w:r>
              <w:t>450</w:t>
            </w:r>
          </w:p>
        </w:tc>
        <w:tc>
          <w:tcPr>
            <w:tcW w:w="5954" w:type="dxa"/>
          </w:tcPr>
          <w:p w:rsidR="0065057D" w:rsidRDefault="001C4E0A" w:rsidP="0065057D">
            <w:r>
              <w:t xml:space="preserve">Agua, Aire, Tierra y Fuego. </w:t>
            </w:r>
          </w:p>
          <w:p w:rsidR="001C4E0A" w:rsidRDefault="001C4E0A" w:rsidP="0065057D">
            <w:r>
              <w:t>El Amor y el Odio son las leyes naturales que rigen la atracción y la separación de los cuatro principios elementales –agua, tierra, aire, fuego– produciendo el nacimiento y la muerte de todas las cosas.</w:t>
            </w:r>
          </w:p>
        </w:tc>
        <w:tc>
          <w:tcPr>
            <w:tcW w:w="1276" w:type="dxa"/>
          </w:tcPr>
          <w:p w:rsidR="001C4E0A" w:rsidRDefault="001C4E0A" w:rsidP="0065057D">
            <w:r>
              <w:t>Pluralistas</w:t>
            </w:r>
          </w:p>
        </w:tc>
      </w:tr>
      <w:tr w:rsidR="0065057D" w:rsidTr="0065057D">
        <w:tc>
          <w:tcPr>
            <w:tcW w:w="1416" w:type="dxa"/>
          </w:tcPr>
          <w:p w:rsidR="001C4E0A" w:rsidRDefault="001C4E0A" w:rsidP="0065057D">
            <w:r>
              <w:t>Demócrito</w:t>
            </w:r>
          </w:p>
        </w:tc>
        <w:tc>
          <w:tcPr>
            <w:tcW w:w="1244" w:type="dxa"/>
          </w:tcPr>
          <w:p w:rsidR="001C4E0A" w:rsidRDefault="001C4E0A" w:rsidP="0065057D">
            <w:r>
              <w:t>Abdera</w:t>
            </w:r>
          </w:p>
        </w:tc>
        <w:tc>
          <w:tcPr>
            <w:tcW w:w="850" w:type="dxa"/>
          </w:tcPr>
          <w:p w:rsidR="001C4E0A" w:rsidRDefault="001C4E0A" w:rsidP="0065057D">
            <w:r>
              <w:t>420</w:t>
            </w:r>
          </w:p>
        </w:tc>
        <w:tc>
          <w:tcPr>
            <w:tcW w:w="5954" w:type="dxa"/>
          </w:tcPr>
          <w:p w:rsidR="0065057D" w:rsidRDefault="001C4E0A" w:rsidP="0065057D">
            <w:r>
              <w:t>Átomos (infinitas partículas materiales indivisibles y eternas que sólo se distinguen entre sí por su forma y dimensión)</w:t>
            </w:r>
          </w:p>
          <w:p w:rsidR="001C4E0A" w:rsidRDefault="001C4E0A" w:rsidP="0065057D">
            <w:r>
              <w:t xml:space="preserve"> Los átomos se mueven caóticamente en el vacío (=espacio sin materia, no la nada) y chocan entre sí, lo cual los une o disgrega determinando el surgir y el morir, respectivamente, de todo lo que existe.</w:t>
            </w:r>
          </w:p>
        </w:tc>
        <w:tc>
          <w:tcPr>
            <w:tcW w:w="1276" w:type="dxa"/>
          </w:tcPr>
          <w:p w:rsidR="001C4E0A" w:rsidRDefault="001C4E0A" w:rsidP="0065057D">
            <w:r>
              <w:t>Pluralistas</w:t>
            </w:r>
          </w:p>
        </w:tc>
      </w:tr>
    </w:tbl>
    <w:p w:rsidR="00765E8A" w:rsidRDefault="00765E8A" w:rsidP="00407D71"/>
    <w:sectPr w:rsidR="00765E8A" w:rsidSect="0065057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B6F22"/>
    <w:multiLevelType w:val="hybridMultilevel"/>
    <w:tmpl w:val="81F621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45C7373"/>
    <w:multiLevelType w:val="hybridMultilevel"/>
    <w:tmpl w:val="C2908B9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2037B8B"/>
    <w:multiLevelType w:val="hybridMultilevel"/>
    <w:tmpl w:val="A79210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9267560"/>
    <w:multiLevelType w:val="hybridMultilevel"/>
    <w:tmpl w:val="5FB409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compat/>
  <w:rsids>
    <w:rsidRoot w:val="00765E8A"/>
    <w:rsid w:val="001C4E0A"/>
    <w:rsid w:val="00407D71"/>
    <w:rsid w:val="0065057D"/>
    <w:rsid w:val="00765E8A"/>
    <w:rsid w:val="007B61E0"/>
    <w:rsid w:val="00963B06"/>
    <w:rsid w:val="00C566F3"/>
    <w:rsid w:val="00D136AB"/>
    <w:rsid w:val="00EB6FB5"/>
    <w:rsid w:val="00F05978"/>
    <w:rsid w:val="00F80709"/>
    <w:rsid w:val="00F826D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B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65E8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F059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4407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dc:creator>
  <cp:lastModifiedBy>Sanchez</cp:lastModifiedBy>
  <cp:revision>2</cp:revision>
  <cp:lastPrinted>2022-05-01T02:19:00Z</cp:lastPrinted>
  <dcterms:created xsi:type="dcterms:W3CDTF">2022-05-01T02:27:00Z</dcterms:created>
  <dcterms:modified xsi:type="dcterms:W3CDTF">2022-05-01T02:27:00Z</dcterms:modified>
</cp:coreProperties>
</file>