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72"/>
        </w:tabs>
        <w:spacing w:after="0" w:before="27" w:line="240" w:lineRule="auto"/>
        <w:ind w:left="10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7023100" cy="9941124"/>
            <wp:effectExtent b="0" l="0" r="0" t="0"/>
            <wp:docPr descr="C:\Users\andre\Downloads\Póster Invitación Showroom de Moda Rosa Orgánico.png" id="4" name="image4.png"/>
            <a:graphic>
              <a:graphicData uri="http://schemas.openxmlformats.org/drawingml/2006/picture">
                <pic:pic>
                  <pic:nvPicPr>
                    <pic:cNvPr descr="C:\Users\andre\Downloads\Póster Invitación Showroom de Moda Rosa Orgánico.png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941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72"/>
        </w:tabs>
        <w:spacing w:after="0" w:before="27" w:line="240" w:lineRule="auto"/>
        <w:ind w:left="10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TICs</w:t>
        <w:tab/>
        <w:t xml:space="preserve">Ignacio Cortez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56" w:lineRule="auto"/>
        <w:ind w:left="4476" w:right="4214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Trabajo Practico de Tics</w:t>
      </w:r>
    </w:p>
    <w:p w:rsidR="00000000" w:rsidDel="00000000" w:rsidP="00000000" w:rsidRDefault="00000000" w:rsidRPr="00000000" w14:paraId="00000006">
      <w:pPr>
        <w:tabs>
          <w:tab w:val="left" w:pos="6362"/>
          <w:tab w:val="left" w:pos="8971"/>
        </w:tabs>
        <w:spacing w:before="181" w:lineRule="auto"/>
        <w:ind w:left="10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Nombre y Apellido: Selena Correa y Lourdes Barrionuevo</w:t>
        <w:tab/>
        <w:t xml:space="preserve">Curso: 4to A</w:t>
        <w:tab/>
        <w:t xml:space="preserve">Colegio Del Prado</w:t>
      </w:r>
    </w:p>
    <w:p w:rsidR="00000000" w:rsidDel="00000000" w:rsidP="00000000" w:rsidRDefault="00000000" w:rsidRPr="00000000" w14:paraId="00000007">
      <w:pPr>
        <w:tabs>
          <w:tab w:val="left" w:pos="6362"/>
          <w:tab w:val="left" w:pos="8971"/>
        </w:tabs>
        <w:spacing w:before="181" w:lineRule="auto"/>
        <w:ind w:left="106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oval id="_x0000_s1031" style="position:absolute;left:0;text-align:left;margin-left:212.75pt;margin-top:15.549921259842518pt;width:138pt;height:32.25pt;z-index:-251658240;mso-position-horizontal:absolute;mso-position-vertical:absolute;mso-position-horizontal-relative:margin;mso-position-vertical-relative:text;" fillcolor="#f9f" strokecolor="#f9f"/>
        </w:pic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476" w:right="4214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Responder el cuestionario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182" w:line="240" w:lineRule="auto"/>
        <w:ind w:left="826" w:right="0" w:hanging="361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¿Qué es la Comunicación?</w:t>
      </w:r>
      <w:r w:rsidDel="00000000" w:rsidR="00000000" w:rsidRPr="00000000">
        <w:pict>
          <v:shape id="_x0000_s1033" style="position:absolute;left:0;text-align:left;margin-left:10.1pt;margin-top:0.6pt;width:33.9pt;height:30.75pt;z-index:-251656192;mso-position-horizontal:absolute;mso-position-vertical:absolute;mso-position-horizontal-relative:margin;mso-position-vertical-relative:text;" fillcolor="#c9f" strokecolor="#c9f" type="#_x0000_t120"/>
        </w:pict>
      </w:r>
      <w:r w:rsidDel="00000000" w:rsidR="00000000" w:rsidRPr="00000000">
        <w:pict>
          <v:roundrect id="_x0000_s1032" style="position:absolute;left:0;text-align:left;margin-left:34.25pt;margin-top:6.6pt;width:129.75pt;height:21pt;z-index:-251657216;mso-position-horizontal:absolute;mso-position-vertical:absolute;mso-position-horizontal-relative:margin;mso-position-vertical-relative:text;" fillcolor="#f9f" strokecolor="#f9f" arcsize="10923f"/>
        </w:pic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182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comunicación es el intercambio de datos entre computadoras a través de una conexión. Para que las computadoras puedan entenderse debe haber un "lenguaje" común llamados protocolos.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182" w:line="240" w:lineRule="auto"/>
        <w:ind w:left="826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055125" cy="1204112"/>
            <wp:effectExtent b="0" l="0" r="0" t="0"/>
            <wp:docPr descr="La Comunicación En Las Redes Mundiales De Informática Ilustraciones Svg,  Vectoriales, Clip Art Vectorizado Libre De Derechos. Image 11575806." id="5" name="image5.png"/>
            <a:graphic>
              <a:graphicData uri="http://schemas.openxmlformats.org/drawingml/2006/picture">
                <pic:pic>
                  <pic:nvPicPr>
                    <pic:cNvPr descr="La Comunicación En Las Redes Mundiales De Informática Ilustraciones Svg,  Vectoriales, Clip Art Vectorizado Libre De Derechos. Image 11575806.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5125" cy="1204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48" style="position:absolute;margin-left:13.1pt;margin-top:7.15pt;width:32.4pt;height:29.25pt;z-index:-251642880;mso-position-horizontal:absolute;mso-position-vertical:absolute;mso-position-horizontal-relative:margin;mso-position-vertical-relative:text;" fillcolor="#c9f" strokecolor="#c9f" type="#_x0000_t120"/>
        </w:pict>
      </w:r>
      <w:r w:rsidDel="00000000" w:rsidR="00000000" w:rsidRPr="00000000">
        <w:pict>
          <v:roundrect id="_x0000_s1034" style="position:absolute;margin-left:38.0pt;margin-top:15.4pt;width:99.75pt;height:15pt;z-index:-251655168;mso-position-horizontal:absolute;mso-position-vertical:absolute;mso-position-horizontal-relative:margin;mso-position-vertical-relative:text;" fillcolor="#f9f" strokecolor="#f9f" arcsize="10923f"/>
        </w:pic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¿Qué significa Tics?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Significa Tecnologías de la Información y la Comunicación. Son los recursos y herramientas que se utilizan para el proceso, administración y distribución de la información a través de elementos tecnológicos, como: ordenadores, teléfonos, televisores, etc.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50" style="position:absolute;margin-left:14.0pt;margin-top:7.6pt;width:27.75pt;height:27.75pt;z-index:-251641856;mso-position-horizontal:absolute;mso-position-vertical:absolute;mso-position-horizontal-relative:margin;mso-position-vertical-relative:text;" fillcolor="#c9f" strokecolor="#c9f" type="#_x0000_t120"/>
        </w:pict>
      </w:r>
      <w:r w:rsidDel="00000000" w:rsidR="00000000" w:rsidRPr="00000000">
        <w:pict>
          <v:roundrect id="_x0000_s1037" style="position:absolute;margin-left:32.75pt;margin-top:12.1pt;width:195pt;height:16.5pt;z-index:-251653120;mso-position-horizontal:absolute;mso-position-vertical:absolute;mso-position-horizontal-relative:margin;mso-position-vertical-relative:text;" fillcolor="#f9f" strokecolor="#f9f" arcsize="10923f"/>
        </w:pic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1" w:line="240" w:lineRule="auto"/>
        <w:ind w:left="826" w:right="0" w:hanging="361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¿Cuáles son las características de las Tics?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1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 características las podemos englobar en dos grandes grupos como son el tecnológico y el social. Dentro de estos dos grandes grupos encontramos una serie de características más específicas muy representativas de la sociedad actual: carácter innovador, interactividad, interconexión, instantaneidad, digitalización y penetración.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1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1" w:line="240" w:lineRule="auto"/>
        <w:ind w:left="826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831908" cy="1423331"/>
            <wp:effectExtent b="0" l="0" r="0" t="0"/>
            <wp:docPr descr="caracteristicas de las tic" id="6" name="image6.png"/>
            <a:graphic>
              <a:graphicData uri="http://schemas.openxmlformats.org/drawingml/2006/picture">
                <pic:pic>
                  <pic:nvPicPr>
                    <pic:cNvPr descr="caracteristicas de las tic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1908" cy="1423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52" style="position:absolute;margin-left:15.353858267716536pt;margin-top:4.471889763779528pt;width:27.75pt;height:30.2pt;rotation:11999606fd;z-index:-251640832;mso-position-horizontal:absolute;mso-position-vertical:absolute;mso-position-horizontal-relative:margin;mso-position-vertical-relative:text;" fillcolor="#c9f" strokecolor="#c9f" type="#_x0000_t120"/>
        </w:pict>
      </w:r>
      <w:r w:rsidDel="00000000" w:rsidR="00000000" w:rsidRPr="00000000">
        <w:pict>
          <v:roundrect id="_x0000_s1038" style="position:absolute;margin-left:35.0pt;margin-top:10.95pt;width:119.25pt;height:18pt;z-index:-251652096;mso-position-horizontal:absolute;mso-position-vertical:absolute;mso-position-horizontal-relative:margin;mso-position-vertical-relative:text;" fillcolor="#f9f" strokecolor="#f9f" arcsize="10923f"/>
        </w:pic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¿Qué es la información?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la Informática, como información se denomina el conjunto de datos organizados y procesados ​​que funcionan como mensajes, instrucciones y operaciones o cualquier otro tipo de actividad que tenga lugar en una computadora.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876499" cy="1360490"/>
            <wp:effectExtent b="0" l="0" r="0" t="0"/>
            <wp:docPr descr="Información - Concepto, usos, clasificación y características" id="7" name="image7.png"/>
            <a:graphic>
              <a:graphicData uri="http://schemas.openxmlformats.org/drawingml/2006/picture">
                <pic:pic>
                  <pic:nvPicPr>
                    <pic:cNvPr descr="Información - Concepto, usos, clasificación y características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6499" cy="1360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82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53" style="position:absolute;left:0;text-align:left;margin-left:11.75pt;margin-top:6.75pt;width:32.25pt;height:22.5pt;z-index:-251639808;mso-position-horizontal:absolute;mso-position-vertical:absolute;mso-position-horizontal-relative:margin;mso-position-vertical-relative:text;" fillcolor="#c9f" strokecolor="#c9f" type="#_x0000_t120"/>
        </w:pict>
      </w:r>
      <w:r w:rsidDel="00000000" w:rsidR="00000000" w:rsidRPr="00000000">
        <w:pict>
          <v:roundrect id="_x0000_s1039" style="position:absolute;left:0;text-align:left;margin-left:34.25pt;margin-top:7.5pt;width:135pt;height:21.75pt;z-index:-251651072;mso-position-horizontal:absolute;mso-position-vertical:absolute;mso-position-horizontal-relative:margin;mso-position-vertical-relative:text;" fillcolor="#f9f" strokecolor="#f9f" arcsize="10923f"/>
        </w:pic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¿Cómo se clasifican las Tics?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pueden clasificar las TIC según: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 redes: conjunto de dispositivos que se encuentran interconectados entre si a través de un medio.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terminales: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2"/>
          <w:szCs w:val="22"/>
          <w:highlight w:val="white"/>
          <w:u w:val="none"/>
          <w:vertAlign w:val="baseline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124"/>
          <w:sz w:val="22"/>
          <w:szCs w:val="22"/>
          <w:highlight w:val="white"/>
          <w:u w:val="none"/>
          <w:vertAlign w:val="baseline"/>
          <w:rtl w:val="0"/>
        </w:rPr>
        <w:t xml:space="preserve">dispositivo electrónico o electromecánico que se utiliza para interactuar con un computador.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servicios: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124"/>
          <w:sz w:val="22"/>
          <w:szCs w:val="22"/>
          <w:highlight w:val="white"/>
          <w:u w:val="none"/>
          <w:vertAlign w:val="baseline"/>
          <w:rtl w:val="0"/>
        </w:rPr>
        <w:t xml:space="preserve">conjunto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2"/>
          <w:szCs w:val="22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02124"/>
          <w:sz w:val="22"/>
          <w:szCs w:val="22"/>
          <w:highlight w:val="white"/>
          <w:u w:val="none"/>
          <w:vertAlign w:val="baseline"/>
          <w:rtl w:val="0"/>
        </w:rPr>
        <w:t xml:space="preserve">de actividades que buscan responder a las necesidades de un cliente por medio de un cambio de condición en los bienes informáticos.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762471" cy="2497532"/>
            <wp:effectExtent b="0" l="0" r="0" t="0"/>
            <wp:docPr descr="טוויטר \ Esterly Piura בטוויטר: &quot;Clasificación de las TICs... #DVFPU #UMH  @CeleneHn https://t.co/1exi76oUA8&quot;" id="9" name="image9.png"/>
            <a:graphic>
              <a:graphicData uri="http://schemas.openxmlformats.org/drawingml/2006/picture">
                <pic:pic>
                  <pic:nvPicPr>
                    <pic:cNvPr descr="טוויטר \ Esterly Piura בטוויטר: &quot;Clasificación de las TICs... #DVFPU #UMH  @CeleneHn https://t.co/1exi76oUA8&quot;"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471" cy="24975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54" style="position:absolute;margin-left:13.25pt;margin-top:8.1pt;width:27.75pt;height:27.75pt;z-index:-251638784;mso-position-horizontal:absolute;mso-position-vertical:absolute;mso-position-horizontal-relative:margin;mso-position-vertical-relative:text;" fillcolor="#c9f" strokecolor="#c9f" type="#_x0000_t120"/>
        </w:pict>
      </w:r>
      <w:r w:rsidDel="00000000" w:rsidR="00000000" w:rsidRPr="00000000">
        <w:pict>
          <v:roundrect id="_x0000_s1040" style="position:absolute;margin-left:35.75pt;margin-top:13.35pt;width:111.75pt;height:16.5pt;z-index:-251650048;mso-position-horizontal:absolute;mso-position-vertical:absolute;mso-position-horizontal-relative:margin;mso-position-vertical-relative:text;" fillcolor="#f9f" strokecolor="#f9f" arcsize="10923f"/>
        </w:pic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¿Qué son los Drones?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 un vehículo aéreo no tripulado  capaz de mantener de manera autónoma un nivel de vuelo controlado y sostenido. Los UAV son un componente de un sistema de aeronaves no tripuladas, que incluye agregar un controlador basado en tierra y un sistema de comunicaciones con el UAV.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141722" cy="1272378"/>
            <wp:effectExtent b="0" l="0" r="0" t="0"/>
            <wp:docPr descr="Consejos para usar drones en tu boda | Inout Viajes" id="10" name="image10.png"/>
            <a:graphic>
              <a:graphicData uri="http://schemas.openxmlformats.org/drawingml/2006/picture">
                <pic:pic>
                  <pic:nvPicPr>
                    <pic:cNvPr descr="Consejos para usar drones en tu boda | Inout Viajes"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1722" cy="12723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55" style="position:absolute;margin-left:12.5pt;margin-top:8.6pt;width:27.75pt;height:27.75pt;z-index:-251637760;mso-position-horizontal:absolute;mso-position-vertical:absolute;mso-position-horizontal-relative:margin;mso-position-vertical-relative:text;" fillcolor="#c9f" strokecolor="#c9f" type="#_x0000_t120"/>
        </w:pict>
      </w:r>
      <w:r w:rsidDel="00000000" w:rsidR="00000000" w:rsidRPr="00000000">
        <w:pict>
          <v:roundrect id="_x0000_s1041" style="position:absolute;margin-left:35.0pt;margin-top:15.35pt;width:196.5pt;height:15.75pt;z-index:-251649024;mso-position-horizontal:absolute;mso-position-vertical:absolute;mso-position-horizontal-relative:margin;mso-position-vertical-relative:text;" fillcolor="#f9f" strokecolor="#f9f" arcsize="10923f"/>
        </w:pic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¿Cómo afecta la tecnología en la minería?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tecnología mejora la productividad, ya que acorta el lapso de tiempo entre una explosión y el ingreso de los mineros en el área. Adicionalmente, se pueden conectar numerosos sensores en la mina, creando así enormes cantidades de datos, para ser analizados casi en tiempo real.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554347" cy="2001054"/>
            <wp:effectExtent b="0" l="0" r="0" t="0"/>
            <wp:docPr descr="Minería y alta tecnología: ¿cuál es el rol de la industria en la vanguardia  digital? - Tiempo Minero" id="1" name="image1.png"/>
            <a:graphic>
              <a:graphicData uri="http://schemas.openxmlformats.org/drawingml/2006/picture">
                <pic:pic>
                  <pic:nvPicPr>
                    <pic:cNvPr descr="Minería y alta tecnología: ¿cuál es el rol de la industria en la vanguardia  digital? - Tiempo Minero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4347" cy="20010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¿Cuáles son las Desventajas de las Tics?</w:t>
      </w:r>
      <w:r w:rsidDel="00000000" w:rsidR="00000000" w:rsidRPr="00000000">
        <w:pict>
          <v:shape id="_x0000_s1057" style="position:absolute;left:0;text-align:left;margin-left:10.6pt;margin-top:-7.15pt;width:27.75pt;height:27.75pt;z-index:-251636736;mso-position-horizontal:absolute;mso-position-vertical:absolute;mso-position-horizontal-relative:margin;mso-position-vertical-relative:text;" fillcolor="#c9f" strokecolor="#c9f" type="#_x0000_t120"/>
        </w:pict>
      </w:r>
      <w:r w:rsidDel="00000000" w:rsidR="00000000" w:rsidRPr="00000000">
        <w:pict>
          <v:roundrect id="_x0000_s1043" style="position:absolute;left:0;text-align:left;margin-left:30.5pt;margin-top:-0.75pt;width:192pt;height:15.75pt;z-index:-251648000;mso-position-horizontal:absolute;mso-position-vertical:absolute;mso-position-horizontal-relative:margin;mso-position-vertical-relative:text;" fillcolor="#f9f" strokecolor="#f9f" arcsize="10923f"/>
        </w:pic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El hacer un mal uso de las TIC puede tener como consecuencia serias desventajas: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•  Autoexclusión social y aislamiento.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•  Pérdida de identidad y privacidad.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•  Sobreinformación.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58" style="position:absolute;margin-left:13.25pt;margin-top:11.2pt;width:27.75pt;height:27.75pt;z-index:-251635712;mso-position-horizontal:absolute;mso-position-vertical:absolute;mso-position-horizontal-relative:margin;mso-position-vertical-relative:text;" fillcolor="#c9f" strokecolor="#c9f" type="#_x0000_t120"/>
        </w:pict>
      </w:r>
      <w:r w:rsidDel="00000000" w:rsidR="00000000" w:rsidRPr="00000000">
        <w:pict>
          <v:roundrect id="_x0000_s1044" style="position:absolute;margin-left:34.25pt;margin-top:16.1pt;width:244.5pt;height:15.75pt;z-index:-251646976;mso-position-horizontal:absolute;mso-position-vertical:absolute;mso-position-horizontal-relative:margin;mso-position-vertical-relative:text;" fillcolor="#f9f" strokecolor="#f9f" arcsize="10923f"/>
        </w:pic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¿Cuáles son los impactos de las Tics en la Sociedad?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TIC's impactan en todos los ámbitos de la vida humana por las características que aportan a la sociedad del conocimiento, y por todas las posibilidades que brindan al desarrollo de nuevas formas de organizarse, comunicarse, educar, enseñar y aprender y con ello la transformación y evolución de la misma sociedad.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6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040380" cy="2179320"/>
            <wp:effectExtent b="0" l="0" r="0" t="0"/>
            <wp:docPr descr="El impacto de las TIC en la sociedad - Fontán, Salazar y Arias" id="2" name="image2.png"/>
            <a:graphic>
              <a:graphicData uri="http://schemas.openxmlformats.org/drawingml/2006/picture">
                <pic:pic>
                  <pic:nvPicPr>
                    <pic:cNvPr descr="El impacto de las TIC en la sociedad - Fontán, Salazar y Arias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179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59" style="position:absolute;left:0;text-align:left;margin-left:13.25pt;margin-top:7.7pt;width:27.75pt;height:27.75pt;z-index:-251634688;mso-position-horizontal:absolute;mso-position-vertical:absolute;mso-position-horizontal-relative:margin;mso-position-vertical-relative:text;" fillcolor="#c9f" strokecolor="#c9f" type="#_x0000_t120"/>
        </w:pict>
      </w:r>
      <w:r w:rsidDel="00000000" w:rsidR="00000000" w:rsidRPr="00000000">
        <w:pict>
          <v:roundrect id="_x0000_s1045" style="position:absolute;left:0;text-align:left;margin-left:28.25pt;margin-top:11.85pt;width:218.25pt;height:16.5pt;z-index:-251645952;mso-position-horizontal:absolute;mso-position-vertical:absolute;mso-position-horizontal-relative:margin;mso-position-vertical-relative:text;" fillcolor="#f9f" strokecolor="#f9f" arcsize="10923f"/>
        </w:pic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1" w:line="240" w:lineRule="auto"/>
        <w:ind w:left="826" w:right="0" w:hanging="361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¿Se utilizan los drones en el ámbito Minero?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1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Sí, y su uso es cada vez más común, convirtiéndose en uno de los elementos más indispensables para las canteras y minas a cielo abierto.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1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1" w:line="240" w:lineRule="auto"/>
        <w:ind w:left="826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132422" cy="1578664"/>
            <wp:effectExtent b="0" l="0" r="0" t="0"/>
            <wp:docPr descr="Drones y robots, las herramientas imprescindibles de la minería del futuro  - Oroinformación" id="3" name="image3.png"/>
            <a:graphic>
              <a:graphicData uri="http://schemas.openxmlformats.org/drawingml/2006/picture">
                <pic:pic>
                  <pic:nvPicPr>
                    <pic:cNvPr descr="Drones y robots, las herramientas imprescindibles de la minería del futuro  - Oroinformación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2422" cy="1578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60" style="position:absolute;margin-left:14.35pt;margin-top:8.3pt;width:27.75pt;height:27.75pt;z-index:-251633664;mso-position-horizontal:absolute;mso-position-vertical:absolute;mso-position-horizontal-relative:margin;mso-position-vertical-relative:text;" fillcolor="#c9f" strokecolor="#c9f" type="#_x0000_t120"/>
        </w:pict>
      </w:r>
      <w:r w:rsidDel="00000000" w:rsidR="00000000" w:rsidRPr="00000000">
        <w:pict>
          <v:roundrect id="_x0000_s1046" style="position:absolute;margin-left:35.0pt;margin-top:13.2pt;width:168.75pt;height:17.25pt;z-index:-251644928;mso-position-horizontal:absolute;mso-position-vertical:absolute;mso-position-horizontal-relative:margin;mso-position-vertical-relative:text;" fillcolor="#f9f" strokecolor="#f9f" arcsize="10923f"/>
        </w:pic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¿Cuáles son las ventajas de las Tics?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Algunas de las ventajas más importantes son: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•  Interacción sin barreras geográficas.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•  Accesibilidad y diversidad de conocimientos e información.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•  Grandes beneficios para la sociedad en sectores de gran importancia como Educación y Salud.</w:t>
      </w:r>
    </w:p>
    <w:p w:rsidR="00000000" w:rsidDel="00000000" w:rsidP="00000000" w:rsidRDefault="00000000" w:rsidRPr="00000000" w14:paraId="00000042">
      <w:pPr>
        <w:tabs>
          <w:tab w:val="left" w:pos="827"/>
        </w:tabs>
        <w:rPr/>
      </w:pPr>
      <w:r w:rsidDel="00000000" w:rsidR="00000000" w:rsidRPr="00000000">
        <w:rPr>
          <w:rtl w:val="0"/>
        </w:rPr>
        <w:t xml:space="preserve">               •  Ahorro de tiempo y costes (más enfocado a organizaciones) al poder acceder a la información y  comunicarnos                                                             </w:t>
      </w:r>
      <w:r w:rsidDel="00000000" w:rsidR="00000000" w:rsidRPr="00000000">
        <w:rPr>
          <w:color w:val="ffffff"/>
          <w:rtl w:val="0"/>
        </w:rPr>
        <w:t xml:space="preserve">de     </w:t>
      </w:r>
      <w:r w:rsidDel="00000000" w:rsidR="00000000" w:rsidRPr="00000000">
        <w:rPr>
          <w:rtl w:val="0"/>
        </w:rPr>
        <w:t xml:space="preserve">         de  una forma más rápida y sencilla.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361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¿Qué ventajas tienen utilizar los drones en la minería?    </w:t>
      </w:r>
      <w:r w:rsidDel="00000000" w:rsidR="00000000" w:rsidRPr="00000000">
        <w:pict>
          <v:shape id="_x0000_s1061" style="position:absolute;left:0;text-align:left;margin-left:14.35pt;margin-top:-6.4pt;width:27.75pt;height:27.75pt;z-index:-251632640;mso-position-horizontal:absolute;mso-position-vertical:absolute;mso-position-horizontal-relative:margin;mso-position-vertical-relative:text;" fillcolor="#c9f" strokecolor="#c9f" type="#_x0000_t120"/>
        </w:pict>
      </w:r>
      <w:r w:rsidDel="00000000" w:rsidR="00000000" w:rsidRPr="00000000">
        <w:pict>
          <v:roundrect id="_x0000_s1047" style="position:absolute;left:0;text-align:left;margin-left:38.75pt;margin-top:0.75pt;width:249.75pt;height:13.5pt;z-index:-251643904;mso-position-horizontal:absolute;mso-position-vertical:absolute;mso-position-horizontal-relative:margin;mso-position-vertical-relative:text;" fillcolor="#f9f" strokecolor="#f9f" arcsize="10923f"/>
        </w:pic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través de sus sistemas automatizados, garantizan la seguridad para la inspección permanente, levantamiento y mapeo, sin necesidad de poner en riesgo la vida del personal. También pueden acceder a zonas peligrosas y sobrevolar el lugar de una operación para comprobar daños o posibles contingencias.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289942" cy="2307693"/>
            <wp:effectExtent b="0" l="0" r="0" t="0"/>
            <wp:docPr descr="Drones al servicio de la construcción, la minería y canteras - ACG DRONE" id="8" name="image8.png"/>
            <a:graphic>
              <a:graphicData uri="http://schemas.openxmlformats.org/drawingml/2006/picture">
                <pic:pic>
                  <pic:nvPicPr>
                    <pic:cNvPr descr="Drones al servicio de la construcción, la minería y canteras - ACG DRONE"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9942" cy="23076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Title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280" w:top="680" w:left="46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826" w:hanging="361.00000000000006"/>
      </w:pPr>
      <w:rPr>
        <w:rFonts w:ascii="Calibri" w:cs="Calibri" w:eastAsia="Calibri" w:hAnsi="Calibri"/>
        <w:sz w:val="22"/>
        <w:szCs w:val="22"/>
      </w:rPr>
    </w:lvl>
    <w:lvl w:ilvl="1">
      <w:start w:val="0"/>
      <w:numFmt w:val="bullet"/>
      <w:lvlText w:val="•"/>
      <w:lvlJc w:val="left"/>
      <w:pPr>
        <w:ind w:left="1844" w:hanging="361"/>
      </w:pPr>
      <w:rPr/>
    </w:lvl>
    <w:lvl w:ilvl="2">
      <w:start w:val="0"/>
      <w:numFmt w:val="bullet"/>
      <w:lvlText w:val="•"/>
      <w:lvlJc w:val="left"/>
      <w:pPr>
        <w:ind w:left="2868" w:hanging="361"/>
      </w:pPr>
      <w:rPr/>
    </w:lvl>
    <w:lvl w:ilvl="3">
      <w:start w:val="0"/>
      <w:numFmt w:val="bullet"/>
      <w:lvlText w:val="•"/>
      <w:lvlJc w:val="left"/>
      <w:pPr>
        <w:ind w:left="3892" w:hanging="361.00000000000045"/>
      </w:pPr>
      <w:rPr/>
    </w:lvl>
    <w:lvl w:ilvl="4">
      <w:start w:val="0"/>
      <w:numFmt w:val="bullet"/>
      <w:lvlText w:val="•"/>
      <w:lvlJc w:val="left"/>
      <w:pPr>
        <w:ind w:left="4916" w:hanging="361"/>
      </w:pPr>
      <w:rPr/>
    </w:lvl>
    <w:lvl w:ilvl="5">
      <w:start w:val="0"/>
      <w:numFmt w:val="bullet"/>
      <w:lvlText w:val="•"/>
      <w:lvlJc w:val="left"/>
      <w:pPr>
        <w:ind w:left="5940" w:hanging="361"/>
      </w:pPr>
      <w:rPr/>
    </w:lvl>
    <w:lvl w:ilvl="6">
      <w:start w:val="0"/>
      <w:numFmt w:val="bullet"/>
      <w:lvlText w:val="•"/>
      <w:lvlJc w:val="left"/>
      <w:pPr>
        <w:ind w:left="6964" w:hanging="361"/>
      </w:pPr>
      <w:rPr/>
    </w:lvl>
    <w:lvl w:ilvl="7">
      <w:start w:val="0"/>
      <w:numFmt w:val="bullet"/>
      <w:lvlText w:val="•"/>
      <w:lvlJc w:val="left"/>
      <w:pPr>
        <w:ind w:left="7988" w:hanging="361.0000000000009"/>
      </w:pPr>
      <w:rPr/>
    </w:lvl>
    <w:lvl w:ilvl="8">
      <w:start w:val="0"/>
      <w:numFmt w:val="bullet"/>
      <w:lvlText w:val="•"/>
      <w:lvlJc w:val="left"/>
      <w:pPr>
        <w:ind w:left="9012" w:hanging="361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52" w:lineRule="auto"/>
      <w:ind w:right="102"/>
      <w:jc w:val="right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8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