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eastAsia="es-AR"/>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5"/>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rsidR="00122EF1" w:rsidRPr="00FC2350" w:rsidRDefault="00122EF1" w:rsidP="00FC2350">
      <w:pPr>
        <w:pStyle w:val="Encabezado"/>
        <w:jc w:val="center"/>
        <w:rPr>
          <w:b/>
          <w:sz w:val="28"/>
          <w:u w:val="single"/>
        </w:rPr>
      </w:pPr>
      <w:r>
        <w:rPr>
          <w:b/>
          <w:sz w:val="28"/>
          <w:u w:val="single"/>
        </w:rPr>
        <w:t xml:space="preserve">SEGUNDA GUÍA DE ACTIVIDADES- </w:t>
      </w:r>
    </w:p>
    <w:p w:rsidR="00122EF1" w:rsidRDefault="00122EF1" w:rsidP="00122EF1">
      <w:pPr>
        <w:pStyle w:val="Encabezado"/>
        <w:jc w:val="center"/>
        <w:rPr>
          <w:b/>
          <w:color w:val="0070C0"/>
          <w:u w:val="single"/>
        </w:rPr>
      </w:pPr>
    </w:p>
    <w:p w:rsidR="00122EF1" w:rsidRDefault="00122EF1" w:rsidP="00122EF1">
      <w:pPr>
        <w:pStyle w:val="Encabezado"/>
        <w:jc w:val="center"/>
        <w:rPr>
          <w:b/>
          <w:color w:val="0070C0"/>
          <w:u w:val="single"/>
        </w:rPr>
      </w:pPr>
    </w:p>
    <w:p w:rsidR="00122EF1" w:rsidRPr="007C412C" w:rsidRDefault="00122EF1" w:rsidP="00122EF1">
      <w:pPr>
        <w:pStyle w:val="Encabezado"/>
        <w:jc w:val="center"/>
        <w:rPr>
          <w:b/>
          <w:color w:val="0070C0"/>
          <w:u w:val="single"/>
        </w:rPr>
      </w:pPr>
    </w:p>
    <w:p w:rsidR="00122EF1" w:rsidRPr="006B7BD5" w:rsidRDefault="00122EF1" w:rsidP="00122EF1">
      <w:pPr>
        <w:spacing w:after="0"/>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rsidR="00122EF1" w:rsidRPr="006B7BD5" w:rsidRDefault="00122EF1" w:rsidP="00122EF1">
      <w:pPr>
        <w:tabs>
          <w:tab w:val="left" w:pos="3335"/>
        </w:tabs>
        <w:spacing w:after="0" w:line="36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 xml:space="preserve">Economía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rsidR="00122EF1" w:rsidRPr="006B7BD5" w:rsidRDefault="00122EF1" w:rsidP="00122EF1">
      <w:pPr>
        <w:spacing w:after="0"/>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Fecha:</w:t>
      </w:r>
      <w:r w:rsidR="00452443">
        <w:rPr>
          <w:rFonts w:ascii="Arial" w:hAnsi="Arial" w:cs="Arial"/>
          <w:sz w:val="24"/>
          <w:szCs w:val="24"/>
        </w:rPr>
        <w:t xml:space="preserve"> 19-05</w:t>
      </w:r>
    </w:p>
    <w:p w:rsidR="00122EF1" w:rsidRPr="00452443" w:rsidRDefault="00122EF1" w:rsidP="00713B90">
      <w:pPr>
        <w:spacing w:after="0"/>
        <w:jc w:val="both"/>
        <w:rPr>
          <w:rFonts w:ascii="Arial" w:hAnsi="Arial" w:cs="Arial"/>
          <w:sz w:val="24"/>
          <w:szCs w:val="24"/>
        </w:rPr>
      </w:pPr>
      <w:r w:rsidRPr="006B7BD5">
        <w:rPr>
          <w:rFonts w:ascii="Arial" w:hAnsi="Arial" w:cs="Arial"/>
          <w:b/>
          <w:sz w:val="24"/>
          <w:szCs w:val="24"/>
        </w:rPr>
        <w:t xml:space="preserve">Alumno/a: </w:t>
      </w:r>
      <w:r w:rsidR="00452443">
        <w:rPr>
          <w:rFonts w:ascii="Arial" w:hAnsi="Arial" w:cs="Arial"/>
          <w:sz w:val="24"/>
          <w:szCs w:val="24"/>
        </w:rPr>
        <w:t>Selene Valdez</w:t>
      </w:r>
    </w:p>
    <w:p w:rsidR="00713B90" w:rsidRPr="00713B90" w:rsidRDefault="00713B90" w:rsidP="00713B90">
      <w:pPr>
        <w:spacing w:after="0"/>
        <w:jc w:val="both"/>
        <w:rPr>
          <w:rFonts w:ascii="Arial" w:hAnsi="Arial" w:cs="Arial"/>
          <w:sz w:val="24"/>
          <w:szCs w:val="24"/>
        </w:rPr>
      </w:pPr>
    </w:p>
    <w:p w:rsidR="00DD5AF0" w:rsidRPr="00C57462" w:rsidRDefault="00DD5AF0" w:rsidP="00DD5AF0">
      <w:pPr>
        <w:spacing w:line="360" w:lineRule="auto"/>
        <w:jc w:val="both"/>
        <w:rPr>
          <w:rFonts w:ascii="Arial" w:hAnsi="Arial" w:cs="Arial"/>
        </w:rPr>
      </w:pPr>
      <w:r w:rsidRPr="00C57462">
        <w:rPr>
          <w:rFonts w:ascii="Arial" w:eastAsia="Times New Roman" w:hAnsi="Arial" w:cs="Arial"/>
          <w:color w:val="777777"/>
          <w:lang w:eastAsia="es-AR"/>
        </w:rPr>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rsidR="00DD5AF0" w:rsidRDefault="00DD5AF0" w:rsidP="00452443">
      <w:pPr>
        <w:pStyle w:val="Prrafodelista"/>
        <w:numPr>
          <w:ilvl w:val="0"/>
          <w:numId w:val="3"/>
        </w:numPr>
        <w:spacing w:line="360" w:lineRule="auto"/>
        <w:jc w:val="both"/>
        <w:rPr>
          <w:rFonts w:ascii="Arial" w:hAnsi="Arial" w:cs="Arial"/>
        </w:rPr>
      </w:pPr>
      <w:r w:rsidRPr="00452443">
        <w:rPr>
          <w:rFonts w:ascii="Arial" w:hAnsi="Arial" w:cs="Arial"/>
        </w:rPr>
        <w:t>Lea detenidamente el siguiente texto y complete la ficha bibliográfica que se encuentra a continuación (1p)</w:t>
      </w:r>
    </w:p>
    <w:p w:rsidR="00870889" w:rsidRDefault="00870889" w:rsidP="00870889">
      <w:pPr>
        <w:pStyle w:val="Prrafodelista"/>
        <w:spacing w:line="360" w:lineRule="auto"/>
        <w:ind w:left="643"/>
        <w:rPr>
          <w:rFonts w:ascii="Arial" w:hAnsi="Arial" w:cs="Arial"/>
        </w:rPr>
      </w:pPr>
      <w:r w:rsidRPr="00870889">
        <w:rPr>
          <w:rFonts w:ascii="Arial" w:hAnsi="Arial" w:cs="Arial"/>
          <w:u w:val="single"/>
        </w:rPr>
        <w:t>Título:</w:t>
      </w:r>
      <w:r>
        <w:rPr>
          <w:rFonts w:ascii="Arial" w:hAnsi="Arial" w:cs="Arial"/>
        </w:rPr>
        <w:t xml:space="preserve"> </w:t>
      </w:r>
      <w:r w:rsidRPr="00870889">
        <w:rPr>
          <w:rFonts w:ascii="Arial" w:hAnsi="Arial" w:cs="Arial"/>
        </w:rPr>
        <w:t>Una semana de la cuarentena: la economía casi congelada y los argentinos en sus casas frente a un reto histórico</w:t>
      </w:r>
      <w:r>
        <w:rPr>
          <w:rFonts w:ascii="Arial" w:hAnsi="Arial" w:cs="Arial"/>
        </w:rPr>
        <w:t>.</w:t>
      </w:r>
    </w:p>
    <w:p w:rsidR="00870889" w:rsidRDefault="00870889" w:rsidP="00870889">
      <w:pPr>
        <w:pStyle w:val="Prrafodelista"/>
        <w:spacing w:line="360" w:lineRule="auto"/>
        <w:ind w:left="643"/>
        <w:rPr>
          <w:rFonts w:ascii="Arial" w:hAnsi="Arial" w:cs="Arial"/>
        </w:rPr>
      </w:pPr>
      <w:r w:rsidRPr="00870889">
        <w:rPr>
          <w:rFonts w:ascii="Arial" w:hAnsi="Arial" w:cs="Arial"/>
          <w:u w:val="single"/>
        </w:rPr>
        <w:t>Fuente:</w:t>
      </w:r>
      <w:r>
        <w:rPr>
          <w:rFonts w:ascii="Arial" w:hAnsi="Arial" w:cs="Arial"/>
        </w:rPr>
        <w:t xml:space="preserve"> clarín.com</w:t>
      </w:r>
    </w:p>
    <w:p w:rsidR="00870889" w:rsidRDefault="00870889" w:rsidP="00870889">
      <w:pPr>
        <w:pStyle w:val="Prrafodelista"/>
        <w:spacing w:line="360" w:lineRule="auto"/>
        <w:ind w:left="643"/>
        <w:rPr>
          <w:rFonts w:ascii="Arial" w:hAnsi="Arial" w:cs="Arial"/>
        </w:rPr>
      </w:pPr>
      <w:r w:rsidRPr="00870889">
        <w:rPr>
          <w:rFonts w:ascii="Arial" w:hAnsi="Arial" w:cs="Arial"/>
          <w:u w:val="single"/>
        </w:rPr>
        <w:t>Autor:</w:t>
      </w:r>
      <w:r>
        <w:rPr>
          <w:rFonts w:ascii="Arial" w:hAnsi="Arial" w:cs="Arial"/>
        </w:rPr>
        <w:t xml:space="preserve"> Martín </w:t>
      </w:r>
      <w:proofErr w:type="spellStart"/>
      <w:r>
        <w:rPr>
          <w:rFonts w:ascii="Arial" w:hAnsi="Arial" w:cs="Arial"/>
        </w:rPr>
        <w:t>Bidegara</w:t>
      </w:r>
      <w:proofErr w:type="spellEnd"/>
      <w:r>
        <w:rPr>
          <w:rFonts w:ascii="Arial" w:hAnsi="Arial" w:cs="Arial"/>
        </w:rPr>
        <w:t xml:space="preserve"> y Gonzalo Sánchez</w:t>
      </w:r>
    </w:p>
    <w:p w:rsidR="00870889" w:rsidRDefault="00870889" w:rsidP="00870889">
      <w:pPr>
        <w:pStyle w:val="Prrafodelista"/>
        <w:spacing w:line="360" w:lineRule="auto"/>
        <w:ind w:left="643"/>
        <w:rPr>
          <w:rFonts w:ascii="Arial" w:hAnsi="Arial" w:cs="Arial"/>
        </w:rPr>
      </w:pPr>
      <w:r w:rsidRPr="00870889">
        <w:rPr>
          <w:rFonts w:ascii="Arial" w:hAnsi="Arial" w:cs="Arial"/>
          <w:u w:val="single"/>
        </w:rPr>
        <w:t>Fecha:</w:t>
      </w:r>
      <w:r>
        <w:rPr>
          <w:rFonts w:ascii="Arial" w:hAnsi="Arial" w:cs="Arial"/>
        </w:rPr>
        <w:t xml:space="preserve"> </w:t>
      </w:r>
      <w:r w:rsidRPr="00870889">
        <w:rPr>
          <w:rFonts w:ascii="Arial" w:hAnsi="Arial" w:cs="Arial"/>
        </w:rPr>
        <w:t>27/03/2020 - 6:30</w:t>
      </w:r>
    </w:p>
    <w:p w:rsidR="00870889" w:rsidRPr="00870889" w:rsidRDefault="00870889" w:rsidP="00870889">
      <w:pPr>
        <w:pStyle w:val="Prrafodelista"/>
        <w:spacing w:line="360" w:lineRule="auto"/>
        <w:ind w:left="643"/>
        <w:rPr>
          <w:rFonts w:ascii="Arial" w:hAnsi="Arial" w:cs="Arial"/>
        </w:rPr>
      </w:pPr>
      <w:r w:rsidRPr="00870889">
        <w:rPr>
          <w:rFonts w:ascii="Arial" w:hAnsi="Arial" w:cs="Arial"/>
          <w:u w:val="single"/>
        </w:rPr>
        <w:t>Idea central:</w:t>
      </w:r>
      <w:r>
        <w:rPr>
          <w:rFonts w:ascii="Arial" w:hAnsi="Arial" w:cs="Arial"/>
        </w:rPr>
        <w:t xml:space="preserve"> </w:t>
      </w:r>
      <w:r w:rsidR="00BF5BAD">
        <w:rPr>
          <w:rFonts w:ascii="Arial" w:hAnsi="Arial" w:cs="Arial"/>
        </w:rPr>
        <w:t xml:space="preserve">una de sus ideas centrales fue a que empresas o comercios le fue mejor en la pandemia, también </w:t>
      </w:r>
      <w:r w:rsidR="003D345D">
        <w:rPr>
          <w:rFonts w:ascii="Arial" w:hAnsi="Arial" w:cs="Arial"/>
        </w:rPr>
        <w:t>se centró</w:t>
      </w:r>
      <w:r w:rsidR="00BF5BAD">
        <w:rPr>
          <w:rFonts w:ascii="Arial" w:hAnsi="Arial" w:cs="Arial"/>
        </w:rPr>
        <w:t xml:space="preserve"> bastante en el tema del combustible y las pymes </w:t>
      </w:r>
      <w:r w:rsidR="003D345D">
        <w:rPr>
          <w:rFonts w:ascii="Arial" w:hAnsi="Arial" w:cs="Arial"/>
        </w:rPr>
        <w:t>pero también en el trabajo y la escuela desde casa</w:t>
      </w:r>
    </w:p>
    <w:p w:rsidR="00DD5AF0" w:rsidRPr="00C57462" w:rsidRDefault="00DD5AF0" w:rsidP="00DD5AF0">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 xml:space="preserve">Una semana de la cuarentena: la economía casi congelada y los argentinos en sus casas </w:t>
      </w:r>
      <w:proofErr w:type="gramStart"/>
      <w:r w:rsidRPr="00C57462">
        <w:rPr>
          <w:rFonts w:ascii="Arial" w:hAnsi="Arial" w:cs="Arial"/>
          <w:b w:val="0"/>
          <w:bCs w:val="0"/>
          <w:color w:val="FFFFFF"/>
          <w:sz w:val="22"/>
          <w:szCs w:val="22"/>
        </w:rPr>
        <w:t>frente</w:t>
      </w:r>
      <w:proofErr w:type="gramEnd"/>
      <w:r w:rsidRPr="00C57462">
        <w:rPr>
          <w:rFonts w:ascii="Arial" w:hAnsi="Arial" w:cs="Arial"/>
          <w:b w:val="0"/>
          <w:bCs w:val="0"/>
          <w:color w:val="FFFFFF"/>
          <w:sz w:val="22"/>
          <w:szCs w:val="22"/>
        </w:rPr>
        <w:t xml:space="preserve"> a un reto histórico</w:t>
      </w:r>
    </w:p>
    <w:p w:rsidR="00DD5AF0" w:rsidRPr="00C57462" w:rsidRDefault="00DD5AF0" w:rsidP="00DD5AF0">
      <w:pPr>
        <w:shd w:val="clear" w:color="auto" w:fill="FFFFFF"/>
        <w:spacing w:after="0" w:line="240" w:lineRule="auto"/>
        <w:rPr>
          <w:rFonts w:ascii="Arial" w:eastAsia="Times New Roman" w:hAnsi="Arial" w:cs="Arial"/>
          <w:color w:val="333333"/>
          <w:lang w:eastAsia="es-AR"/>
        </w:rPr>
      </w:pPr>
      <w:r w:rsidRPr="00C57462">
        <w:rPr>
          <w:rFonts w:ascii="Arial" w:eastAsia="Times New Roman" w:hAnsi="Arial" w:cs="Arial"/>
          <w:color w:val="333333"/>
          <w:lang w:eastAsia="es-AR"/>
        </w:rPr>
        <w:t xml:space="preserve">Autores:   </w:t>
      </w:r>
      <w:r w:rsidR="00266748" w:rsidRPr="00C57462">
        <w:rPr>
          <w:rFonts w:ascii="Arial" w:eastAsia="Times New Roman" w:hAnsi="Arial" w:cs="Arial"/>
          <w:color w:val="333333"/>
          <w:lang w:eastAsia="es-AR"/>
        </w:rPr>
        <w:fldChar w:fldCharType="begin"/>
      </w:r>
      <w:r w:rsidRPr="00C57462">
        <w:rPr>
          <w:rFonts w:ascii="Arial" w:eastAsia="Times New Roman" w:hAnsi="Arial" w:cs="Arial"/>
          <w:color w:val="333333"/>
          <w:lang w:eastAsia="es-AR"/>
        </w:rPr>
        <w:instrText xml:space="preserve"> HYPERLINK "https://www.clarin.com/autor/martin-bidegaray.html" \t "_blank" </w:instrText>
      </w:r>
      <w:r w:rsidR="00266748" w:rsidRPr="00C57462">
        <w:rPr>
          <w:rFonts w:ascii="Arial" w:eastAsia="Times New Roman" w:hAnsi="Arial" w:cs="Arial"/>
          <w:color w:val="333333"/>
          <w:lang w:eastAsia="es-AR"/>
        </w:rPr>
        <w:fldChar w:fldCharType="separate"/>
      </w:r>
      <w:r w:rsidRPr="00C57462">
        <w:rPr>
          <w:rFonts w:ascii="Arial" w:eastAsia="Times New Roman" w:hAnsi="Arial" w:cs="Arial"/>
          <w:color w:val="D80026"/>
          <w:lang w:eastAsia="es-AR"/>
        </w:rPr>
        <w:t xml:space="preserve">Martín </w:t>
      </w:r>
      <w:proofErr w:type="spellStart"/>
      <w:r w:rsidRPr="00C57462">
        <w:rPr>
          <w:rFonts w:ascii="Arial" w:eastAsia="Times New Roman" w:hAnsi="Arial" w:cs="Arial"/>
          <w:color w:val="D80026"/>
          <w:lang w:eastAsia="es-AR"/>
        </w:rPr>
        <w:t>Bidegara</w:t>
      </w:r>
      <w:proofErr w:type="spellEnd"/>
      <w:r w:rsidR="00452443">
        <w:rPr>
          <w:rFonts w:ascii="Arial" w:eastAsia="Times New Roman" w:hAnsi="Arial" w:cs="Arial"/>
          <w:color w:val="D80026"/>
          <w:lang w:eastAsia="es-AR"/>
        </w:rPr>
        <w:t xml:space="preserve"> </w:t>
      </w:r>
      <w:r w:rsidRPr="00C57462">
        <w:rPr>
          <w:rFonts w:ascii="Arial" w:eastAsia="Times New Roman" w:hAnsi="Arial" w:cs="Arial"/>
          <w:color w:val="D80026"/>
          <w:lang w:eastAsia="es-AR"/>
        </w:rPr>
        <w:t>y</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Pr="00C57462">
        <w:rPr>
          <w:rFonts w:ascii="Arial" w:eastAsia="Times New Roman" w:hAnsi="Arial" w:cs="Arial"/>
          <w:color w:val="333333"/>
          <w:lang w:eastAsia="es-AR"/>
        </w:rPr>
        <w:fldChar w:fldCharType="begin"/>
      </w:r>
      <w:r w:rsidR="00DD5AF0" w:rsidRPr="00C57462">
        <w:rPr>
          <w:rFonts w:ascii="Arial" w:eastAsia="Times New Roman" w:hAnsi="Arial" w:cs="Arial"/>
          <w:color w:val="333333"/>
          <w:lang w:eastAsia="es-AR"/>
        </w:rPr>
        <w:instrText xml:space="preserve"> HYPERLINK "https://www.clarin.com/autor/gonzalo-sanchez.html" \t "_blank" </w:instrText>
      </w:r>
      <w:r w:rsidRPr="00C57462">
        <w:rPr>
          <w:rFonts w:ascii="Arial" w:eastAsia="Times New Roman" w:hAnsi="Arial" w:cs="Arial"/>
          <w:color w:val="333333"/>
          <w:lang w:eastAsia="es-AR"/>
        </w:rPr>
        <w:fldChar w:fldCharType="separate"/>
      </w:r>
      <w:r w:rsidR="00DD5AF0" w:rsidRPr="00C57462">
        <w:rPr>
          <w:rFonts w:ascii="Arial" w:eastAsia="Times New Roman" w:hAnsi="Arial" w:cs="Arial"/>
          <w:color w:val="D80026"/>
          <w:lang w:eastAsia="es-AR"/>
        </w:rPr>
        <w:t>Gonzalo Sánchez</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00DD5AF0" w:rsidRPr="00C57462">
        <w:rPr>
          <w:rFonts w:ascii="Arial" w:eastAsia="Times New Roman" w:hAnsi="Arial" w:cs="Arial"/>
          <w:color w:val="777777"/>
          <w:lang w:eastAsia="es-AR"/>
        </w:rPr>
        <w:t>27/03/2020 - 6:30</w:t>
      </w:r>
    </w:p>
    <w:p w:rsidR="00DD5AF0" w:rsidRPr="00C57462" w:rsidRDefault="00625C9E" w:rsidP="00DD5AF0">
      <w:pPr>
        <w:numPr>
          <w:ilvl w:val="0"/>
          <w:numId w:val="1"/>
        </w:numPr>
        <w:shd w:val="clear" w:color="auto" w:fill="FFFFFF"/>
        <w:spacing w:after="0" w:line="300" w:lineRule="atLeast"/>
        <w:ind w:left="0"/>
        <w:jc w:val="both"/>
        <w:rPr>
          <w:rFonts w:ascii="Arial" w:eastAsia="Times New Roman" w:hAnsi="Arial" w:cs="Arial"/>
          <w:color w:val="777777"/>
          <w:lang w:eastAsia="es-AR"/>
        </w:rPr>
      </w:pPr>
      <w:hyperlink r:id="rId6" w:history="1">
        <w:r w:rsidR="00DD5AF0" w:rsidRPr="00C57462">
          <w:rPr>
            <w:rFonts w:ascii="Arial" w:eastAsia="Times New Roman" w:hAnsi="Arial" w:cs="Arial"/>
            <w:color w:val="777777"/>
            <w:u w:val="single"/>
            <w:lang w:eastAsia="es-AR"/>
          </w:rPr>
          <w:t>Clarín.com</w:t>
        </w:r>
        <w:r w:rsidR="00DD5AF0" w:rsidRPr="00C57462">
          <w:rPr>
            <w:rFonts w:ascii="Arial" w:eastAsia="Times New Roman" w:hAnsi="Arial" w:cs="Arial"/>
            <w:color w:val="0000FF"/>
            <w:u w:val="single"/>
            <w:lang w:eastAsia="es-AR"/>
          </w:rPr>
          <w:t> </w:t>
        </w:r>
      </w:hyperlink>
    </w:p>
    <w:p w:rsidR="00DD5AF0" w:rsidRPr="00C57462" w:rsidRDefault="00625C9E" w:rsidP="00DD5AF0">
      <w:pPr>
        <w:numPr>
          <w:ilvl w:val="0"/>
          <w:numId w:val="1"/>
        </w:numPr>
        <w:shd w:val="clear" w:color="auto" w:fill="FFFFFF"/>
        <w:spacing w:line="300" w:lineRule="atLeast"/>
        <w:ind w:left="0"/>
        <w:jc w:val="both"/>
        <w:rPr>
          <w:rFonts w:ascii="Arial" w:eastAsia="Times New Roman" w:hAnsi="Arial" w:cs="Arial"/>
          <w:color w:val="777777"/>
          <w:lang w:eastAsia="es-AR"/>
        </w:rPr>
      </w:pPr>
      <w:hyperlink r:id="rId7" w:history="1">
        <w:r w:rsidR="00DD5AF0" w:rsidRPr="00C57462">
          <w:rPr>
            <w:rFonts w:ascii="Arial" w:eastAsia="Times New Roman" w:hAnsi="Arial" w:cs="Arial"/>
            <w:color w:val="777777"/>
            <w:u w:val="single"/>
            <w:lang w:eastAsia="es-AR"/>
          </w:rPr>
          <w:t>Economía</w:t>
        </w:r>
      </w:hyperlink>
    </w:p>
    <w:p w:rsidR="00DD5AF0" w:rsidRPr="00C57462" w:rsidRDefault="00DD5AF0" w:rsidP="00DD5AF0">
      <w:pPr>
        <w:shd w:val="clear" w:color="auto" w:fill="FFFFFF"/>
        <w:spacing w:after="0"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La paradoja que se había insinuado desde las primeras noticias de la cuarentena por el </w:t>
      </w:r>
      <w:hyperlink r:id="rId8"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en Wuhan se instaló hace ya una semana en la Argentina. Los hogares, el refugio que tienen los enfermos para recuperarse desde el principio de la historia humana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rsidR="00DD5AF0" w:rsidRPr="00C57462" w:rsidRDefault="0005313E" w:rsidP="00DD5AF0">
      <w:pPr>
        <w:shd w:val="clear" w:color="auto" w:fill="FFFFFF"/>
        <w:spacing w:after="0" w:line="240" w:lineRule="auto"/>
        <w:jc w:val="both"/>
        <w:rPr>
          <w:rFonts w:ascii="Arial" w:eastAsia="Times New Roman" w:hAnsi="Arial" w:cs="Arial"/>
          <w:color w:val="333333"/>
          <w:lang w:eastAsia="es-AR"/>
        </w:rPr>
      </w:pPr>
      <w:r>
        <w:rPr>
          <w:rFonts w:ascii="Arial" w:eastAsia="Times New Roman" w:hAnsi="Arial" w:cs="Arial"/>
          <w:noProof/>
          <w:color w:val="333333"/>
          <w:lang w:eastAsia="es-AR"/>
        </w:rPr>
        <mc:AlternateContent>
          <mc:Choice Requires="wps">
            <w:drawing>
              <wp:inline distT="0" distB="0" distL="0" distR="0">
                <wp:extent cx="304800" cy="304800"/>
                <wp:effectExtent l="0" t="0" r="0" b="0"/>
                <wp:docPr id="1" name=" 3" descr="Microcentro absolutamente vacío durante la cuarentena. /Germán García Adras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8B8C9" id=" 3" o:spid="_x0000_s1026" alt="Microcentro absolutamente vacío durante la cuarentena. /Germán García Adras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" filled="f" stroked="f">
                <v:path arrowok="t"/>
                <w10:anchorlock/>
              </v:rect>
            </w:pict>
          </mc:Fallback>
        </mc:AlternateContent>
      </w:r>
      <w:r w:rsidR="00DD5AF0" w:rsidRPr="00C57462">
        <w:rPr>
          <w:rFonts w:ascii="Arial" w:eastAsia="Times New Roman" w:hAnsi="Arial" w:cs="Arial"/>
          <w:color w:val="D80026"/>
          <w:lang w:eastAsia="es-AR"/>
        </w:rPr>
        <w:t>Alimentos y productos de limpieza, los únicos salvados</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ya hablan de un mes "perdido" en relación a las ventas</w:t>
      </w:r>
      <w:r w:rsidRPr="00C57462">
        <w:rPr>
          <w:rFonts w:ascii="Arial" w:eastAsia="Times New Roman" w:hAnsi="Arial" w:cs="Arial"/>
          <w:color w:val="333333"/>
          <w:lang w:eastAsia="es-AR"/>
        </w:rPr>
        <w:t>.</w:t>
      </w:r>
      <w:r w:rsidR="00452443">
        <w:rPr>
          <w:rFonts w:ascii="Arial" w:eastAsia="Times New Roman" w:hAnsi="Arial" w:cs="Arial"/>
          <w:color w:val="333333"/>
          <w:lang w:eastAsia="es-AR"/>
        </w:rPr>
        <w:t xml:space="preserve"> </w:t>
      </w:r>
      <w:r w:rsidRPr="00C57462">
        <w:rPr>
          <w:rFonts w:ascii="Arial" w:eastAsia="Times New Roman" w:hAnsi="Arial" w:cs="Arial"/>
          <w:color w:val="333333"/>
          <w:lang w:eastAsia="es-AR"/>
        </w:rPr>
        <w:t xml:space="preserve">Sin actividad en las sucursales de los bancos, las actividades que manejan mayoría de efectivo </w:t>
      </w:r>
      <w:r w:rsidRPr="00BF5BAD">
        <w:rPr>
          <w:rFonts w:ascii="Arial" w:eastAsia="Times New Roman" w:hAnsi="Arial" w:cs="Arial"/>
          <w:color w:val="333333"/>
          <w:lang w:eastAsia="es-AR"/>
        </w:rPr>
        <w:t>(desde textiles a estaciones de servicio, pero hay muchas) se encuentran con </w:t>
      </w:r>
      <w:r w:rsidRPr="00BF5BAD">
        <w:rPr>
          <w:rFonts w:ascii="Arial" w:eastAsia="Times New Roman" w:hAnsi="Arial" w:cs="Arial"/>
          <w:b/>
          <w:bCs/>
          <w:color w:val="333333"/>
          <w:lang w:eastAsia="es-AR"/>
        </w:rPr>
        <w:t>cadenas de pago "rotas"</w:t>
      </w:r>
      <w:r w:rsidRPr="00BF5BAD">
        <w:rPr>
          <w:rFonts w:ascii="Arial" w:eastAsia="Times New Roman" w:hAnsi="Arial" w:cs="Arial"/>
          <w:color w:val="333333"/>
          <w:lang w:eastAsia="es-AR"/>
        </w:rPr>
        <w:t>, una preocupación que trasladan a sus proveedores, ya que nadie sabe cómo pagarán las cuentas. El tema sale en casi todas las conversaciones de Pymes o sectores no declarados como "prioritarios".</w:t>
      </w:r>
      <w:r w:rsidR="00452443">
        <w:rPr>
          <w:rFonts w:ascii="Arial" w:eastAsia="Times New Roman" w:hAnsi="Arial" w:cs="Arial"/>
          <w:color w:val="333333"/>
          <w:lang w:eastAsia="es-AR"/>
        </w:rPr>
        <w:t xml:space="preserve"> </w:t>
      </w:r>
      <w:r w:rsidRPr="00C57462">
        <w:rPr>
          <w:rFonts w:ascii="Arial" w:eastAsia="Times New Roman" w:hAnsi="Arial" w:cs="Arial"/>
          <w:color w:val="333333"/>
          <w:lang w:eastAsia="es-AR"/>
        </w:rPr>
        <w:t>No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ya que ven que no tienen caja, porque no hay ventas.</w:t>
      </w:r>
      <w:r w:rsidR="00452443">
        <w:rPr>
          <w:rFonts w:ascii="Arial" w:eastAsia="Times New Roman" w:hAnsi="Arial" w:cs="Arial"/>
          <w:color w:val="333333"/>
          <w:lang w:eastAsia="es-AR"/>
        </w:rPr>
        <w:t xml:space="preserve"> </w:t>
      </w:r>
      <w:r w:rsidRPr="00C57462">
        <w:rPr>
          <w:rFonts w:ascii="Arial" w:eastAsia="Times New Roman" w:hAnsi="Arial" w:cs="Arial"/>
          <w:color w:val="333333"/>
          <w:lang w:eastAsia="es-AR"/>
        </w:rPr>
        <w:t>La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grafica un ejecutivo de una compañía fabricante.</w:t>
      </w:r>
      <w:r w:rsidR="00EA4A4A">
        <w:rPr>
          <w:rFonts w:ascii="Arial" w:eastAsia="Times New Roman" w:hAnsi="Arial" w:cs="Arial"/>
          <w:color w:val="333333"/>
          <w:lang w:eastAsia="es-AR"/>
        </w:rPr>
        <w:t xml:space="preserve"> </w:t>
      </w:r>
      <w:r w:rsidRPr="00C57462">
        <w:rPr>
          <w:rFonts w:ascii="Arial" w:eastAsia="Times New Roman" w:hAnsi="Arial" w:cs="Arial"/>
          <w:color w:val="333333"/>
          <w:lang w:eastAsia="es-AR"/>
        </w:rPr>
        <w:t>Sin embargo, los comercios que despachan esos alimentos y artículos de limpieza cuentan otra versión.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t>Combustibles en el mínimo histórico y pymes con ingreso cero</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xml:space="preserve"> por el combustible despachado. Las Pymes no tienen ingresos. No saben cómo </w:t>
      </w:r>
      <w:proofErr w:type="gramStart"/>
      <w:r w:rsidRPr="00C57462">
        <w:rPr>
          <w:rFonts w:ascii="Arial" w:eastAsia="Times New Roman" w:hAnsi="Arial" w:cs="Arial"/>
          <w:color w:val="333333"/>
          <w:lang w:eastAsia="es-AR"/>
        </w:rPr>
        <w:t>pagarle</w:t>
      </w:r>
      <w:proofErr w:type="gramEnd"/>
      <w:r w:rsidRPr="00C57462">
        <w:rPr>
          <w:rFonts w:ascii="Arial" w:eastAsia="Times New Roman" w:hAnsi="Arial" w:cs="Arial"/>
          <w:color w:val="333333"/>
          <w:lang w:eastAsia="es-AR"/>
        </w:rPr>
        <w:t xml:space="preserve"> a sus empleados ni proveedores. "La cadena de pagos está rota. Emergencia total", grafican los consultados. En construcción, la cantidad de puestos de trabajo ya venía golpeada antes de la cuarentena</w:t>
      </w:r>
      <w:r w:rsidR="00EA4A4A">
        <w:rPr>
          <w:rFonts w:ascii="Arial" w:eastAsia="Times New Roman" w:hAnsi="Arial" w:cs="Arial"/>
          <w:color w:val="333333"/>
          <w:lang w:eastAsia="es-AR"/>
        </w:rPr>
        <w:t>.</w:t>
      </w:r>
    </w:p>
    <w:p w:rsidR="003D345D"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Al menos, las que hacen insumos para fabricantes de artículos de limpieza o alimentos. Otras de ese mismo rubro, quizás conectadas a actividades menos esenciales, no la pasan tan bien.</w:t>
      </w:r>
      <w:r w:rsidR="00EA4A4A">
        <w:rPr>
          <w:rFonts w:ascii="Arial" w:eastAsia="Times New Roman" w:hAnsi="Arial" w:cs="Arial"/>
          <w:color w:val="333333"/>
          <w:lang w:eastAsia="es-AR"/>
        </w:rPr>
        <w:t xml:space="preserve"> </w:t>
      </w:r>
      <w:r w:rsidRPr="00C57462">
        <w:rPr>
          <w:rFonts w:ascii="Arial" w:eastAsia="Times New Roman" w:hAnsi="Arial" w:cs="Arial"/>
          <w:color w:val="333333"/>
          <w:lang w:eastAsia="es-AR"/>
        </w:rPr>
        <w:t>Las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sueldos.</w:t>
      </w:r>
      <w:r w:rsidR="00EA4A4A">
        <w:rPr>
          <w:rFonts w:ascii="Arial" w:eastAsia="Times New Roman" w:hAnsi="Arial" w:cs="Arial"/>
          <w:color w:val="333333"/>
          <w:lang w:eastAsia="es-AR"/>
        </w:rPr>
        <w:t xml:space="preserve"> </w:t>
      </w:r>
      <w:r w:rsidRPr="00C57462">
        <w:rPr>
          <w:rFonts w:ascii="Arial" w:eastAsia="Times New Roman" w:hAnsi="Arial" w:cs="Arial"/>
          <w:color w:val="333333"/>
          <w:lang w:eastAsia="es-AR"/>
        </w:rPr>
        <w:t>En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w:t>
      </w:r>
      <w:proofErr w:type="spellStart"/>
      <w:r w:rsidRPr="00C57462">
        <w:rPr>
          <w:rFonts w:ascii="Arial" w:eastAsia="Times New Roman" w:hAnsi="Arial" w:cs="Arial"/>
          <w:color w:val="333333"/>
          <w:lang w:eastAsia="es-AR"/>
        </w:rPr>
        <w:t>on</w:t>
      </w:r>
      <w:proofErr w:type="spellEnd"/>
      <w:r w:rsidRPr="00C57462">
        <w:rPr>
          <w:rFonts w:ascii="Arial" w:eastAsia="Times New Roman" w:hAnsi="Arial" w:cs="Arial"/>
          <w:color w:val="333333"/>
          <w:lang w:eastAsia="es-AR"/>
        </w:rPr>
        <w:t xml:space="preserve">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rsidR="00BF5BAD" w:rsidRPr="003D345D"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D80026"/>
          <w:lang w:eastAsia="es-AR"/>
        </w:rPr>
        <w:t>¿El trabajo en casa llegó para quedarse?</w:t>
      </w:r>
      <w:r w:rsidR="00EA4A4A">
        <w:rPr>
          <w:rFonts w:ascii="Arial" w:eastAsia="Times New Roman" w:hAnsi="Arial" w:cs="Arial"/>
          <w:color w:val="D80026"/>
          <w:lang w:eastAsia="es-AR"/>
        </w:rPr>
        <w:t xml:space="preserve"> </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Del mismo modo en que las clases comenzaron a impartirse online, cientos de miles de trabajadores oficinistas en mayor medida comenzaron a trabajar desde sus casas. En medio de la situación crítica, aflora una pregunta que todavía no es necesario responder: </w:t>
      </w:r>
      <w:r w:rsidRPr="00C57462">
        <w:rPr>
          <w:rFonts w:ascii="Arial" w:eastAsia="Times New Roman" w:hAnsi="Arial" w:cs="Arial"/>
          <w:b/>
          <w:bCs/>
          <w:color w:val="333333"/>
          <w:lang w:eastAsia="es-AR"/>
        </w:rPr>
        <w:t>¿cuántos de todos estos cambios perdurarán cuando pase la pandemia?</w:t>
      </w:r>
      <w:r w:rsidR="00ED60A8">
        <w:rPr>
          <w:rFonts w:ascii="Arial" w:eastAsia="Times New Roman" w:hAnsi="Arial" w:cs="Arial"/>
          <w:b/>
          <w:bCs/>
          <w:color w:val="333333"/>
          <w:lang w:eastAsia="es-AR"/>
        </w:rPr>
        <w:t xml:space="preserve"> </w:t>
      </w:r>
      <w:r w:rsidRPr="00C57462">
        <w:rPr>
          <w:rFonts w:ascii="Arial" w:eastAsia="Times New Roman" w:hAnsi="Arial" w:cs="Arial"/>
          <w:color w:val="333333"/>
          <w:lang w:eastAsia="es-AR"/>
        </w:rPr>
        <w:t>En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w:t>
      </w:r>
      <w:r w:rsidR="00ED60A8">
        <w:rPr>
          <w:rFonts w:ascii="Arial" w:eastAsia="Times New Roman" w:hAnsi="Arial" w:cs="Arial"/>
          <w:color w:val="333333"/>
          <w:lang w:eastAsia="es-AR"/>
        </w:rPr>
        <w:t xml:space="preserve"> </w:t>
      </w:r>
      <w:r w:rsidRPr="00C57462">
        <w:rPr>
          <w:rFonts w:ascii="Arial" w:eastAsia="Times New Roman" w:hAnsi="Arial" w:cs="Arial"/>
          <w:color w:val="333333"/>
          <w:lang w:eastAsia="es-AR"/>
        </w:rPr>
        <w:t>“Desde hace 2 años, dos veces por semana me quedo trabajando en mi casa. Pero hace una semana y hasta nuevo aviso, ya no voy a la oficina. 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 explica</w:t>
      </w:r>
      <w:r w:rsidRPr="00C57462">
        <w:rPr>
          <w:rFonts w:ascii="Arial" w:eastAsia="Times New Roman" w:hAnsi="Arial" w:cs="Arial"/>
          <w:b/>
          <w:bCs/>
          <w:color w:val="333333"/>
          <w:lang w:eastAsia="es-AR"/>
        </w:rPr>
        <w:t xml:space="preserve"> Fernando </w:t>
      </w:r>
      <w:proofErr w:type="spellStart"/>
      <w:r w:rsidRPr="00C57462">
        <w:rPr>
          <w:rFonts w:ascii="Arial" w:eastAsia="Times New Roman" w:hAnsi="Arial" w:cs="Arial"/>
          <w:b/>
          <w:bCs/>
          <w:color w:val="333333"/>
          <w:lang w:eastAsia="es-AR"/>
        </w:rPr>
        <w:t>Daffara</w:t>
      </w:r>
      <w:proofErr w:type="spellEnd"/>
      <w:r w:rsidRPr="00C57462">
        <w:rPr>
          <w:rFonts w:ascii="Arial" w:eastAsia="Times New Roman" w:hAnsi="Arial" w:cs="Arial"/>
          <w:color w:val="333333"/>
          <w:lang w:eastAsia="es-AR"/>
        </w:rPr>
        <w:t xml:space="preserve">, Project Manager en </w:t>
      </w:r>
      <w:proofErr w:type="spellStart"/>
      <w:r w:rsidRPr="00C57462">
        <w:rPr>
          <w:rFonts w:ascii="Arial" w:eastAsia="Times New Roman" w:hAnsi="Arial" w:cs="Arial"/>
          <w:color w:val="333333"/>
          <w:lang w:eastAsia="es-AR"/>
        </w:rPr>
        <w:t>DataArt</w:t>
      </w:r>
      <w:proofErr w:type="spellEnd"/>
      <w:r w:rsidRPr="00C57462">
        <w:rPr>
          <w:rFonts w:ascii="Arial" w:eastAsia="Times New Roman" w:hAnsi="Arial" w:cs="Arial"/>
          <w:color w:val="333333"/>
          <w:lang w:eastAsia="es-AR"/>
        </w:rPr>
        <w:t xml:space="preserve"> Argentina.</w:t>
      </w:r>
      <w:r w:rsidR="00ED60A8">
        <w:rPr>
          <w:rFonts w:ascii="Arial" w:eastAsia="Times New Roman" w:hAnsi="Arial" w:cs="Arial"/>
          <w:color w:val="333333"/>
          <w:lang w:eastAsia="es-AR"/>
        </w:rPr>
        <w:t xml:space="preserve"> </w:t>
      </w:r>
      <w:r w:rsidRPr="00C57462">
        <w:rPr>
          <w:rFonts w:ascii="Arial" w:eastAsia="Times New Roman" w:hAnsi="Arial" w:cs="Arial"/>
          <w:b/>
          <w:bCs/>
          <w:color w:val="333333"/>
          <w:lang w:eastAsia="es-AR"/>
        </w:rPr>
        <w:t xml:space="preserve">Sebastián </w:t>
      </w:r>
      <w:proofErr w:type="spellStart"/>
      <w:r w:rsidRPr="00C57462">
        <w:rPr>
          <w:rFonts w:ascii="Arial" w:eastAsia="Times New Roman" w:hAnsi="Arial" w:cs="Arial"/>
          <w:b/>
          <w:bCs/>
          <w:color w:val="333333"/>
          <w:lang w:eastAsia="es-AR"/>
        </w:rPr>
        <w:t>Castiglione</w:t>
      </w:r>
      <w:proofErr w:type="spellEnd"/>
      <w:r w:rsidRPr="00C57462">
        <w:rPr>
          <w:rFonts w:ascii="Arial" w:eastAsia="Times New Roman" w:hAnsi="Arial" w:cs="Arial"/>
          <w:b/>
          <w:bCs/>
          <w:color w:val="333333"/>
          <w:lang w:eastAsia="es-AR"/>
        </w:rPr>
        <w:t> </w:t>
      </w:r>
      <w:r w:rsidRPr="00C57462">
        <w:rPr>
          <w:rFonts w:ascii="Arial" w:eastAsia="Times New Roman" w:hAnsi="Arial" w:cs="Arial"/>
          <w:color w:val="333333"/>
          <w:lang w:eastAsia="es-AR"/>
        </w:rPr>
        <w:t xml:space="preserve">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C57462">
        <w:rPr>
          <w:rFonts w:ascii="Arial" w:eastAsia="Times New Roman" w:hAnsi="Arial" w:cs="Arial"/>
          <w:color w:val="333333"/>
          <w:lang w:eastAsia="es-AR"/>
        </w:rPr>
        <w:t>working</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no implicó necesariamente una merma en sus niveles de productividad</w:t>
      </w:r>
      <w:r w:rsidRPr="00C57462">
        <w:rPr>
          <w:rFonts w:ascii="Arial" w:eastAsia="Times New Roman" w:hAnsi="Arial" w:cs="Arial"/>
          <w:color w:val="333333"/>
          <w:lang w:eastAsia="es-AR"/>
        </w:rPr>
        <w:t>. Por supuesto, existen rubros y rubros. Pero también es una realidad impuesta por las circunstancia. Más teletrabajo implica más aislamiento y menos contacto entre personas. La única receta contra el coronavirus, que avanza en la Argentina. Y que impone, claro está, una nueva forma de vivir.</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pacing w:line="360" w:lineRule="auto"/>
        <w:ind w:left="360"/>
        <w:jc w:val="both"/>
        <w:rPr>
          <w:rFonts w:ascii="Arial" w:hAnsi="Arial" w:cs="Arial"/>
        </w:rPr>
      </w:pPr>
      <w:r w:rsidRPr="00C57462">
        <w:rPr>
          <w:rFonts w:ascii="Arial" w:hAnsi="Arial" w:cs="Arial"/>
        </w:rPr>
        <w:t>2-Enumere los fa</w:t>
      </w:r>
      <w:r>
        <w:rPr>
          <w:rFonts w:ascii="Arial" w:hAnsi="Arial" w:cs="Arial"/>
        </w:rPr>
        <w:t>ctores de la producción y diga</w:t>
      </w:r>
      <w:r w:rsidRPr="00C57462">
        <w:rPr>
          <w:rFonts w:ascii="Arial" w:hAnsi="Arial" w:cs="Arial"/>
        </w:rPr>
        <w:t xml:space="preserve"> cuál es el </w:t>
      </w:r>
      <w:r w:rsidR="00ED60A8">
        <w:rPr>
          <w:rFonts w:ascii="Arial" w:hAnsi="Arial" w:cs="Arial"/>
        </w:rPr>
        <w:t>4° factor de la producción. Defí</w:t>
      </w:r>
      <w:r w:rsidRPr="00C57462">
        <w:rPr>
          <w:rFonts w:ascii="Arial" w:hAnsi="Arial" w:cs="Arial"/>
        </w:rPr>
        <w:t>nalo.  (1p)</w:t>
      </w:r>
    </w:p>
    <w:p w:rsidR="00ED60A8" w:rsidRDefault="00ED60A8" w:rsidP="00ED60A8">
      <w:pPr>
        <w:spacing w:line="360" w:lineRule="auto"/>
        <w:ind w:left="360"/>
        <w:jc w:val="both"/>
        <w:rPr>
          <w:rFonts w:ascii="Arial" w:hAnsi="Arial" w:cs="Arial"/>
        </w:rPr>
      </w:pPr>
      <w:r>
        <w:rPr>
          <w:rFonts w:ascii="Arial" w:hAnsi="Arial" w:cs="Arial"/>
        </w:rPr>
        <w:t>Los factores de la producción son:</w:t>
      </w:r>
    </w:p>
    <w:p w:rsidR="00ED60A8" w:rsidRPr="00CE27A2" w:rsidRDefault="00ED60A8" w:rsidP="00ED60A8">
      <w:pPr>
        <w:pStyle w:val="Prrafodelista"/>
        <w:numPr>
          <w:ilvl w:val="0"/>
          <w:numId w:val="4"/>
        </w:numPr>
        <w:spacing w:line="360" w:lineRule="auto"/>
        <w:jc w:val="both"/>
        <w:rPr>
          <w:rFonts w:ascii="Arial" w:hAnsi="Arial" w:cs="Arial"/>
          <w:u w:val="single"/>
        </w:rPr>
      </w:pPr>
      <w:r w:rsidRPr="00CE27A2">
        <w:rPr>
          <w:rFonts w:ascii="Arial" w:hAnsi="Arial" w:cs="Arial"/>
          <w:u w:val="single"/>
        </w:rPr>
        <w:t>Naturaleza</w:t>
      </w:r>
    </w:p>
    <w:p w:rsidR="00ED60A8" w:rsidRPr="00CE27A2" w:rsidRDefault="00ED60A8" w:rsidP="00ED60A8">
      <w:pPr>
        <w:pStyle w:val="Prrafodelista"/>
        <w:numPr>
          <w:ilvl w:val="0"/>
          <w:numId w:val="4"/>
        </w:numPr>
        <w:spacing w:line="360" w:lineRule="auto"/>
        <w:jc w:val="both"/>
        <w:rPr>
          <w:rFonts w:ascii="Arial" w:hAnsi="Arial" w:cs="Arial"/>
          <w:u w:val="single"/>
        </w:rPr>
      </w:pPr>
      <w:r w:rsidRPr="00CE27A2">
        <w:rPr>
          <w:rFonts w:ascii="Arial" w:hAnsi="Arial" w:cs="Arial"/>
          <w:u w:val="single"/>
        </w:rPr>
        <w:t>Trabajo</w:t>
      </w:r>
    </w:p>
    <w:p w:rsidR="00ED60A8" w:rsidRPr="00CE27A2" w:rsidRDefault="00ED60A8" w:rsidP="00ED60A8">
      <w:pPr>
        <w:pStyle w:val="Prrafodelista"/>
        <w:numPr>
          <w:ilvl w:val="0"/>
          <w:numId w:val="4"/>
        </w:numPr>
        <w:spacing w:line="360" w:lineRule="auto"/>
        <w:jc w:val="both"/>
        <w:rPr>
          <w:rFonts w:ascii="Arial" w:hAnsi="Arial" w:cs="Arial"/>
          <w:u w:val="single"/>
        </w:rPr>
      </w:pPr>
      <w:r w:rsidRPr="00CE27A2">
        <w:rPr>
          <w:rFonts w:ascii="Arial" w:hAnsi="Arial" w:cs="Arial"/>
          <w:u w:val="single"/>
        </w:rPr>
        <w:t xml:space="preserve">Capital </w:t>
      </w:r>
    </w:p>
    <w:p w:rsidR="00174B1E" w:rsidRPr="00F31E7B" w:rsidRDefault="00ED60A8" w:rsidP="00174B1E">
      <w:pPr>
        <w:pStyle w:val="Prrafodelista"/>
        <w:numPr>
          <w:ilvl w:val="0"/>
          <w:numId w:val="4"/>
        </w:numPr>
        <w:spacing w:line="360" w:lineRule="auto"/>
        <w:jc w:val="both"/>
        <w:rPr>
          <w:rFonts w:ascii="Arial" w:hAnsi="Arial" w:cs="Arial"/>
        </w:rPr>
      </w:pPr>
      <w:r w:rsidRPr="00CE27A2">
        <w:rPr>
          <w:rFonts w:ascii="Arial" w:hAnsi="Arial" w:cs="Arial"/>
          <w:u w:val="single"/>
        </w:rPr>
        <w:t>Empresa:</w:t>
      </w:r>
      <w:r>
        <w:rPr>
          <w:rFonts w:ascii="Arial" w:hAnsi="Arial" w:cs="Arial"/>
        </w:rPr>
        <w:t xml:space="preserve"> es el encargado de coordinar o reunir los factores de producción</w:t>
      </w:r>
      <w:r w:rsidR="00174B1E">
        <w:rPr>
          <w:rFonts w:ascii="Arial" w:hAnsi="Arial" w:cs="Arial"/>
        </w:rPr>
        <w:t>.</w:t>
      </w:r>
    </w:p>
    <w:p w:rsidR="00CD0D3A"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3-Las empresas se encuentran en distintos sectores. Estos son: primarios, secundarios y   </w:t>
      </w:r>
      <w:r>
        <w:rPr>
          <w:rFonts w:ascii="Arial" w:hAnsi="Arial" w:cs="Arial"/>
        </w:rPr>
        <w:t xml:space="preserve">    </w:t>
      </w:r>
      <w:r w:rsidR="00CD0D3A">
        <w:rPr>
          <w:rFonts w:ascii="Arial" w:hAnsi="Arial" w:cs="Arial"/>
        </w:rPr>
        <w:t>terciarios</w:t>
      </w:r>
      <w:r w:rsidRPr="00C57462">
        <w:rPr>
          <w:rFonts w:ascii="Arial" w:hAnsi="Arial" w:cs="Arial"/>
        </w:rPr>
        <w:t>. (1p)</w:t>
      </w:r>
    </w:p>
    <w:p w:rsidR="00CD0D3A" w:rsidRDefault="00CD0D3A" w:rsidP="00DD5AF0">
      <w:pPr>
        <w:spacing w:line="360" w:lineRule="auto"/>
        <w:jc w:val="both"/>
        <w:rPr>
          <w:rFonts w:ascii="Arial" w:hAnsi="Arial" w:cs="Arial"/>
        </w:rPr>
      </w:pPr>
      <w:r w:rsidRPr="003F76CA">
        <w:rPr>
          <w:rFonts w:ascii="Arial" w:hAnsi="Arial" w:cs="Arial"/>
          <w:u w:val="single"/>
        </w:rPr>
        <w:t>Sector primario:</w:t>
      </w:r>
      <w:r>
        <w:rPr>
          <w:rFonts w:ascii="Arial" w:hAnsi="Arial" w:cs="Arial"/>
        </w:rPr>
        <w:t xml:space="preserve"> </w:t>
      </w:r>
      <w:r w:rsidR="003F76CA">
        <w:rPr>
          <w:rFonts w:ascii="Arial" w:hAnsi="Arial" w:cs="Arial"/>
        </w:rPr>
        <w:t xml:space="preserve">son las </w:t>
      </w:r>
      <w:r w:rsidR="00174B1E">
        <w:rPr>
          <w:rFonts w:ascii="Arial" w:hAnsi="Arial" w:cs="Arial"/>
        </w:rPr>
        <w:t>empresas que realizan actividades económicas y que se dedican a la explotación de los recursos naturales obteniendo a cambio las materias primas</w:t>
      </w:r>
      <w:r w:rsidR="003F76CA">
        <w:rPr>
          <w:rFonts w:ascii="Arial" w:hAnsi="Arial" w:cs="Arial"/>
        </w:rPr>
        <w:t>.</w:t>
      </w:r>
    </w:p>
    <w:p w:rsidR="00CD0D3A" w:rsidRDefault="00CD0D3A" w:rsidP="00DD5AF0">
      <w:pPr>
        <w:spacing w:line="360" w:lineRule="auto"/>
        <w:jc w:val="both"/>
        <w:rPr>
          <w:rFonts w:ascii="Arial" w:hAnsi="Arial" w:cs="Arial"/>
        </w:rPr>
      </w:pPr>
      <w:r w:rsidRPr="003F76CA">
        <w:rPr>
          <w:rFonts w:ascii="Arial" w:hAnsi="Arial" w:cs="Arial"/>
          <w:u w:val="single"/>
        </w:rPr>
        <w:t>S</w:t>
      </w:r>
      <w:r w:rsidR="00174B1E" w:rsidRPr="003F76CA">
        <w:rPr>
          <w:rFonts w:ascii="Arial" w:hAnsi="Arial" w:cs="Arial"/>
          <w:u w:val="single"/>
        </w:rPr>
        <w:t xml:space="preserve">ector </w:t>
      </w:r>
      <w:r w:rsidRPr="003F76CA">
        <w:rPr>
          <w:rFonts w:ascii="Arial" w:hAnsi="Arial" w:cs="Arial"/>
          <w:u w:val="single"/>
        </w:rPr>
        <w:t>secundario:</w:t>
      </w:r>
      <w:r>
        <w:rPr>
          <w:rFonts w:ascii="Arial" w:hAnsi="Arial" w:cs="Arial"/>
        </w:rPr>
        <w:t xml:space="preserve"> se encarga de</w:t>
      </w:r>
      <w:r w:rsidR="00174B1E">
        <w:rPr>
          <w:rFonts w:ascii="Arial" w:hAnsi="Arial" w:cs="Arial"/>
        </w:rPr>
        <w:t xml:space="preserve"> </w:t>
      </w:r>
      <w:r>
        <w:rPr>
          <w:rFonts w:ascii="Arial" w:hAnsi="Arial" w:cs="Arial"/>
        </w:rPr>
        <w:t>las distintas actividades que a</w:t>
      </w:r>
      <w:r w:rsidR="00174B1E">
        <w:rPr>
          <w:rFonts w:ascii="Arial" w:hAnsi="Arial" w:cs="Arial"/>
        </w:rPr>
        <w:t>trav</w:t>
      </w:r>
      <w:r>
        <w:rPr>
          <w:rFonts w:ascii="Arial" w:hAnsi="Arial" w:cs="Arial"/>
        </w:rPr>
        <w:t>iesan las materias primas para ser transformadas en b</w:t>
      </w:r>
      <w:r w:rsidR="003F76CA">
        <w:rPr>
          <w:rFonts w:ascii="Arial" w:hAnsi="Arial" w:cs="Arial"/>
        </w:rPr>
        <w:t>ienes manufacturados de consumo.</w:t>
      </w:r>
    </w:p>
    <w:p w:rsidR="00452443" w:rsidRPr="00C57462" w:rsidRDefault="00CD0D3A" w:rsidP="00DD5AF0">
      <w:pPr>
        <w:spacing w:line="360" w:lineRule="auto"/>
        <w:jc w:val="both"/>
        <w:rPr>
          <w:rFonts w:ascii="Arial" w:hAnsi="Arial" w:cs="Arial"/>
        </w:rPr>
      </w:pPr>
      <w:r w:rsidRPr="003F76CA">
        <w:rPr>
          <w:rFonts w:ascii="Arial" w:hAnsi="Arial" w:cs="Arial"/>
          <w:u w:val="single"/>
        </w:rPr>
        <w:t>Sector terciario:</w:t>
      </w:r>
      <w:r>
        <w:rPr>
          <w:rFonts w:ascii="Arial" w:hAnsi="Arial" w:cs="Arial"/>
        </w:rPr>
        <w:t xml:space="preserve"> es toda actividad que produce un beneficio intangible, que no se</w:t>
      </w:r>
      <w:r w:rsidR="003F76CA">
        <w:rPr>
          <w:rFonts w:ascii="Arial" w:hAnsi="Arial" w:cs="Arial"/>
        </w:rPr>
        <w:t xml:space="preserve"> puede almacenar y</w:t>
      </w:r>
      <w:r>
        <w:rPr>
          <w:rFonts w:ascii="Arial" w:hAnsi="Arial" w:cs="Arial"/>
        </w:rPr>
        <w:t xml:space="preserve"> que es de corta duración</w:t>
      </w:r>
      <w:r w:rsidR="003F76CA">
        <w:rPr>
          <w:rFonts w:ascii="Arial" w:hAnsi="Arial" w:cs="Arial"/>
        </w:rPr>
        <w:t>,</w:t>
      </w:r>
      <w:r>
        <w:rPr>
          <w:rFonts w:ascii="Arial" w:hAnsi="Arial" w:cs="Arial"/>
        </w:rPr>
        <w:t xml:space="preserve"> </w:t>
      </w:r>
      <w:r w:rsidR="003F76CA">
        <w:rPr>
          <w:rFonts w:ascii="Arial" w:hAnsi="Arial" w:cs="Arial"/>
        </w:rPr>
        <w:t>pero</w:t>
      </w:r>
      <w:r>
        <w:rPr>
          <w:rFonts w:ascii="Arial" w:hAnsi="Arial" w:cs="Arial"/>
        </w:rPr>
        <w:t xml:space="preserve"> también se puede decir que corresponde a todas las actividades que no forman parte de la agricultura y de la industria</w:t>
      </w:r>
      <w:r w:rsidR="003F76CA">
        <w:rPr>
          <w:rFonts w:ascii="Arial" w:hAnsi="Arial" w:cs="Arial"/>
        </w:rPr>
        <w:t>.</w:t>
      </w:r>
    </w:p>
    <w:p w:rsidR="00DD5AF0" w:rsidRPr="00C57462" w:rsidRDefault="00DD5AF0" w:rsidP="00DD5AF0">
      <w:pPr>
        <w:spacing w:line="360" w:lineRule="auto"/>
        <w:ind w:left="360"/>
        <w:jc w:val="both"/>
        <w:rPr>
          <w:rFonts w:ascii="Arial" w:hAnsi="Arial" w:cs="Arial"/>
        </w:rPr>
      </w:pPr>
      <w:r w:rsidRPr="00C57462">
        <w:rPr>
          <w:rFonts w:ascii="Arial" w:hAnsi="Arial" w:cs="Arial"/>
        </w:rPr>
        <w:t>4-Unir con flechas las empresas que se nombran en el art. Periodístico, con el sector correspondiente (1p)</w:t>
      </w:r>
    </w:p>
    <w:p w:rsidR="00DD5AF0" w:rsidRPr="00C57462" w:rsidRDefault="008E445F" w:rsidP="00DD5AF0">
      <w:pPr>
        <w:spacing w:line="360" w:lineRule="auto"/>
        <w:ind w:left="360"/>
        <w:jc w:val="both"/>
        <w:rPr>
          <w:rFonts w:ascii="Arial" w:hAnsi="Arial" w:cs="Arial"/>
        </w:rPr>
      </w:pPr>
      <w:r>
        <w:rPr>
          <w:rFonts w:ascii="Arial" w:hAnsi="Arial" w:cs="Arial"/>
          <w:noProof/>
          <w:lang w:eastAsia="es-AR"/>
        </w:rPr>
        <mc:AlternateContent>
          <mc:Choice Requires="wps">
            <w:drawing>
              <wp:anchor distT="0" distB="0" distL="114300" distR="114300" simplePos="0" relativeHeight="251668480" behindDoc="0" locked="0" layoutInCell="1" allowOverlap="1" wp14:anchorId="7241DCF5" wp14:editId="63C69BB6">
                <wp:simplePos x="0" y="0"/>
                <wp:positionH relativeFrom="column">
                  <wp:posOffset>1417532</wp:posOffset>
                </wp:positionH>
                <wp:positionV relativeFrom="paragraph">
                  <wp:posOffset>81914</wp:posOffset>
                </wp:positionV>
                <wp:extent cx="2463376" cy="1430867"/>
                <wp:effectExtent l="0" t="0" r="70485" b="55245"/>
                <wp:wrapNone/>
                <wp:docPr id="9" name="Conector recto de flecha 9"/>
                <wp:cNvGraphicFramePr/>
                <a:graphic xmlns:a="http://schemas.openxmlformats.org/drawingml/2006/main">
                  <a:graphicData uri="http://schemas.microsoft.com/office/word/2010/wordprocessingShape">
                    <wps:wsp>
                      <wps:cNvCnPr/>
                      <wps:spPr>
                        <a:xfrm>
                          <a:off x="0" y="0"/>
                          <a:ext cx="2463376" cy="1430867"/>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FB16970" id="_x0000_t32" coordsize="21600,21600" o:spt="32" o:oned="t" path="m,l21600,21600e" filled="f">
                <v:path arrowok="t" fillok="f" o:connecttype="none"/>
                <o:lock v:ext="edit" shapetype="t"/>
              </v:shapetype>
              <v:shape id="Conector recto de flecha 9" o:spid="_x0000_s1026" type="#_x0000_t32" style="position:absolute;margin-left:111.6pt;margin-top:6.45pt;width:193.95pt;height:1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" strokecolor="windowText">
                <v:stroke endarrow="block"/>
              </v:shape>
            </w:pict>
          </mc:Fallback>
        </mc:AlternateContent>
      </w:r>
      <w:r w:rsidR="00CD0D3A">
        <w:rPr>
          <w:rFonts w:ascii="Arial" w:hAnsi="Arial" w:cs="Arial"/>
        </w:rPr>
        <w:t>Servicios Pú</w:t>
      </w:r>
      <w:r w:rsidR="00DD5AF0" w:rsidRPr="00C57462">
        <w:rPr>
          <w:rFonts w:ascii="Arial" w:hAnsi="Arial" w:cs="Arial"/>
        </w:rPr>
        <w:t>blicos</w:t>
      </w:r>
    </w:p>
    <w:p w:rsidR="00DD5AF0" w:rsidRDefault="003F76CA" w:rsidP="00DD5AF0">
      <w:pPr>
        <w:spacing w:line="360" w:lineRule="auto"/>
        <w:ind w:left="360"/>
        <w:jc w:val="both"/>
        <w:rPr>
          <w:rFonts w:ascii="Arial" w:hAnsi="Arial" w:cs="Arial"/>
        </w:rPr>
      </w:pPr>
      <w:r>
        <w:rPr>
          <w:rFonts w:ascii="Arial" w:hAnsi="Arial" w:cs="Arial"/>
          <w:noProof/>
          <w:lang w:eastAsia="es-AR"/>
        </w:rPr>
        <mc:AlternateContent>
          <mc:Choice Requires="wps">
            <w:drawing>
              <wp:anchor distT="0" distB="0" distL="114300" distR="114300" simplePos="0" relativeHeight="251660288" behindDoc="0" locked="0" layoutInCell="1" allowOverlap="1" wp14:anchorId="41E3116E" wp14:editId="3F208619">
                <wp:simplePos x="0" y="0"/>
                <wp:positionH relativeFrom="column">
                  <wp:posOffset>1933998</wp:posOffset>
                </wp:positionH>
                <wp:positionV relativeFrom="paragraph">
                  <wp:posOffset>48895</wp:posOffset>
                </wp:positionV>
                <wp:extent cx="1947334" cy="45719"/>
                <wp:effectExtent l="0" t="76200" r="0" b="50165"/>
                <wp:wrapNone/>
                <wp:docPr id="5" name="Conector recto de flecha 5"/>
                <wp:cNvGraphicFramePr/>
                <a:graphic xmlns:a="http://schemas.openxmlformats.org/drawingml/2006/main">
                  <a:graphicData uri="http://schemas.microsoft.com/office/word/2010/wordprocessingShape">
                    <wps:wsp>
                      <wps:cNvCnPr/>
                      <wps:spPr>
                        <a:xfrm flipV="1">
                          <a:off x="0" y="0"/>
                          <a:ext cx="1947334"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C110EC" id="Conector recto de flecha 5" o:spid="_x0000_s1026" type="#_x0000_t32" style="position:absolute;margin-left:152.3pt;margin-top:3.85pt;width:153.3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" strokecolor="black [3213]">
                <v:stroke endarrow="block"/>
              </v:shape>
            </w:pict>
          </mc:Fallback>
        </mc:AlternateContent>
      </w:r>
      <w:r w:rsidR="00DD5AF0" w:rsidRPr="00C57462">
        <w:rPr>
          <w:rFonts w:ascii="Arial" w:hAnsi="Arial" w:cs="Arial"/>
        </w:rPr>
        <w:t>Comercios de comestibles                                                      SECTOR PRIMARIO</w:t>
      </w:r>
    </w:p>
    <w:p w:rsidR="00DD5AF0" w:rsidRPr="00C57462" w:rsidRDefault="00625C9E" w:rsidP="00DD5AF0">
      <w:pPr>
        <w:spacing w:line="360" w:lineRule="auto"/>
        <w:ind w:left="360"/>
        <w:jc w:val="both"/>
        <w:rPr>
          <w:rFonts w:ascii="Arial" w:hAnsi="Arial" w:cs="Arial"/>
        </w:rPr>
      </w:pPr>
      <w:r>
        <w:rPr>
          <w:rFonts w:ascii="Arial" w:hAnsi="Arial" w:cs="Arial"/>
          <w:noProof/>
          <w:lang w:eastAsia="es-AR"/>
        </w:rPr>
        <mc:AlternateContent>
          <mc:Choice Requires="wps">
            <w:drawing>
              <wp:anchor distT="0" distB="0" distL="114300" distR="114300" simplePos="0" relativeHeight="251662336" behindDoc="0" locked="0" layoutInCell="1" allowOverlap="1" wp14:anchorId="011F7722" wp14:editId="2F2A13B7">
                <wp:simplePos x="0" y="0"/>
                <wp:positionH relativeFrom="column">
                  <wp:posOffset>960332</wp:posOffset>
                </wp:positionH>
                <wp:positionV relativeFrom="paragraph">
                  <wp:posOffset>124883</wp:posOffset>
                </wp:positionV>
                <wp:extent cx="2962910" cy="711200"/>
                <wp:effectExtent l="0" t="57150" r="0" b="31750"/>
                <wp:wrapNone/>
                <wp:docPr id="6" name="Conector recto de flecha 6"/>
                <wp:cNvGraphicFramePr/>
                <a:graphic xmlns:a="http://schemas.openxmlformats.org/drawingml/2006/main">
                  <a:graphicData uri="http://schemas.microsoft.com/office/word/2010/wordprocessingShape">
                    <wps:wsp>
                      <wps:cNvCnPr/>
                      <wps:spPr>
                        <a:xfrm flipV="1">
                          <a:off x="0" y="0"/>
                          <a:ext cx="2962910" cy="7112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DF0946" id="Conector recto de flecha 6" o:spid="_x0000_s1026" type="#_x0000_t32" style="position:absolute;margin-left:75.6pt;margin-top:9.85pt;width:233.3pt;height:5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" strokecolor="windowText">
                <v:stroke endarrow="block"/>
              </v:shape>
            </w:pict>
          </mc:Fallback>
        </mc:AlternateContent>
      </w:r>
      <w:r w:rsidR="008E445F">
        <w:rPr>
          <w:rFonts w:ascii="Arial" w:hAnsi="Arial" w:cs="Arial"/>
          <w:noProof/>
          <w:lang w:eastAsia="es-AR"/>
        </w:rPr>
        <mc:AlternateContent>
          <mc:Choice Requires="wps">
            <w:drawing>
              <wp:anchor distT="0" distB="0" distL="114300" distR="114300" simplePos="0" relativeHeight="251672576" behindDoc="0" locked="0" layoutInCell="1" allowOverlap="1" wp14:anchorId="5FEC98AE" wp14:editId="12AA2BF2">
                <wp:simplePos x="0" y="0"/>
                <wp:positionH relativeFrom="column">
                  <wp:posOffset>1705397</wp:posOffset>
                </wp:positionH>
                <wp:positionV relativeFrom="paragraph">
                  <wp:posOffset>150283</wp:posOffset>
                </wp:positionV>
                <wp:extent cx="2319867" cy="1046904"/>
                <wp:effectExtent l="0" t="38100" r="61595" b="20320"/>
                <wp:wrapNone/>
                <wp:docPr id="11" name="Conector recto de flecha 11"/>
                <wp:cNvGraphicFramePr/>
                <a:graphic xmlns:a="http://schemas.openxmlformats.org/drawingml/2006/main">
                  <a:graphicData uri="http://schemas.microsoft.com/office/word/2010/wordprocessingShape">
                    <wps:wsp>
                      <wps:cNvCnPr/>
                      <wps:spPr>
                        <a:xfrm flipV="1">
                          <a:off x="0" y="0"/>
                          <a:ext cx="2319867" cy="1046904"/>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CF0EBE" id="Conector recto de flecha 11" o:spid="_x0000_s1026" type="#_x0000_t32" style="position:absolute;margin-left:134.3pt;margin-top:11.85pt;width:182.65pt;height:82.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" strokecolor="windowText">
                <v:stroke endarrow="block"/>
              </v:shape>
            </w:pict>
          </mc:Fallback>
        </mc:AlternateContent>
      </w:r>
      <w:r w:rsidR="008E445F">
        <w:rPr>
          <w:rFonts w:ascii="Arial" w:hAnsi="Arial" w:cs="Arial"/>
          <w:noProof/>
          <w:lang w:eastAsia="es-AR"/>
        </w:rPr>
        <mc:AlternateContent>
          <mc:Choice Requires="wps">
            <w:drawing>
              <wp:anchor distT="0" distB="0" distL="114300" distR="114300" simplePos="0" relativeHeight="251670528" behindDoc="0" locked="0" layoutInCell="1" allowOverlap="1" wp14:anchorId="2564A980" wp14:editId="21C74B06">
                <wp:simplePos x="0" y="0"/>
                <wp:positionH relativeFrom="column">
                  <wp:posOffset>1095798</wp:posOffset>
                </wp:positionH>
                <wp:positionV relativeFrom="paragraph">
                  <wp:posOffset>99483</wp:posOffset>
                </wp:positionV>
                <wp:extent cx="2717800" cy="711200"/>
                <wp:effectExtent l="0" t="0" r="63500" b="69850"/>
                <wp:wrapNone/>
                <wp:docPr id="10" name="Conector recto de flecha 10"/>
                <wp:cNvGraphicFramePr/>
                <a:graphic xmlns:a="http://schemas.openxmlformats.org/drawingml/2006/main">
                  <a:graphicData uri="http://schemas.microsoft.com/office/word/2010/wordprocessingShape">
                    <wps:wsp>
                      <wps:cNvCnPr/>
                      <wps:spPr>
                        <a:xfrm>
                          <a:off x="0" y="0"/>
                          <a:ext cx="2717800" cy="7112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C90526" id="Conector recto de flecha 10" o:spid="_x0000_s1026" type="#_x0000_t32" style="position:absolute;margin-left:86.3pt;margin-top:7.85pt;width:214pt;height: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" strokecolor="windowText">
                <v:stroke endarrow="block"/>
              </v:shape>
            </w:pict>
          </mc:Fallback>
        </mc:AlternateContent>
      </w:r>
      <w:r w:rsidR="008E445F">
        <w:rPr>
          <w:rFonts w:ascii="Arial" w:hAnsi="Arial" w:cs="Arial"/>
          <w:noProof/>
          <w:lang w:eastAsia="es-AR"/>
        </w:rPr>
        <mc:AlternateContent>
          <mc:Choice Requires="wps">
            <w:drawing>
              <wp:anchor distT="0" distB="0" distL="114300" distR="114300" simplePos="0" relativeHeight="251666432" behindDoc="0" locked="0" layoutInCell="1" allowOverlap="1" wp14:anchorId="7595EF81" wp14:editId="14122F43">
                <wp:simplePos x="0" y="0"/>
                <wp:positionH relativeFrom="column">
                  <wp:posOffset>2213398</wp:posOffset>
                </wp:positionH>
                <wp:positionV relativeFrom="paragraph">
                  <wp:posOffset>65617</wp:posOffset>
                </wp:positionV>
                <wp:extent cx="1769534" cy="406400"/>
                <wp:effectExtent l="0" t="57150" r="2540" b="31750"/>
                <wp:wrapNone/>
                <wp:docPr id="8" name="Conector recto de flecha 8"/>
                <wp:cNvGraphicFramePr/>
                <a:graphic xmlns:a="http://schemas.openxmlformats.org/drawingml/2006/main">
                  <a:graphicData uri="http://schemas.microsoft.com/office/word/2010/wordprocessingShape">
                    <wps:wsp>
                      <wps:cNvCnPr/>
                      <wps:spPr>
                        <a:xfrm flipV="1">
                          <a:off x="0" y="0"/>
                          <a:ext cx="1769534" cy="4064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6AFB19" id="Conector recto de flecha 8" o:spid="_x0000_s1026" type="#_x0000_t32" style="position:absolute;margin-left:174.3pt;margin-top:5.15pt;width:139.35pt;height:3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" strokecolor="windowText">
                <v:stroke endarrow="block"/>
              </v:shape>
            </w:pict>
          </mc:Fallback>
        </mc:AlternateContent>
      </w:r>
      <w:r w:rsidR="00DD5AF0" w:rsidRPr="00C57462">
        <w:rPr>
          <w:rFonts w:ascii="Arial" w:hAnsi="Arial" w:cs="Arial"/>
        </w:rPr>
        <w:t>Automotrices</w:t>
      </w:r>
      <w:r w:rsidR="00DD5AF0">
        <w:rPr>
          <w:rFonts w:ascii="Arial" w:hAnsi="Arial" w:cs="Arial"/>
        </w:rPr>
        <w:t xml:space="preserve">                                                                            SECTOR SECUNDARIO</w:t>
      </w:r>
    </w:p>
    <w:p w:rsidR="00DD5AF0" w:rsidRPr="00C57462" w:rsidRDefault="00DD5AF0" w:rsidP="00DD5AF0">
      <w:pPr>
        <w:spacing w:line="360" w:lineRule="auto"/>
        <w:ind w:left="360"/>
        <w:jc w:val="both"/>
        <w:rPr>
          <w:rFonts w:ascii="Arial" w:hAnsi="Arial" w:cs="Arial"/>
        </w:rPr>
      </w:pPr>
      <w:r w:rsidRPr="00C57462">
        <w:rPr>
          <w:rFonts w:ascii="Arial" w:hAnsi="Arial" w:cs="Arial"/>
        </w:rPr>
        <w:t>Producción de bienes durables</w:t>
      </w:r>
    </w:p>
    <w:p w:rsidR="00DD5AF0" w:rsidRPr="00C57462" w:rsidRDefault="008E445F" w:rsidP="00DD5AF0">
      <w:pPr>
        <w:spacing w:line="360" w:lineRule="auto"/>
        <w:ind w:left="360"/>
        <w:jc w:val="both"/>
        <w:rPr>
          <w:rFonts w:ascii="Arial" w:hAnsi="Arial" w:cs="Arial"/>
        </w:rPr>
      </w:pPr>
      <w:r>
        <w:rPr>
          <w:rFonts w:ascii="Arial" w:hAnsi="Arial" w:cs="Arial"/>
          <w:noProof/>
          <w:lang w:eastAsia="es-AR"/>
        </w:rPr>
        <mc:AlternateContent>
          <mc:Choice Requires="wps">
            <w:drawing>
              <wp:anchor distT="0" distB="0" distL="114300" distR="114300" simplePos="0" relativeHeight="251664384" behindDoc="0" locked="0" layoutInCell="1" allowOverlap="1" wp14:anchorId="65033B2F" wp14:editId="48026D50">
                <wp:simplePos x="0" y="0"/>
                <wp:positionH relativeFrom="column">
                  <wp:posOffset>951865</wp:posOffset>
                </wp:positionH>
                <wp:positionV relativeFrom="paragraph">
                  <wp:posOffset>100118</wp:posOffset>
                </wp:positionV>
                <wp:extent cx="2946400" cy="728134"/>
                <wp:effectExtent l="0" t="57150" r="0" b="34290"/>
                <wp:wrapNone/>
                <wp:docPr id="7" name="Conector recto de flecha 7"/>
                <wp:cNvGraphicFramePr/>
                <a:graphic xmlns:a="http://schemas.openxmlformats.org/drawingml/2006/main">
                  <a:graphicData uri="http://schemas.microsoft.com/office/word/2010/wordprocessingShape">
                    <wps:wsp>
                      <wps:cNvCnPr/>
                      <wps:spPr>
                        <a:xfrm flipV="1">
                          <a:off x="0" y="0"/>
                          <a:ext cx="2946400" cy="728134"/>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C4361E" id="Conector recto de flecha 7" o:spid="_x0000_s1026" type="#_x0000_t32" style="position:absolute;margin-left:74.95pt;margin-top:7.9pt;width:232pt;height:57.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" strokecolor="windowText">
                <v:stroke endarrow="block"/>
              </v:shape>
            </w:pict>
          </mc:Fallback>
        </mc:AlternateContent>
      </w:r>
      <w:r w:rsidR="00DD5AF0" w:rsidRPr="00C57462">
        <w:rPr>
          <w:rFonts w:ascii="Arial" w:hAnsi="Arial" w:cs="Arial"/>
        </w:rPr>
        <w:t>Farmacias                                                                               SECTOR TERCIARIO</w:t>
      </w:r>
    </w:p>
    <w:p w:rsidR="00DD5AF0" w:rsidRPr="00C57462" w:rsidRDefault="00DD5AF0" w:rsidP="00DD5AF0">
      <w:pPr>
        <w:spacing w:line="360" w:lineRule="auto"/>
        <w:ind w:left="360"/>
        <w:jc w:val="both"/>
        <w:rPr>
          <w:rFonts w:ascii="Arial" w:hAnsi="Arial" w:cs="Arial"/>
        </w:rPr>
      </w:pPr>
      <w:r w:rsidRPr="00C57462">
        <w:rPr>
          <w:rFonts w:ascii="Arial" w:hAnsi="Arial" w:cs="Arial"/>
        </w:rPr>
        <w:t>Industria farmacéutica</w:t>
      </w:r>
    </w:p>
    <w:p w:rsidR="00DD5AF0" w:rsidRPr="00C57462" w:rsidRDefault="00DD5AF0" w:rsidP="00625C9E">
      <w:pPr>
        <w:spacing w:line="360" w:lineRule="auto"/>
        <w:ind w:left="360"/>
        <w:jc w:val="both"/>
        <w:rPr>
          <w:rFonts w:ascii="Arial" w:hAnsi="Arial" w:cs="Arial"/>
        </w:rPr>
      </w:pPr>
      <w:r w:rsidRPr="00C57462">
        <w:rPr>
          <w:rFonts w:ascii="Arial" w:hAnsi="Arial" w:cs="Arial"/>
        </w:rPr>
        <w:t xml:space="preserve">Aerolíneas                                              </w:t>
      </w:r>
    </w:p>
    <w:p w:rsidR="00DD5AF0" w:rsidRDefault="00DD5AF0" w:rsidP="00DD5AF0">
      <w:pPr>
        <w:pStyle w:val="Prrafodelista"/>
        <w:numPr>
          <w:ilvl w:val="0"/>
          <w:numId w:val="2"/>
        </w:numPr>
        <w:spacing w:line="360" w:lineRule="auto"/>
        <w:jc w:val="both"/>
        <w:rPr>
          <w:rFonts w:ascii="Arial" w:hAnsi="Arial" w:cs="Arial"/>
        </w:rPr>
      </w:pPr>
      <w:r w:rsidRPr="00C57462">
        <w:rPr>
          <w:rFonts w:ascii="Arial" w:hAnsi="Arial" w:cs="Arial"/>
        </w:rPr>
        <w:lastRenderedPageBreak/>
        <w:t>¿Qué significa que las cadenas de pago estén rotas?</w:t>
      </w:r>
      <w:r w:rsidR="00625C9E">
        <w:rPr>
          <w:rFonts w:ascii="Arial" w:hAnsi="Arial" w:cs="Arial"/>
        </w:rPr>
        <w:t xml:space="preserve"> ¿</w:t>
      </w:r>
      <w:r w:rsidR="003F76CA">
        <w:rPr>
          <w:rFonts w:ascii="Arial" w:hAnsi="Arial" w:cs="Arial"/>
        </w:rPr>
        <w:t>Qué</w:t>
      </w:r>
      <w:r w:rsidRPr="00C57462">
        <w:rPr>
          <w:rFonts w:ascii="Arial" w:hAnsi="Arial" w:cs="Arial"/>
        </w:rPr>
        <w:t xml:space="preserve"> empresas se ven involucradas </w:t>
      </w:r>
      <w:r w:rsidR="00625C9E">
        <w:rPr>
          <w:rFonts w:ascii="Arial" w:hAnsi="Arial" w:cs="Arial"/>
        </w:rPr>
        <w:t>en esta cadena de pagos rota? (</w:t>
      </w:r>
      <w:r w:rsidRPr="00C57462">
        <w:rPr>
          <w:rFonts w:ascii="Arial" w:hAnsi="Arial" w:cs="Arial"/>
        </w:rPr>
        <w:t>antes de contestar lea atentamente el 2° y 9° párrafo del art. Periodístico) (1p)</w:t>
      </w:r>
    </w:p>
    <w:p w:rsidR="00625C9E" w:rsidRDefault="000C5133" w:rsidP="00625C9E">
      <w:pPr>
        <w:pStyle w:val="Prrafodelista"/>
        <w:spacing w:line="360" w:lineRule="auto"/>
        <w:jc w:val="both"/>
        <w:rPr>
          <w:rFonts w:ascii="Arial" w:hAnsi="Arial" w:cs="Arial"/>
        </w:rPr>
      </w:pPr>
      <w:r>
        <w:rPr>
          <w:rFonts w:ascii="Arial" w:hAnsi="Arial" w:cs="Arial"/>
        </w:rPr>
        <w:t xml:space="preserve">Significa una gran preocupación para las empresas o empleadores ya que nos saben </w:t>
      </w:r>
      <w:proofErr w:type="spellStart"/>
      <w:r>
        <w:rPr>
          <w:rFonts w:ascii="Arial" w:hAnsi="Arial" w:cs="Arial"/>
        </w:rPr>
        <w:t>como</w:t>
      </w:r>
      <w:proofErr w:type="spellEnd"/>
      <w:r>
        <w:rPr>
          <w:rFonts w:ascii="Arial" w:hAnsi="Arial" w:cs="Arial"/>
        </w:rPr>
        <w:t xml:space="preserve"> pagarles a sus trabajadores debido a caída de ingresos;</w:t>
      </w:r>
      <w:r w:rsidR="00B16BBA">
        <w:rPr>
          <w:rFonts w:ascii="Arial" w:hAnsi="Arial" w:cs="Arial"/>
        </w:rPr>
        <w:t xml:space="preserve"> casi</w:t>
      </w:r>
      <w:r>
        <w:rPr>
          <w:rFonts w:ascii="Arial" w:hAnsi="Arial" w:cs="Arial"/>
        </w:rPr>
        <w:t xml:space="preserve"> todas las empresas se ven involucradas </w:t>
      </w:r>
      <w:proofErr w:type="spellStart"/>
      <w:r w:rsidR="00B16BBA">
        <w:rPr>
          <w:rFonts w:ascii="Arial" w:hAnsi="Arial" w:cs="Arial"/>
        </w:rPr>
        <w:t>exepto</w:t>
      </w:r>
      <w:proofErr w:type="spellEnd"/>
      <w:r w:rsidR="00B16BBA">
        <w:rPr>
          <w:rFonts w:ascii="Arial" w:hAnsi="Arial" w:cs="Arial"/>
        </w:rPr>
        <w:t xml:space="preserve"> los alimentos y los productos de limpieza.</w:t>
      </w:r>
    </w:p>
    <w:p w:rsidR="00B16BBA" w:rsidRPr="00C57462" w:rsidRDefault="00B16BBA" w:rsidP="00625C9E">
      <w:pPr>
        <w:pStyle w:val="Prrafodelista"/>
        <w:spacing w:line="360" w:lineRule="auto"/>
        <w:jc w:val="both"/>
        <w:rPr>
          <w:rFonts w:ascii="Arial" w:hAnsi="Arial" w:cs="Arial"/>
        </w:rPr>
      </w:pPr>
    </w:p>
    <w:p w:rsidR="00625C9E" w:rsidRDefault="003F76CA" w:rsidP="006E6493">
      <w:pPr>
        <w:pStyle w:val="Prrafodelista"/>
        <w:numPr>
          <w:ilvl w:val="0"/>
          <w:numId w:val="2"/>
        </w:numPr>
        <w:tabs>
          <w:tab w:val="left" w:pos="1425"/>
        </w:tabs>
        <w:spacing w:line="360" w:lineRule="auto"/>
        <w:jc w:val="both"/>
        <w:rPr>
          <w:rFonts w:ascii="Arial" w:hAnsi="Arial" w:cs="Arial"/>
        </w:rPr>
      </w:pPr>
      <w:r w:rsidRPr="006E6493">
        <w:rPr>
          <w:rFonts w:ascii="Arial" w:hAnsi="Arial" w:cs="Arial"/>
        </w:rPr>
        <w:t>¿</w:t>
      </w:r>
      <w:r w:rsidR="00DD5AF0" w:rsidRPr="006E6493">
        <w:rPr>
          <w:rFonts w:ascii="Arial" w:hAnsi="Arial" w:cs="Arial"/>
        </w:rPr>
        <w:t>Qué opinan los que trabajan de esta manera?  (1p)</w:t>
      </w:r>
    </w:p>
    <w:p w:rsidR="00255FC6" w:rsidRPr="00255FC6" w:rsidRDefault="00255FC6" w:rsidP="00255FC6">
      <w:pPr>
        <w:pStyle w:val="Prrafodelista"/>
        <w:tabs>
          <w:tab w:val="left" w:pos="1425"/>
        </w:tabs>
        <w:spacing w:line="360" w:lineRule="auto"/>
        <w:jc w:val="both"/>
        <w:rPr>
          <w:rFonts w:ascii="Arial" w:hAnsi="Arial" w:cs="Arial"/>
        </w:rPr>
      </w:pPr>
      <w:r>
        <w:rPr>
          <w:rFonts w:ascii="Arial" w:hAnsi="Arial" w:cs="Arial"/>
        </w:rPr>
        <w:t>Las</w:t>
      </w:r>
      <w:r w:rsidRPr="00255FC6">
        <w:rPr>
          <w:rFonts w:ascii="Arial" w:hAnsi="Arial" w:cs="Arial"/>
        </w:rPr>
        <w:t xml:space="preserve"> industrias dedicada</w:t>
      </w:r>
      <w:r>
        <w:rPr>
          <w:rFonts w:ascii="Arial" w:hAnsi="Arial" w:cs="Arial"/>
        </w:rPr>
        <w:t>s a abastecer a otras fábricas (</w:t>
      </w:r>
      <w:r w:rsidRPr="00255FC6">
        <w:rPr>
          <w:rFonts w:ascii="Arial" w:hAnsi="Arial" w:cs="Arial"/>
        </w:rPr>
        <w:t>como la</w:t>
      </w:r>
      <w:r>
        <w:rPr>
          <w:rFonts w:ascii="Arial" w:hAnsi="Arial" w:cs="Arial"/>
        </w:rPr>
        <w:t xml:space="preserve"> petroquímica)</w:t>
      </w:r>
      <w:r w:rsidRPr="00255FC6">
        <w:rPr>
          <w:rFonts w:ascii="Arial" w:hAnsi="Arial" w:cs="Arial"/>
        </w:rPr>
        <w:t xml:space="preserve"> </w:t>
      </w:r>
      <w:r>
        <w:rPr>
          <w:rFonts w:ascii="Arial" w:hAnsi="Arial" w:cs="Arial"/>
        </w:rPr>
        <w:t>d</w:t>
      </w:r>
      <w:r w:rsidRPr="00255FC6">
        <w:rPr>
          <w:rFonts w:ascii="Arial" w:hAnsi="Arial" w:cs="Arial"/>
        </w:rPr>
        <w:t>icen que no la pasan tan bien ya que están trabajando</w:t>
      </w:r>
      <w:r w:rsidRPr="00255FC6">
        <w:rPr>
          <w:rFonts w:ascii="Arial" w:hAnsi="Arial" w:cs="Arial"/>
          <w:bCs/>
        </w:rPr>
        <w:t> casi al 100% de su capacidad instalada</w:t>
      </w:r>
      <w:r w:rsidRPr="00255FC6">
        <w:rPr>
          <w:rFonts w:ascii="Arial" w:hAnsi="Arial" w:cs="Arial"/>
        </w:rPr>
        <w:t xml:space="preserve">. </w:t>
      </w:r>
      <w:bookmarkStart w:id="0" w:name="_GoBack"/>
      <w:bookmarkEnd w:id="0"/>
    </w:p>
    <w:p w:rsidR="00B16BBA" w:rsidRPr="00B16BBA" w:rsidRDefault="00B16BBA" w:rsidP="00B16BBA">
      <w:pPr>
        <w:tabs>
          <w:tab w:val="left" w:pos="1425"/>
        </w:tabs>
        <w:spacing w:line="360" w:lineRule="auto"/>
        <w:ind w:left="360"/>
        <w:jc w:val="both"/>
        <w:rPr>
          <w:rFonts w:ascii="Arial" w:hAnsi="Arial" w:cs="Arial"/>
        </w:rPr>
      </w:pPr>
    </w:p>
    <w:p w:rsidR="006E6493" w:rsidRPr="006E6493" w:rsidRDefault="006E6493" w:rsidP="006E6493">
      <w:pPr>
        <w:pStyle w:val="Prrafodelista"/>
        <w:tabs>
          <w:tab w:val="left" w:pos="1425"/>
        </w:tabs>
        <w:spacing w:line="360" w:lineRule="auto"/>
        <w:jc w:val="both"/>
        <w:rPr>
          <w:rFonts w:ascii="Arial" w:hAnsi="Arial" w:cs="Arial"/>
        </w:rPr>
      </w:pPr>
    </w:p>
    <w:sectPr w:rsidR="006E6493" w:rsidRPr="006E6493" w:rsidSect="00045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1A6B03"/>
    <w:multiLevelType w:val="hybridMultilevel"/>
    <w:tmpl w:val="624A0A1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58201ED3"/>
    <w:multiLevelType w:val="hybridMultilevel"/>
    <w:tmpl w:val="0DB05F1E"/>
    <w:lvl w:ilvl="0" w:tplc="10EC6A80">
      <w:start w:val="1"/>
      <w:numFmt w:val="decimal"/>
      <w:lvlText w:val="%1."/>
      <w:lvlJc w:val="left"/>
      <w:pPr>
        <w:ind w:left="643" w:hanging="360"/>
      </w:pPr>
      <w:rPr>
        <w:rFonts w:hint="default"/>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2">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F30ABF"/>
    <w:multiLevelType w:val="hybridMultilevel"/>
    <w:tmpl w:val="46BC159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F0"/>
    <w:rsid w:val="000019B9"/>
    <w:rsid w:val="00005AC3"/>
    <w:rsid w:val="00006C68"/>
    <w:rsid w:val="00010A12"/>
    <w:rsid w:val="00014BCA"/>
    <w:rsid w:val="000158B3"/>
    <w:rsid w:val="00017A70"/>
    <w:rsid w:val="00020BDD"/>
    <w:rsid w:val="00020F18"/>
    <w:rsid w:val="00024D84"/>
    <w:rsid w:val="0002693B"/>
    <w:rsid w:val="000275AB"/>
    <w:rsid w:val="00027E6F"/>
    <w:rsid w:val="000379F9"/>
    <w:rsid w:val="00040CAE"/>
    <w:rsid w:val="00045670"/>
    <w:rsid w:val="00045B52"/>
    <w:rsid w:val="00047D56"/>
    <w:rsid w:val="0005313E"/>
    <w:rsid w:val="00055CE6"/>
    <w:rsid w:val="00057C38"/>
    <w:rsid w:val="000607F3"/>
    <w:rsid w:val="0006202F"/>
    <w:rsid w:val="00062385"/>
    <w:rsid w:val="00066BA8"/>
    <w:rsid w:val="000750AF"/>
    <w:rsid w:val="0007520E"/>
    <w:rsid w:val="000834E3"/>
    <w:rsid w:val="000869D3"/>
    <w:rsid w:val="0009242A"/>
    <w:rsid w:val="00093D89"/>
    <w:rsid w:val="000A2B92"/>
    <w:rsid w:val="000A4D89"/>
    <w:rsid w:val="000A753F"/>
    <w:rsid w:val="000B3B4B"/>
    <w:rsid w:val="000B7375"/>
    <w:rsid w:val="000C5133"/>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715F"/>
    <w:rsid w:val="00154E24"/>
    <w:rsid w:val="00157B9C"/>
    <w:rsid w:val="00160464"/>
    <w:rsid w:val="00163D82"/>
    <w:rsid w:val="001650C8"/>
    <w:rsid w:val="00174B1E"/>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55FC6"/>
    <w:rsid w:val="002637FC"/>
    <w:rsid w:val="00266748"/>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E04"/>
    <w:rsid w:val="003C2557"/>
    <w:rsid w:val="003C4452"/>
    <w:rsid w:val="003C7158"/>
    <w:rsid w:val="003C741E"/>
    <w:rsid w:val="003D345D"/>
    <w:rsid w:val="003E454D"/>
    <w:rsid w:val="003F0974"/>
    <w:rsid w:val="003F15F7"/>
    <w:rsid w:val="003F76CA"/>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244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5C9E"/>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493"/>
    <w:rsid w:val="006E6B38"/>
    <w:rsid w:val="006F122D"/>
    <w:rsid w:val="006F50F4"/>
    <w:rsid w:val="007002FE"/>
    <w:rsid w:val="0070359F"/>
    <w:rsid w:val="007073EA"/>
    <w:rsid w:val="00712FBC"/>
    <w:rsid w:val="00713B90"/>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5608"/>
    <w:rsid w:val="00797C2B"/>
    <w:rsid w:val="007A38E4"/>
    <w:rsid w:val="007B0426"/>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088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E445F"/>
    <w:rsid w:val="008F6754"/>
    <w:rsid w:val="00902468"/>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389A"/>
    <w:rsid w:val="009738A0"/>
    <w:rsid w:val="00973D26"/>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BBA"/>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0D15"/>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BF5BAD"/>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0D3A"/>
    <w:rsid w:val="00CD5C88"/>
    <w:rsid w:val="00CE2582"/>
    <w:rsid w:val="00CE27A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4B7F"/>
    <w:rsid w:val="00DD5AF0"/>
    <w:rsid w:val="00DD641D"/>
    <w:rsid w:val="00DD7CED"/>
    <w:rsid w:val="00DE7752"/>
    <w:rsid w:val="00DF0551"/>
    <w:rsid w:val="00DF0A1D"/>
    <w:rsid w:val="00DF55C1"/>
    <w:rsid w:val="00E00900"/>
    <w:rsid w:val="00E0619E"/>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4A4A"/>
    <w:rsid w:val="00EA5284"/>
    <w:rsid w:val="00EB0732"/>
    <w:rsid w:val="00EB0D80"/>
    <w:rsid w:val="00EB2E6C"/>
    <w:rsid w:val="00EB3CCA"/>
    <w:rsid w:val="00EC0C2C"/>
    <w:rsid w:val="00ED4047"/>
    <w:rsid w:val="00ED5EDB"/>
    <w:rsid w:val="00ED60A8"/>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1E7B"/>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2350"/>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EA2A6-2EEE-4428-ACD9-336D17CD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tema/coronavirus.html" TargetMode="External"/><Relationship Id="rId3" Type="http://schemas.openxmlformats.org/officeDocument/2006/relationships/settings" Target="settings.xml"/><Relationship Id="rId7" Type="http://schemas.openxmlformats.org/officeDocument/2006/relationships/hyperlink" Target="https://www.clarin.com/econo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i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1665</Words>
  <Characters>9158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w7</cp:lastModifiedBy>
  <cp:revision>3</cp:revision>
  <dcterms:created xsi:type="dcterms:W3CDTF">2022-05-19T14:42:00Z</dcterms:created>
  <dcterms:modified xsi:type="dcterms:W3CDTF">2022-05-19T17:42:00Z</dcterms:modified>
</cp:coreProperties>
</file>