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5EC" w:rsidRPr="00B25337" w:rsidRDefault="002345EC" w:rsidP="002345EC">
      <w:pPr>
        <w:spacing w:after="0" w:line="240" w:lineRule="auto"/>
        <w:rPr>
          <w:rFonts w:ascii="Broadway" w:hAnsi="Broadway" w:cs="Arial"/>
          <w:b/>
          <w:color w:val="000099"/>
          <w:sz w:val="28"/>
          <w:szCs w:val="28"/>
          <w:shd w:val="clear" w:color="auto" w:fill="FFFFFF"/>
          <w:lang w:val="es-ES"/>
        </w:rPr>
      </w:pPr>
      <w:r w:rsidRPr="00B25337">
        <w:rPr>
          <w:rFonts w:ascii="Broadway" w:hAnsi="Broadway" w:cs="Arial"/>
          <w:b/>
          <w:color w:val="000099"/>
          <w:sz w:val="28"/>
          <w:szCs w:val="28"/>
          <w:shd w:val="clear" w:color="auto" w:fill="FFFFFF"/>
          <w:lang w:val="es-ES"/>
        </w:rPr>
        <w:t>Las </w:t>
      </w:r>
      <w:r w:rsidRPr="00B25337">
        <w:rPr>
          <w:rFonts w:ascii="Broadway" w:hAnsi="Broadway" w:cs="Arial"/>
          <w:b/>
          <w:bCs/>
          <w:color w:val="000099"/>
          <w:sz w:val="28"/>
          <w:szCs w:val="28"/>
          <w:shd w:val="clear" w:color="auto" w:fill="FFFFFF"/>
          <w:lang w:val="es-ES"/>
        </w:rPr>
        <w:t>efemérides</w:t>
      </w:r>
      <w:r w:rsidRPr="00B25337">
        <w:rPr>
          <w:rFonts w:ascii="Broadway" w:hAnsi="Broadway" w:cs="Arial"/>
          <w:b/>
          <w:color w:val="000099"/>
          <w:sz w:val="28"/>
          <w:szCs w:val="28"/>
          <w:shd w:val="clear" w:color="auto" w:fill="FFFFFF"/>
          <w:lang w:val="es-ES"/>
        </w:rPr>
        <w:t> representan una serie de hechos histórica y culturalmente significativos en la construcción de nuestra identidad nacional, así también como el reconocimiento de figuras que tuvieron un rol preponderante en ese mismo desarrollo.</w:t>
      </w:r>
    </w:p>
    <w:p w:rsidR="002345EC" w:rsidRPr="00B25337" w:rsidRDefault="002345EC" w:rsidP="002345EC">
      <w:pPr>
        <w:spacing w:after="0" w:line="240" w:lineRule="auto"/>
        <w:rPr>
          <w:rFonts w:ascii="Broadway" w:hAnsi="Broadway" w:cs="Arial"/>
          <w:b/>
          <w:color w:val="000099"/>
          <w:sz w:val="28"/>
          <w:szCs w:val="28"/>
          <w:shd w:val="clear" w:color="auto" w:fill="FFFFFF"/>
          <w:lang w:val="es-ES"/>
        </w:rPr>
      </w:pPr>
      <w:r w:rsidRPr="00B25337">
        <w:rPr>
          <w:rFonts w:ascii="Broadway" w:hAnsi="Broadway" w:cs="Arial"/>
          <w:b/>
          <w:color w:val="000099"/>
          <w:sz w:val="28"/>
          <w:szCs w:val="28"/>
          <w:shd w:val="clear" w:color="auto" w:fill="FFFFFF"/>
          <w:lang w:val="es-ES"/>
        </w:rPr>
        <w:t>Las </w:t>
      </w:r>
      <w:r w:rsidRPr="00B25337">
        <w:rPr>
          <w:rFonts w:ascii="Broadway" w:hAnsi="Broadway" w:cs="Arial"/>
          <w:b/>
          <w:bCs/>
          <w:color w:val="000099"/>
          <w:sz w:val="28"/>
          <w:szCs w:val="28"/>
          <w:shd w:val="clear" w:color="auto" w:fill="FFFFFF"/>
          <w:lang w:val="es-ES"/>
        </w:rPr>
        <w:t>efemérides</w:t>
      </w:r>
      <w:r w:rsidRPr="00B25337">
        <w:rPr>
          <w:rFonts w:ascii="Broadway" w:hAnsi="Broadway" w:cs="Arial"/>
          <w:b/>
          <w:color w:val="000099"/>
          <w:sz w:val="28"/>
          <w:szCs w:val="28"/>
          <w:shd w:val="clear" w:color="auto" w:fill="FFFFFF"/>
          <w:lang w:val="es-ES"/>
        </w:rPr>
        <w:t> ayudan a comprender el </w:t>
      </w:r>
      <w:r w:rsidRPr="00B25337">
        <w:rPr>
          <w:rFonts w:ascii="Broadway" w:hAnsi="Broadway" w:cs="Arial"/>
          <w:b/>
          <w:bCs/>
          <w:color w:val="000099"/>
          <w:sz w:val="28"/>
          <w:szCs w:val="28"/>
          <w:shd w:val="clear" w:color="auto" w:fill="FFFFFF"/>
          <w:lang w:val="es-ES"/>
        </w:rPr>
        <w:t>por</w:t>
      </w:r>
      <w:r w:rsidRPr="00B25337">
        <w:rPr>
          <w:rFonts w:ascii="Broadway" w:hAnsi="Broadway" w:cs="Arial"/>
          <w:b/>
          <w:color w:val="000099"/>
          <w:sz w:val="28"/>
          <w:szCs w:val="28"/>
          <w:shd w:val="clear" w:color="auto" w:fill="FFFFFF"/>
          <w:lang w:val="es-ES"/>
        </w:rPr>
        <w:t>qué </w:t>
      </w:r>
      <w:r w:rsidRPr="00B25337">
        <w:rPr>
          <w:rFonts w:ascii="Broadway" w:hAnsi="Broadway" w:cs="Arial"/>
          <w:b/>
          <w:bCs/>
          <w:color w:val="000099"/>
          <w:sz w:val="28"/>
          <w:szCs w:val="28"/>
          <w:shd w:val="clear" w:color="auto" w:fill="FFFFFF"/>
          <w:lang w:val="es-ES"/>
        </w:rPr>
        <w:t>de</w:t>
      </w:r>
      <w:r w:rsidRPr="00B25337">
        <w:rPr>
          <w:rFonts w:ascii="Broadway" w:hAnsi="Broadway" w:cs="Arial"/>
          <w:b/>
          <w:color w:val="000099"/>
          <w:sz w:val="28"/>
          <w:szCs w:val="28"/>
          <w:shd w:val="clear" w:color="auto" w:fill="FFFFFF"/>
          <w:lang w:val="es-ES"/>
        </w:rPr>
        <w:t xml:space="preserve"> las fechas y hechos que marcaron nuestro pasado y marca </w:t>
      </w:r>
      <w:proofErr w:type="gramStart"/>
      <w:r w:rsidRPr="00B25337">
        <w:rPr>
          <w:rFonts w:ascii="Broadway" w:hAnsi="Broadway" w:cs="Arial"/>
          <w:b/>
          <w:color w:val="000099"/>
          <w:sz w:val="28"/>
          <w:szCs w:val="28"/>
          <w:shd w:val="clear" w:color="auto" w:fill="FFFFFF"/>
          <w:lang w:val="es-ES"/>
        </w:rPr>
        <w:t>nuestro</w:t>
      </w:r>
      <w:proofErr w:type="gramEnd"/>
      <w:r w:rsidRPr="00B25337">
        <w:rPr>
          <w:rFonts w:ascii="Broadway" w:hAnsi="Broadway" w:cs="Arial"/>
          <w:b/>
          <w:color w:val="000099"/>
          <w:sz w:val="28"/>
          <w:szCs w:val="28"/>
          <w:shd w:val="clear" w:color="auto" w:fill="FFFFFF"/>
          <w:lang w:val="es-ES"/>
        </w:rPr>
        <w:t xml:space="preserve"> presente con los nuevos acontecimientos y determinar nuestro futuro.</w:t>
      </w:r>
    </w:p>
    <w:p w:rsidR="002345EC" w:rsidRPr="00B25337" w:rsidRDefault="002345EC" w:rsidP="002345EC">
      <w:pPr>
        <w:spacing w:after="0" w:line="240" w:lineRule="auto"/>
        <w:rPr>
          <w:rFonts w:ascii="Broadway" w:hAnsi="Broadway" w:cs="Arial"/>
          <w:b/>
          <w:color w:val="000099"/>
          <w:sz w:val="28"/>
          <w:szCs w:val="28"/>
          <w:lang w:val="es-ES"/>
        </w:rPr>
      </w:pPr>
    </w:p>
    <w:p w:rsidR="002345EC" w:rsidRPr="00B25337" w:rsidRDefault="002345EC" w:rsidP="002345EC">
      <w:pPr>
        <w:spacing w:after="0" w:line="240" w:lineRule="auto"/>
        <w:rPr>
          <w:rFonts w:ascii="Broadway" w:hAnsi="Broadway" w:cs="Arial"/>
          <w:b/>
          <w:color w:val="000099"/>
          <w:sz w:val="28"/>
          <w:szCs w:val="28"/>
          <w:lang w:val="es-ES"/>
        </w:rPr>
      </w:pPr>
      <w:r w:rsidRPr="00B25337">
        <w:rPr>
          <w:rFonts w:ascii="Broadway" w:hAnsi="Broadway" w:cs="Arial"/>
          <w:b/>
          <w:color w:val="000099"/>
          <w:sz w:val="28"/>
          <w:szCs w:val="28"/>
          <w:lang w:val="es-ES"/>
        </w:rPr>
        <w:t xml:space="preserve">A partir de este mes recibirás un trabajo de efemérides del mes. </w:t>
      </w:r>
    </w:p>
    <w:p w:rsidR="002345EC" w:rsidRPr="00B25337" w:rsidRDefault="002345EC" w:rsidP="002345EC">
      <w:pPr>
        <w:spacing w:after="0" w:line="240" w:lineRule="auto"/>
        <w:rPr>
          <w:rFonts w:ascii="Broadway" w:hAnsi="Broadway" w:cs="Arial"/>
          <w:b/>
          <w:color w:val="000099"/>
          <w:sz w:val="28"/>
          <w:szCs w:val="28"/>
          <w:lang w:val="es-ES"/>
        </w:rPr>
      </w:pPr>
      <w:r w:rsidRPr="00B25337">
        <w:rPr>
          <w:rFonts w:ascii="Broadway" w:hAnsi="Broadway" w:cs="Arial"/>
          <w:b/>
          <w:color w:val="000099"/>
          <w:sz w:val="28"/>
          <w:szCs w:val="28"/>
          <w:lang w:val="es-ES"/>
        </w:rPr>
        <w:t>Es un trabajo donde deberás investigar, completar, ilustrar</w:t>
      </w:r>
    </w:p>
    <w:p w:rsidR="002345EC" w:rsidRPr="00B25337" w:rsidRDefault="002345EC" w:rsidP="002345EC">
      <w:pPr>
        <w:spacing w:after="0" w:line="240" w:lineRule="auto"/>
        <w:rPr>
          <w:rFonts w:ascii="Broadway" w:hAnsi="Broadway" w:cs="Arial"/>
          <w:b/>
          <w:color w:val="000099"/>
          <w:sz w:val="28"/>
          <w:szCs w:val="28"/>
          <w:lang w:val="es-ES"/>
        </w:rPr>
      </w:pPr>
      <w:proofErr w:type="gramStart"/>
      <w:r w:rsidRPr="00B25337">
        <w:rPr>
          <w:rFonts w:ascii="Broadway" w:hAnsi="Broadway" w:cs="Arial"/>
          <w:b/>
          <w:color w:val="000099"/>
          <w:sz w:val="28"/>
          <w:szCs w:val="28"/>
          <w:lang w:val="es-ES"/>
        </w:rPr>
        <w:t>y</w:t>
      </w:r>
      <w:proofErr w:type="gramEnd"/>
      <w:r w:rsidRPr="00B25337">
        <w:rPr>
          <w:rFonts w:ascii="Broadway" w:hAnsi="Broadway" w:cs="Arial"/>
          <w:b/>
          <w:color w:val="000099"/>
          <w:sz w:val="28"/>
          <w:szCs w:val="28"/>
          <w:lang w:val="es-ES"/>
        </w:rPr>
        <w:t xml:space="preserve"> subirlo a Nodos. Deberás respetar la fecha de presentación, este trabajo tiene nota para el área de Ciencias Sociales.</w:t>
      </w:r>
    </w:p>
    <w:p w:rsidR="002345EC" w:rsidRPr="00034C39" w:rsidRDefault="002345EC" w:rsidP="002345EC">
      <w:pPr>
        <w:spacing w:after="0" w:line="240" w:lineRule="auto"/>
        <w:rPr>
          <w:rFonts w:ascii="Broadway" w:hAnsi="Broadway" w:cstheme="minorHAnsi"/>
          <w:b/>
          <w:color w:val="000099"/>
          <w:sz w:val="24"/>
          <w:szCs w:val="24"/>
          <w:lang w:val="es-ES"/>
        </w:rPr>
      </w:pPr>
    </w:p>
    <w:p w:rsidR="002345EC" w:rsidRDefault="002345EC" w:rsidP="002345EC">
      <w:pPr>
        <w:spacing w:after="0" w:line="240" w:lineRule="auto"/>
        <w:rPr>
          <w:rFonts w:ascii="Segoe UI Semilight" w:hAnsi="Segoe UI Semilight" w:cs="Segoe UI Semilight"/>
          <w:b/>
          <w:sz w:val="24"/>
          <w:szCs w:val="24"/>
          <w:lang w:val="es-ES"/>
        </w:rPr>
      </w:pPr>
      <w:r w:rsidRPr="006D4360">
        <w:rPr>
          <w:rFonts w:ascii="Arial" w:hAnsi="Arial" w:cs="Arial"/>
          <w:noProof/>
          <w:color w:val="202124"/>
          <w:sz w:val="28"/>
          <w:szCs w:val="28"/>
          <w:lang w:eastAsia="es-AR"/>
        </w:rPr>
        <mc:AlternateContent>
          <mc:Choice Requires="wps">
            <w:drawing>
              <wp:anchor distT="0" distB="0" distL="114300" distR="114300" simplePos="0" relativeHeight="251659264" behindDoc="0" locked="0" layoutInCell="1" allowOverlap="1" wp14:anchorId="2AE81513" wp14:editId="247D3758">
                <wp:simplePos x="0" y="0"/>
                <wp:positionH relativeFrom="column">
                  <wp:posOffset>3390900</wp:posOffset>
                </wp:positionH>
                <wp:positionV relativeFrom="paragraph">
                  <wp:posOffset>24130</wp:posOffset>
                </wp:positionV>
                <wp:extent cx="1693545" cy="1104900"/>
                <wp:effectExtent l="19050" t="19050" r="40005" b="38100"/>
                <wp:wrapNone/>
                <wp:docPr id="39" name="Cuadro de texto 39"/>
                <wp:cNvGraphicFramePr/>
                <a:graphic xmlns:a="http://schemas.openxmlformats.org/drawingml/2006/main">
                  <a:graphicData uri="http://schemas.microsoft.com/office/word/2010/wordprocessingShape">
                    <wps:wsp>
                      <wps:cNvSpPr txBox="1"/>
                      <wps:spPr>
                        <a:xfrm>
                          <a:off x="0" y="0"/>
                          <a:ext cx="1693545" cy="1104900"/>
                        </a:xfrm>
                        <a:prstGeom prst="rect">
                          <a:avLst/>
                        </a:prstGeom>
                        <a:solidFill>
                          <a:sysClr val="window" lastClr="FFFFFF"/>
                        </a:solidFill>
                        <a:ln w="57150" cap="flat" cmpd="sng" algn="ctr">
                          <a:solidFill>
                            <a:srgbClr val="00B0F0"/>
                          </a:solidFill>
                          <a:prstDash val="solid"/>
                          <a:miter lim="800000"/>
                        </a:ln>
                        <a:effectLst/>
                      </wps:spPr>
                      <wps:txbx>
                        <w:txbxContent>
                          <w:p w:rsidR="00427286" w:rsidRDefault="00427286" w:rsidP="002345EC">
                            <w:r>
                              <w:rPr>
                                <w:noProof/>
                                <w:lang w:eastAsia="es-AR"/>
                              </w:rPr>
                              <w:drawing>
                                <wp:inline distT="0" distB="0" distL="0" distR="0" wp14:anchorId="018A9D1D" wp14:editId="3DBA17C9">
                                  <wp:extent cx="1504950" cy="923925"/>
                                  <wp:effectExtent l="0" t="0" r="0" b="9525"/>
                                  <wp:docPr id="40" name="Imagen 40" descr="EFEMERIDES PATRIAS Y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ERIDES PATRIAS Y AMBIEN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322" cy="9327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81513" id="_x0000_t202" coordsize="21600,21600" o:spt="202" path="m,l,21600r21600,l21600,xe">
                <v:stroke joinstyle="miter"/>
                <v:path gradientshapeok="t" o:connecttype="rect"/>
              </v:shapetype>
              <v:shape id="Cuadro de texto 39" o:spid="_x0000_s1026" type="#_x0000_t202" style="position:absolute;margin-left:267pt;margin-top:1.9pt;width:133.3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" fillcolor="window" strokecolor="#00b0f0" strokeweight="4.5pt">
                <v:textbox>
                  <w:txbxContent>
                    <w:p w:rsidR="00427286" w:rsidRDefault="00427286" w:rsidP="002345EC">
                      <w:r>
                        <w:rPr>
                          <w:noProof/>
                          <w:lang w:eastAsia="es-AR"/>
                        </w:rPr>
                        <w:drawing>
                          <wp:inline distT="0" distB="0" distL="0" distR="0" wp14:anchorId="018A9D1D" wp14:editId="3DBA17C9">
                            <wp:extent cx="1504950" cy="923925"/>
                            <wp:effectExtent l="0" t="0" r="0" b="9525"/>
                            <wp:docPr id="40" name="Imagen 40" descr="EFEMERIDES PATRIAS Y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ERIDES PATRIAS Y AMBIEN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322" cy="932748"/>
                                    </a:xfrm>
                                    <a:prstGeom prst="rect">
                                      <a:avLst/>
                                    </a:prstGeom>
                                    <a:noFill/>
                                    <a:ln>
                                      <a:noFill/>
                                    </a:ln>
                                  </pic:spPr>
                                </pic:pic>
                              </a:graphicData>
                            </a:graphic>
                          </wp:inline>
                        </w:drawing>
                      </w:r>
                    </w:p>
                  </w:txbxContent>
                </v:textbox>
              </v:shape>
            </w:pict>
          </mc:Fallback>
        </mc:AlternateContent>
      </w:r>
    </w:p>
    <w:p w:rsidR="002345EC" w:rsidRPr="006D4360" w:rsidRDefault="002345EC" w:rsidP="002345EC">
      <w:pPr>
        <w:spacing w:after="0" w:line="240" w:lineRule="auto"/>
        <w:rPr>
          <w:rFonts w:ascii="Segoe UI Semilight" w:hAnsi="Segoe UI Semilight" w:cs="Segoe UI Semilight"/>
          <w:b/>
          <w:sz w:val="24"/>
          <w:szCs w:val="24"/>
          <w:lang w:val="es-ES"/>
        </w:rPr>
      </w:pPr>
    </w:p>
    <w:p w:rsidR="002345EC"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EFEMÉRIDES DEL MES DE MAYO</w:t>
      </w:r>
    </w:p>
    <w:p w:rsidR="002345EC" w:rsidRDefault="002345EC" w:rsidP="002345EC">
      <w:pPr>
        <w:spacing w:after="0" w:line="240" w:lineRule="auto"/>
        <w:rPr>
          <w:rFonts w:ascii="Arial" w:hAnsi="Arial" w:cs="Arial"/>
          <w:b/>
          <w:sz w:val="28"/>
          <w:szCs w:val="28"/>
          <w:lang w:val="es-ES"/>
        </w:rPr>
      </w:pPr>
    </w:p>
    <w:p w:rsidR="002345EC" w:rsidRPr="006D4360" w:rsidRDefault="002345EC" w:rsidP="002345EC">
      <w:pPr>
        <w:spacing w:after="0" w:line="240" w:lineRule="auto"/>
        <w:rPr>
          <w:rFonts w:ascii="Arial" w:hAnsi="Arial" w:cs="Arial"/>
          <w:b/>
          <w:sz w:val="28"/>
          <w:szCs w:val="28"/>
          <w:lang w:val="es-ES"/>
        </w:rPr>
      </w:pPr>
    </w:p>
    <w:p w:rsidR="002345EC" w:rsidRPr="006D4360" w:rsidRDefault="002345EC" w:rsidP="002345EC">
      <w:pPr>
        <w:spacing w:after="0" w:line="240" w:lineRule="auto"/>
        <w:rPr>
          <w:rFonts w:ascii="Arial" w:hAnsi="Arial" w:cs="Arial"/>
          <w:b/>
          <w:sz w:val="28"/>
          <w:szCs w:val="28"/>
          <w:lang w:val="es-ES"/>
        </w:rPr>
      </w:pP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sz w:val="28"/>
          <w:szCs w:val="28"/>
          <w:lang w:val="es-ES"/>
        </w:rPr>
        <w:t xml:space="preserve"> </w:t>
      </w:r>
      <w:r w:rsidRPr="006D4360">
        <w:rPr>
          <w:rFonts w:ascii="Arial" w:hAnsi="Arial" w:cs="Arial"/>
          <w:b/>
          <w:sz w:val="28"/>
          <w:szCs w:val="28"/>
          <w:lang w:val="es-ES"/>
        </w:rPr>
        <w:t xml:space="preserve">“DÍA DE LA CONSTITUCIÓN NACIONAL” y “DÍA DEL TRABAJADOR” 1 DE MAYO </w:t>
      </w: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INVESTIGA</w:t>
      </w:r>
    </w:p>
    <w:p w:rsidR="002345EC" w:rsidRPr="00B85D51" w:rsidRDefault="002345EC" w:rsidP="002345EC">
      <w:pPr>
        <w:numPr>
          <w:ilvl w:val="0"/>
          <w:numId w:val="1"/>
        </w:numPr>
        <w:spacing w:after="0" w:line="240" w:lineRule="auto"/>
        <w:contextualSpacing/>
        <w:rPr>
          <w:rFonts w:ascii="Blueberry Personal Use" w:hAnsi="Blueberry Personal Use" w:cs="Arial"/>
          <w:sz w:val="28"/>
          <w:szCs w:val="28"/>
          <w:lang w:val="es-ES"/>
        </w:rPr>
      </w:pPr>
      <w:r w:rsidRPr="00B85D51">
        <w:rPr>
          <w:rFonts w:ascii="Calibri" w:hAnsi="Calibri" w:cs="Calibri"/>
          <w:sz w:val="28"/>
          <w:szCs w:val="28"/>
          <w:lang w:val="es-ES"/>
        </w:rPr>
        <w:t>¿</w:t>
      </w:r>
      <w:r w:rsidRPr="00B85D51">
        <w:rPr>
          <w:rFonts w:ascii="Blueberry Personal Use" w:hAnsi="Blueberry Personal Use" w:cs="Arial"/>
          <w:sz w:val="28"/>
          <w:szCs w:val="28"/>
          <w:lang w:val="es-ES"/>
        </w:rPr>
        <w:t>Qu</w:t>
      </w:r>
      <w:r w:rsidRPr="00B85D51">
        <w:rPr>
          <w:rFonts w:ascii="Blueberry Personal Use" w:hAnsi="Blueberry Personal Use" w:cs="Blueberry Personal Use"/>
          <w:sz w:val="28"/>
          <w:szCs w:val="28"/>
          <w:lang w:val="es-ES"/>
        </w:rPr>
        <w:t>é</w:t>
      </w:r>
      <w:r w:rsidRPr="00B85D51">
        <w:rPr>
          <w:rFonts w:ascii="Blueberry Personal Use" w:hAnsi="Blueberry Personal Use" w:cs="Arial"/>
          <w:sz w:val="28"/>
          <w:szCs w:val="28"/>
          <w:lang w:val="es-ES"/>
        </w:rPr>
        <w:t xml:space="preserve"> es y qu</w:t>
      </w:r>
      <w:r w:rsidRPr="00B85D51">
        <w:rPr>
          <w:rFonts w:ascii="Blueberry Personal Use" w:hAnsi="Blueberry Personal Use" w:cs="Blueberry Personal Use"/>
          <w:sz w:val="28"/>
          <w:szCs w:val="28"/>
          <w:lang w:val="es-ES"/>
        </w:rPr>
        <w:t>é</w:t>
      </w:r>
      <w:r w:rsidRPr="00B85D51">
        <w:rPr>
          <w:rFonts w:ascii="Blueberry Personal Use" w:hAnsi="Blueberry Personal Use" w:cs="Arial"/>
          <w:sz w:val="28"/>
          <w:szCs w:val="28"/>
          <w:lang w:val="es-ES"/>
        </w:rPr>
        <w:t xml:space="preserve"> establece la Constituci</w:t>
      </w:r>
      <w:r w:rsidRPr="00B85D51">
        <w:rPr>
          <w:rFonts w:ascii="Blueberry Personal Use" w:hAnsi="Blueberry Personal Use" w:cs="Blueberry Personal Use"/>
          <w:sz w:val="28"/>
          <w:szCs w:val="28"/>
          <w:lang w:val="es-ES"/>
        </w:rPr>
        <w:t>ó</w:t>
      </w:r>
      <w:r w:rsidRPr="00B85D51">
        <w:rPr>
          <w:rFonts w:ascii="Blueberry Personal Use" w:hAnsi="Blueberry Personal Use" w:cs="Arial"/>
          <w:sz w:val="28"/>
          <w:szCs w:val="28"/>
          <w:lang w:val="es-ES"/>
        </w:rPr>
        <w:t xml:space="preserve">n Nacional? </w:t>
      </w:r>
      <w:r w:rsidRPr="00B85D51">
        <w:rPr>
          <w:rFonts w:ascii="Calibri" w:hAnsi="Calibri" w:cs="Calibri"/>
          <w:sz w:val="28"/>
          <w:szCs w:val="28"/>
          <w:lang w:val="es-ES"/>
        </w:rPr>
        <w:t>¿</w:t>
      </w:r>
      <w:r w:rsidRPr="00B85D51">
        <w:rPr>
          <w:rFonts w:ascii="Blueberry Personal Use" w:hAnsi="Blueberry Personal Use" w:cs="Arial"/>
          <w:sz w:val="28"/>
          <w:szCs w:val="28"/>
          <w:lang w:val="es-ES"/>
        </w:rPr>
        <w:t>Cu</w:t>
      </w:r>
      <w:r w:rsidRPr="00B85D51">
        <w:rPr>
          <w:rFonts w:ascii="Blueberry Personal Use" w:hAnsi="Blueberry Personal Use" w:cs="Blueberry Personal Use"/>
          <w:sz w:val="28"/>
          <w:szCs w:val="28"/>
          <w:lang w:val="es-ES"/>
        </w:rPr>
        <w:t>á</w:t>
      </w:r>
      <w:r w:rsidRPr="00B85D51">
        <w:rPr>
          <w:rFonts w:ascii="Blueberry Personal Use" w:hAnsi="Blueberry Personal Use" w:cs="Arial"/>
          <w:sz w:val="28"/>
          <w:szCs w:val="28"/>
          <w:lang w:val="es-ES"/>
        </w:rPr>
        <w:t>ndo se sancion</w:t>
      </w:r>
      <w:r w:rsidRPr="00B85D51">
        <w:rPr>
          <w:rFonts w:ascii="Blueberry Personal Use" w:hAnsi="Blueberry Personal Use" w:cs="Blueberry Personal Use"/>
          <w:sz w:val="28"/>
          <w:szCs w:val="28"/>
          <w:lang w:val="es-ES"/>
        </w:rPr>
        <w:t>ó</w:t>
      </w:r>
      <w:r w:rsidRPr="00B85D51">
        <w:rPr>
          <w:rFonts w:ascii="Blueberry Personal Use" w:hAnsi="Blueberry Personal Use" w:cs="Arial"/>
          <w:sz w:val="28"/>
          <w:szCs w:val="28"/>
          <w:lang w:val="es-ES"/>
        </w:rPr>
        <w:t>?</w:t>
      </w:r>
      <w:r w:rsidR="00C042F0" w:rsidRPr="00B85D51">
        <w:rPr>
          <w:rFonts w:ascii="Blueberry Personal Use" w:hAnsi="Blueberry Personal Use" w:cs="Arial"/>
          <w:sz w:val="28"/>
          <w:szCs w:val="28"/>
          <w:lang w:val="es-ES"/>
        </w:rPr>
        <w:t xml:space="preserve"> </w:t>
      </w:r>
    </w:p>
    <w:p w:rsidR="00C042F0" w:rsidRPr="00034C39" w:rsidRDefault="00C042F0" w:rsidP="00C042F0">
      <w:pPr>
        <w:spacing w:after="0" w:line="240" w:lineRule="auto"/>
        <w:ind w:left="720"/>
        <w:contextualSpacing/>
        <w:rPr>
          <w:rStyle w:val="hgkelc"/>
          <w:rFonts w:ascii="Chocolate" w:hAnsi="Chocolate"/>
          <w:color w:val="7030A0"/>
          <w:sz w:val="28"/>
          <w:szCs w:val="28"/>
        </w:rPr>
      </w:pPr>
      <w:r w:rsidRPr="00034C39">
        <w:rPr>
          <w:rStyle w:val="hgkelc"/>
          <w:rFonts w:ascii="Chocolate" w:hAnsi="Chocolate"/>
          <w:color w:val="7030A0"/>
          <w:sz w:val="28"/>
          <w:szCs w:val="28"/>
        </w:rPr>
        <w:t xml:space="preserve">Es la ley fundamental </w:t>
      </w:r>
      <w:r w:rsidRPr="00034C39">
        <w:rPr>
          <w:rStyle w:val="hgkelc"/>
          <w:rFonts w:ascii="Chocolate" w:hAnsi="Chocolate"/>
          <w:bCs/>
          <w:color w:val="7030A0"/>
          <w:sz w:val="28"/>
          <w:szCs w:val="28"/>
        </w:rPr>
        <w:t>que</w:t>
      </w:r>
      <w:r w:rsidR="00B25337">
        <w:rPr>
          <w:rStyle w:val="hgkelc"/>
          <w:rFonts w:ascii="Chocolate" w:hAnsi="Chocolate"/>
          <w:color w:val="7030A0"/>
          <w:sz w:val="28"/>
          <w:szCs w:val="28"/>
        </w:rPr>
        <w:t xml:space="preserve"> rige nuestro P</w:t>
      </w:r>
      <w:r w:rsidRPr="00034C39">
        <w:rPr>
          <w:rStyle w:val="hgkelc"/>
          <w:rFonts w:ascii="Chocolate" w:hAnsi="Chocolate"/>
          <w:color w:val="7030A0"/>
          <w:sz w:val="28"/>
          <w:szCs w:val="28"/>
        </w:rPr>
        <w:t xml:space="preserve">aís. Garantiza los derechos y libertades </w:t>
      </w:r>
      <w:r w:rsidRPr="00034C39">
        <w:rPr>
          <w:rStyle w:val="hgkelc"/>
          <w:rFonts w:ascii="Chocolate" w:hAnsi="Chocolate"/>
          <w:bCs/>
          <w:color w:val="7030A0"/>
          <w:sz w:val="28"/>
          <w:szCs w:val="28"/>
        </w:rPr>
        <w:t>de</w:t>
      </w:r>
      <w:r w:rsidRPr="00034C39">
        <w:rPr>
          <w:rStyle w:val="hgkelc"/>
          <w:rFonts w:ascii="Chocolate" w:hAnsi="Chocolate"/>
          <w:color w:val="7030A0"/>
          <w:sz w:val="28"/>
          <w:szCs w:val="28"/>
        </w:rPr>
        <w:t xml:space="preserve"> las personas. Regula la organización y el ejercicio </w:t>
      </w:r>
      <w:r w:rsidRPr="00034C39">
        <w:rPr>
          <w:rStyle w:val="hgkelc"/>
          <w:rFonts w:ascii="Chocolate" w:hAnsi="Chocolate"/>
          <w:bCs/>
          <w:color w:val="7030A0"/>
          <w:sz w:val="28"/>
          <w:szCs w:val="28"/>
        </w:rPr>
        <w:t>de</w:t>
      </w:r>
      <w:r w:rsidRPr="00034C39">
        <w:rPr>
          <w:rStyle w:val="hgkelc"/>
          <w:rFonts w:ascii="Chocolate" w:hAnsi="Chocolate"/>
          <w:color w:val="7030A0"/>
          <w:sz w:val="28"/>
          <w:szCs w:val="28"/>
        </w:rPr>
        <w:t xml:space="preserve"> los poderes del Estado. Es la ley suprema porque las demás leyes deben respetar sus lineamientos.</w:t>
      </w:r>
    </w:p>
    <w:p w:rsidR="00C042F0" w:rsidRPr="00034C39" w:rsidRDefault="00C042F0" w:rsidP="00C042F0">
      <w:pPr>
        <w:spacing w:after="0" w:line="240" w:lineRule="auto"/>
        <w:ind w:left="720"/>
        <w:contextualSpacing/>
        <w:rPr>
          <w:rFonts w:ascii="Chocolate" w:hAnsi="Chocolate" w:cs="Arial"/>
          <w:color w:val="7030A0"/>
          <w:sz w:val="28"/>
          <w:szCs w:val="28"/>
          <w:lang w:val="es-ES"/>
        </w:rPr>
      </w:pPr>
      <w:r w:rsidRPr="00034C39">
        <w:rPr>
          <w:rStyle w:val="hgkelc"/>
          <w:rFonts w:ascii="Chocolate" w:hAnsi="Chocolate"/>
          <w:color w:val="7030A0"/>
          <w:sz w:val="28"/>
          <w:szCs w:val="28"/>
        </w:rPr>
        <w:t xml:space="preserve">El 1º de mayo de 1853 los diputados de las provincias (excepto los de Buenos Aires), reunidos en Santa Fe, </w:t>
      </w:r>
      <w:r w:rsidRPr="00034C39">
        <w:rPr>
          <w:rStyle w:val="hgkelc"/>
          <w:rFonts w:ascii="Chocolate" w:hAnsi="Chocolate"/>
          <w:bCs/>
          <w:color w:val="7030A0"/>
          <w:sz w:val="28"/>
          <w:szCs w:val="28"/>
        </w:rPr>
        <w:t>sancionaron la Constitución Nacional</w:t>
      </w:r>
      <w:r w:rsidRPr="00034C39">
        <w:rPr>
          <w:rStyle w:val="hgkelc"/>
          <w:rFonts w:ascii="Chocolate" w:hAnsi="Chocolate"/>
          <w:color w:val="7030A0"/>
          <w:sz w:val="28"/>
          <w:szCs w:val="28"/>
        </w:rPr>
        <w:t>, en respuesta a una necesidad que surgió tras la Revolución de Mayo.</w:t>
      </w:r>
    </w:p>
    <w:p w:rsidR="002345EC" w:rsidRPr="00B85D51" w:rsidRDefault="002345EC" w:rsidP="002345EC">
      <w:pPr>
        <w:numPr>
          <w:ilvl w:val="0"/>
          <w:numId w:val="1"/>
        </w:numPr>
        <w:spacing w:after="0" w:line="240" w:lineRule="auto"/>
        <w:contextualSpacing/>
        <w:rPr>
          <w:rFonts w:ascii="Blueberry Personal Use" w:hAnsi="Blueberry Personal Use" w:cs="Arial"/>
          <w:sz w:val="28"/>
          <w:szCs w:val="28"/>
          <w:lang w:val="es-ES"/>
        </w:rPr>
      </w:pPr>
      <w:r w:rsidRPr="00B85D51">
        <w:rPr>
          <w:rFonts w:ascii="Calibri" w:hAnsi="Calibri" w:cs="Calibri"/>
          <w:sz w:val="28"/>
          <w:szCs w:val="28"/>
          <w:lang w:val="es-ES"/>
        </w:rPr>
        <w:t>¿</w:t>
      </w:r>
      <w:r w:rsidRPr="00B85D51">
        <w:rPr>
          <w:rFonts w:ascii="Blueberry Personal Use" w:hAnsi="Blueberry Personal Use" w:cs="Arial"/>
          <w:sz w:val="28"/>
          <w:szCs w:val="28"/>
          <w:lang w:val="es-ES"/>
        </w:rPr>
        <w:t>Hay alg</w:t>
      </w:r>
      <w:r w:rsidRPr="00B85D51">
        <w:rPr>
          <w:rFonts w:ascii="Blueberry Personal Use" w:hAnsi="Blueberry Personal Use" w:cs="Blueberry Personal Use"/>
          <w:sz w:val="28"/>
          <w:szCs w:val="28"/>
          <w:lang w:val="es-ES"/>
        </w:rPr>
        <w:t>ú</w:t>
      </w:r>
      <w:r w:rsidRPr="00B85D51">
        <w:rPr>
          <w:rFonts w:ascii="Blueberry Personal Use" w:hAnsi="Blueberry Personal Use" w:cs="Arial"/>
          <w:sz w:val="28"/>
          <w:szCs w:val="28"/>
          <w:lang w:val="es-ES"/>
        </w:rPr>
        <w:t>n art</w:t>
      </w:r>
      <w:r w:rsidRPr="00B85D51">
        <w:rPr>
          <w:rFonts w:ascii="Blueberry Personal Use" w:hAnsi="Blueberry Personal Use" w:cs="Blueberry Personal Use"/>
          <w:sz w:val="28"/>
          <w:szCs w:val="28"/>
          <w:lang w:val="es-ES"/>
        </w:rPr>
        <w:t>í</w:t>
      </w:r>
      <w:r w:rsidR="00B85D51">
        <w:rPr>
          <w:rFonts w:ascii="Blueberry Personal Use" w:hAnsi="Blueberry Personal Use" w:cs="Arial"/>
          <w:sz w:val="28"/>
          <w:szCs w:val="28"/>
          <w:lang w:val="es-ES"/>
        </w:rPr>
        <w:t>culo que hable sobre el trabajo</w:t>
      </w:r>
      <w:r w:rsidRPr="00B85D51">
        <w:rPr>
          <w:rFonts w:ascii="Blueberry Personal Use" w:hAnsi="Blueberry Personal Use" w:cs="Arial"/>
          <w:sz w:val="28"/>
          <w:szCs w:val="28"/>
          <w:lang w:val="es-ES"/>
        </w:rPr>
        <w:t xml:space="preserve"> cu</w:t>
      </w:r>
      <w:r w:rsidRPr="00B85D51">
        <w:rPr>
          <w:rFonts w:ascii="Blueberry Personal Use" w:hAnsi="Blueberry Personal Use" w:cs="Blueberry Personal Use"/>
          <w:sz w:val="28"/>
          <w:szCs w:val="28"/>
          <w:lang w:val="es-ES"/>
        </w:rPr>
        <w:t>á</w:t>
      </w:r>
      <w:r w:rsidRPr="00B85D51">
        <w:rPr>
          <w:rFonts w:ascii="Blueberry Personal Use" w:hAnsi="Blueberry Personal Use" w:cs="Arial"/>
          <w:sz w:val="28"/>
          <w:szCs w:val="28"/>
          <w:lang w:val="es-ES"/>
        </w:rPr>
        <w:t>l?</w:t>
      </w:r>
    </w:p>
    <w:p w:rsidR="00C042F0" w:rsidRPr="00034C39" w:rsidRDefault="00C042F0" w:rsidP="00C042F0">
      <w:pPr>
        <w:spacing w:after="0" w:line="240" w:lineRule="auto"/>
        <w:ind w:left="720"/>
        <w:contextualSpacing/>
        <w:rPr>
          <w:rFonts w:ascii="Chocolate" w:hAnsi="Chocolate" w:cs="Arial"/>
          <w:color w:val="7030A0"/>
          <w:sz w:val="28"/>
          <w:szCs w:val="28"/>
          <w:lang w:val="es-ES"/>
        </w:rPr>
      </w:pPr>
      <w:r w:rsidRPr="00034C39">
        <w:rPr>
          <w:rFonts w:ascii="Chocolate" w:hAnsi="Chocolate" w:cs="Arial"/>
          <w:color w:val="7030A0"/>
          <w:sz w:val="28"/>
          <w:szCs w:val="28"/>
          <w:lang w:val="es-ES"/>
        </w:rPr>
        <w:t>Si hay uno. Es el artículo Nº 14 bis.</w:t>
      </w:r>
    </w:p>
    <w:p w:rsidR="002345EC" w:rsidRPr="00B85D51" w:rsidRDefault="002345EC" w:rsidP="002345EC">
      <w:pPr>
        <w:numPr>
          <w:ilvl w:val="0"/>
          <w:numId w:val="1"/>
        </w:numPr>
        <w:spacing w:after="0" w:line="240" w:lineRule="auto"/>
        <w:contextualSpacing/>
        <w:rPr>
          <w:rFonts w:ascii="Blueberry Personal Use" w:hAnsi="Blueberry Personal Use" w:cs="Arial"/>
          <w:sz w:val="28"/>
          <w:szCs w:val="28"/>
          <w:lang w:val="es-ES"/>
        </w:rPr>
      </w:pPr>
      <w:r w:rsidRPr="00B85D51">
        <w:rPr>
          <w:rFonts w:ascii="Calibri" w:hAnsi="Calibri" w:cs="Calibri"/>
          <w:sz w:val="28"/>
          <w:szCs w:val="28"/>
          <w:lang w:val="es-ES"/>
        </w:rPr>
        <w:t>¿</w:t>
      </w:r>
      <w:r w:rsidRPr="00B85D51">
        <w:rPr>
          <w:rFonts w:ascii="Blueberry Personal Use" w:hAnsi="Blueberry Personal Use" w:cs="Arial"/>
          <w:sz w:val="28"/>
          <w:szCs w:val="28"/>
          <w:lang w:val="es-ES"/>
        </w:rPr>
        <w:t>Un ni</w:t>
      </w:r>
      <w:r w:rsidRPr="00B85D51">
        <w:rPr>
          <w:rFonts w:ascii="Blueberry Personal Use" w:hAnsi="Blueberry Personal Use" w:cs="Blueberry Personal Use"/>
          <w:sz w:val="28"/>
          <w:szCs w:val="28"/>
          <w:lang w:val="es-ES"/>
        </w:rPr>
        <w:t>ñ</w:t>
      </w:r>
      <w:r w:rsidRPr="00B85D51">
        <w:rPr>
          <w:rFonts w:ascii="Blueberry Personal Use" w:hAnsi="Blueberry Personal Use" w:cs="Arial"/>
          <w:sz w:val="28"/>
          <w:szCs w:val="28"/>
          <w:lang w:val="es-ES"/>
        </w:rPr>
        <w:t xml:space="preserve">o puede trabajar? </w:t>
      </w:r>
      <w:r w:rsidRPr="00B85D51">
        <w:rPr>
          <w:rFonts w:ascii="Calibri" w:hAnsi="Calibri" w:cs="Calibri"/>
          <w:sz w:val="28"/>
          <w:szCs w:val="28"/>
          <w:lang w:val="es-ES"/>
        </w:rPr>
        <w:t>¿</w:t>
      </w:r>
      <w:r w:rsidRPr="00B85D51">
        <w:rPr>
          <w:rFonts w:ascii="Blueberry Personal Use" w:hAnsi="Blueberry Personal Use" w:cs="Arial"/>
          <w:sz w:val="28"/>
          <w:szCs w:val="28"/>
          <w:lang w:val="es-ES"/>
        </w:rPr>
        <w:t>Por qu</w:t>
      </w:r>
      <w:r w:rsidRPr="00B85D51">
        <w:rPr>
          <w:rFonts w:ascii="Blueberry Personal Use" w:hAnsi="Blueberry Personal Use" w:cs="Blueberry Personal Use"/>
          <w:sz w:val="28"/>
          <w:szCs w:val="28"/>
          <w:lang w:val="es-ES"/>
        </w:rPr>
        <w:t>é</w:t>
      </w:r>
      <w:r w:rsidRPr="00B85D51">
        <w:rPr>
          <w:rFonts w:ascii="Blueberry Personal Use" w:hAnsi="Blueberry Personal Use" w:cs="Arial"/>
          <w:sz w:val="28"/>
          <w:szCs w:val="28"/>
          <w:lang w:val="es-ES"/>
        </w:rPr>
        <w:t>?</w:t>
      </w:r>
    </w:p>
    <w:p w:rsidR="00C042F0" w:rsidRPr="009E1212" w:rsidRDefault="001F4152" w:rsidP="00C042F0">
      <w:pPr>
        <w:spacing w:after="0" w:line="240" w:lineRule="auto"/>
        <w:ind w:left="720"/>
        <w:contextualSpacing/>
        <w:rPr>
          <w:rStyle w:val="hgkelc"/>
          <w:rFonts w:ascii="Harrington" w:hAnsi="Harrington"/>
          <w:b/>
          <w:color w:val="7030A0"/>
          <w:sz w:val="28"/>
          <w:szCs w:val="28"/>
        </w:rPr>
      </w:pPr>
      <w:r w:rsidRPr="009E1212">
        <w:rPr>
          <w:rStyle w:val="hgkelc"/>
          <w:rFonts w:ascii="Harrington" w:hAnsi="Harrington"/>
          <w:b/>
          <w:color w:val="7030A0"/>
          <w:sz w:val="28"/>
          <w:szCs w:val="28"/>
        </w:rPr>
        <w:t xml:space="preserve">El </w:t>
      </w:r>
      <w:r w:rsidRPr="009E1212">
        <w:rPr>
          <w:rStyle w:val="hgkelc"/>
          <w:rFonts w:ascii="Harrington" w:hAnsi="Harrington"/>
          <w:b/>
          <w:bCs/>
          <w:color w:val="7030A0"/>
          <w:sz w:val="28"/>
          <w:szCs w:val="28"/>
        </w:rPr>
        <w:t>trabajo</w:t>
      </w:r>
      <w:r w:rsidRPr="009E1212">
        <w:rPr>
          <w:rStyle w:val="hgkelc"/>
          <w:rFonts w:ascii="Harrington" w:hAnsi="Harrington"/>
          <w:b/>
          <w:color w:val="7030A0"/>
          <w:sz w:val="28"/>
          <w:szCs w:val="28"/>
        </w:rPr>
        <w:t xml:space="preserve"> </w:t>
      </w:r>
      <w:r w:rsidR="009E1212">
        <w:rPr>
          <w:rStyle w:val="hgkelc"/>
          <w:rFonts w:ascii="Harrington" w:hAnsi="Harrington"/>
          <w:b/>
          <w:color w:val="7030A0"/>
          <w:sz w:val="28"/>
          <w:szCs w:val="28"/>
        </w:rPr>
        <w:t>de las personas menores de 16 añ</w:t>
      </w:r>
      <w:r w:rsidRPr="009E1212">
        <w:rPr>
          <w:rStyle w:val="hgkelc"/>
          <w:rFonts w:ascii="Harrington" w:hAnsi="Harrington"/>
          <w:b/>
          <w:color w:val="7030A0"/>
          <w:sz w:val="28"/>
          <w:szCs w:val="28"/>
        </w:rPr>
        <w:t xml:space="preserve">os está prohibido por la ley. </w:t>
      </w:r>
    </w:p>
    <w:p w:rsidR="001F4152" w:rsidRPr="00034C39" w:rsidRDefault="001F4152" w:rsidP="00C042F0">
      <w:pPr>
        <w:spacing w:after="0" w:line="240" w:lineRule="auto"/>
        <w:ind w:left="720"/>
        <w:contextualSpacing/>
        <w:rPr>
          <w:rStyle w:val="hgkelc"/>
          <w:color w:val="7030A0"/>
          <w:sz w:val="28"/>
          <w:szCs w:val="28"/>
        </w:rPr>
      </w:pPr>
      <w:r w:rsidRPr="009E1212">
        <w:rPr>
          <w:rStyle w:val="hgkelc"/>
          <w:rFonts w:ascii="Harrington" w:hAnsi="Harrington"/>
          <w:b/>
          <w:color w:val="7030A0"/>
          <w:sz w:val="28"/>
          <w:szCs w:val="28"/>
        </w:rPr>
        <w:t xml:space="preserve">El </w:t>
      </w:r>
      <w:r w:rsidRPr="009E1212">
        <w:rPr>
          <w:rStyle w:val="hgkelc"/>
          <w:rFonts w:ascii="Harrington" w:hAnsi="Harrington"/>
          <w:b/>
          <w:bCs/>
          <w:color w:val="7030A0"/>
          <w:sz w:val="28"/>
          <w:szCs w:val="28"/>
        </w:rPr>
        <w:t>trabajo</w:t>
      </w:r>
      <w:r w:rsidRPr="009E1212">
        <w:rPr>
          <w:rStyle w:val="hgkelc"/>
          <w:rFonts w:ascii="Harrington" w:hAnsi="Harrington"/>
          <w:b/>
          <w:color w:val="7030A0"/>
          <w:sz w:val="28"/>
          <w:szCs w:val="28"/>
        </w:rPr>
        <w:t xml:space="preserve"> infantil se encuentra prohibido en nuestra legislación laboral y es, además, un delito penal</w:t>
      </w:r>
      <w:r w:rsidRPr="00034C39">
        <w:rPr>
          <w:rStyle w:val="hgkelc"/>
          <w:rFonts w:ascii="Chocolate" w:hAnsi="Chocolate"/>
          <w:color w:val="7030A0"/>
          <w:sz w:val="28"/>
          <w:szCs w:val="28"/>
        </w:rPr>
        <w:t>.</w:t>
      </w:r>
    </w:p>
    <w:p w:rsidR="00B85D51" w:rsidRDefault="00B85D51" w:rsidP="00C042F0">
      <w:pPr>
        <w:spacing w:after="0" w:line="240" w:lineRule="auto"/>
        <w:ind w:left="720"/>
        <w:contextualSpacing/>
        <w:rPr>
          <w:rStyle w:val="hgkelc"/>
          <w:b/>
          <w:color w:val="7030A0"/>
          <w:sz w:val="28"/>
          <w:szCs w:val="28"/>
        </w:rPr>
      </w:pPr>
    </w:p>
    <w:p w:rsidR="00B85D51" w:rsidRDefault="00B85D51" w:rsidP="00C042F0">
      <w:pPr>
        <w:spacing w:after="0" w:line="240" w:lineRule="auto"/>
        <w:ind w:left="720"/>
        <w:contextualSpacing/>
        <w:rPr>
          <w:rStyle w:val="hgkelc"/>
          <w:b/>
          <w:color w:val="7030A0"/>
          <w:sz w:val="28"/>
          <w:szCs w:val="28"/>
        </w:rPr>
      </w:pPr>
    </w:p>
    <w:p w:rsidR="002345EC" w:rsidRPr="00AA41A6" w:rsidRDefault="002345EC" w:rsidP="00AA41A6">
      <w:pPr>
        <w:pStyle w:val="Prrafodelista"/>
        <w:numPr>
          <w:ilvl w:val="0"/>
          <w:numId w:val="1"/>
        </w:numPr>
        <w:spacing w:after="0" w:line="240" w:lineRule="auto"/>
        <w:rPr>
          <w:rFonts w:ascii="Blueberry Personal Use" w:hAnsi="Blueberry Personal Use" w:cs="Arial"/>
          <w:sz w:val="28"/>
          <w:szCs w:val="28"/>
          <w:lang w:val="es-ES"/>
        </w:rPr>
      </w:pPr>
      <w:r w:rsidRPr="00AA41A6">
        <w:rPr>
          <w:rFonts w:ascii="Blueberry Personal Use" w:hAnsi="Blueberry Personal Use" w:cs="Arial"/>
          <w:sz w:val="28"/>
          <w:szCs w:val="28"/>
          <w:lang w:val="es-ES"/>
        </w:rPr>
        <w:lastRenderedPageBreak/>
        <w:t>Pega una imagen de San José Patrono de los trabajadores pidiéndole por el trabajo de tu familia y de todos los argentinos</w:t>
      </w:r>
    </w:p>
    <w:p w:rsidR="001F4152" w:rsidRDefault="00B85D51" w:rsidP="001F4152">
      <w:pPr>
        <w:spacing w:after="0" w:line="240" w:lineRule="auto"/>
        <w:ind w:left="720"/>
        <w:contextualSpacing/>
        <w:rPr>
          <w:rFonts w:ascii="Arial" w:hAnsi="Arial" w:cs="Arial"/>
          <w:sz w:val="28"/>
          <w:szCs w:val="28"/>
          <w:lang w:val="es-ES"/>
        </w:rPr>
      </w:pPr>
      <w:r>
        <w:rPr>
          <w:rFonts w:ascii="Arial" w:hAnsi="Arial" w:cs="Arial"/>
          <w:noProof/>
          <w:sz w:val="28"/>
          <w:szCs w:val="28"/>
          <w:lang w:eastAsia="es-AR"/>
        </w:rPr>
        <w:drawing>
          <wp:anchor distT="0" distB="0" distL="114300" distR="114300" simplePos="0" relativeHeight="251660288" behindDoc="0" locked="0" layoutInCell="1" allowOverlap="1" wp14:anchorId="36A6B813" wp14:editId="34F0765D">
            <wp:simplePos x="0" y="0"/>
            <wp:positionH relativeFrom="column">
              <wp:posOffset>-68580</wp:posOffset>
            </wp:positionH>
            <wp:positionV relativeFrom="paragraph">
              <wp:posOffset>108585</wp:posOffset>
            </wp:positionV>
            <wp:extent cx="6188710" cy="3478530"/>
            <wp:effectExtent l="0" t="0" r="254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Jose-Obrero-patron-trabajadores_2227287286_14561001_660x371.jpg"/>
                    <pic:cNvPicPr/>
                  </pic:nvPicPr>
                  <pic:blipFill>
                    <a:blip r:embed="rId8">
                      <a:extLst>
                        <a:ext uri="{28A0092B-C50C-407E-A947-70E740481C1C}">
                          <a14:useLocalDpi xmlns:a14="http://schemas.microsoft.com/office/drawing/2010/main" val="0"/>
                        </a:ext>
                      </a:extLst>
                    </a:blip>
                    <a:stretch>
                      <a:fillRect/>
                    </a:stretch>
                  </pic:blipFill>
                  <pic:spPr>
                    <a:xfrm>
                      <a:off x="0" y="0"/>
                      <a:ext cx="6188710" cy="3478530"/>
                    </a:xfrm>
                    <a:prstGeom prst="rect">
                      <a:avLst/>
                    </a:prstGeom>
                  </pic:spPr>
                </pic:pic>
              </a:graphicData>
            </a:graphic>
          </wp:anchor>
        </w:drawing>
      </w: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1F4152" w:rsidRDefault="001F4152" w:rsidP="001F4152">
      <w:pPr>
        <w:spacing w:after="0" w:line="240" w:lineRule="auto"/>
        <w:ind w:left="720"/>
        <w:contextualSpacing/>
        <w:rPr>
          <w:rFonts w:ascii="Arial" w:hAnsi="Arial" w:cs="Arial"/>
          <w:sz w:val="28"/>
          <w:szCs w:val="28"/>
          <w:lang w:val="es-ES"/>
        </w:rPr>
      </w:pPr>
    </w:p>
    <w:p w:rsidR="002345EC" w:rsidRPr="00AA41A6" w:rsidRDefault="002345EC" w:rsidP="002345EC">
      <w:pPr>
        <w:spacing w:after="0" w:line="240" w:lineRule="auto"/>
        <w:rPr>
          <w:rFonts w:ascii="Algerian" w:hAnsi="Algerian" w:cs="Arial"/>
          <w:b/>
          <w:color w:val="000000" w:themeColor="text1"/>
          <w:sz w:val="28"/>
          <w:szCs w:val="28"/>
          <w:lang w:val="es-ES"/>
        </w:rPr>
      </w:pPr>
      <w:r w:rsidRPr="00B85D51">
        <w:rPr>
          <w:rFonts w:ascii="Arial Black" w:hAnsi="Arial Black" w:cs="Arial"/>
          <w:b/>
          <w:color w:val="000000" w:themeColor="text1"/>
          <w:sz w:val="28"/>
          <w:szCs w:val="28"/>
          <w:lang w:val="es-ES"/>
        </w:rPr>
        <w:t xml:space="preserve"> </w:t>
      </w:r>
      <w:r w:rsidR="00335A0A" w:rsidRPr="00AA41A6">
        <w:rPr>
          <w:rFonts w:ascii="Algerian" w:hAnsi="Algerian" w:cs="Arial"/>
          <w:b/>
          <w:color w:val="000000" w:themeColor="text1"/>
          <w:sz w:val="28"/>
          <w:szCs w:val="28"/>
          <w:lang w:val="es-ES"/>
        </w:rPr>
        <w:t>San José te pido por el trabajo de mi familia y el de todos los argentinos.</w:t>
      </w:r>
    </w:p>
    <w:p w:rsidR="00B85D51" w:rsidRDefault="00B85D51" w:rsidP="002345EC">
      <w:pPr>
        <w:spacing w:after="0" w:line="240" w:lineRule="auto"/>
        <w:rPr>
          <w:rFonts w:ascii="Arial" w:hAnsi="Arial" w:cs="Arial"/>
          <w:color w:val="FF0000"/>
          <w:sz w:val="28"/>
          <w:szCs w:val="28"/>
          <w:lang w:val="es-ES"/>
        </w:rPr>
      </w:pPr>
    </w:p>
    <w:p w:rsidR="00B85D51" w:rsidRPr="00335A0A" w:rsidRDefault="00B85D51" w:rsidP="002345EC">
      <w:pPr>
        <w:spacing w:after="0" w:line="240" w:lineRule="auto"/>
        <w:rPr>
          <w:rFonts w:ascii="Arial" w:hAnsi="Arial" w:cs="Arial"/>
          <w:color w:val="FF0000"/>
          <w:sz w:val="28"/>
          <w:szCs w:val="28"/>
          <w:lang w:val="es-ES"/>
        </w:rPr>
      </w:pP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 xml:space="preserve"> “DÍA DEL HIMNO NACIONAL ARGENTINO” 11 DE MAYO</w:t>
      </w: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INVESTIGA</w:t>
      </w:r>
    </w:p>
    <w:p w:rsidR="002345EC" w:rsidRPr="006D4360" w:rsidRDefault="002345EC" w:rsidP="002345EC">
      <w:pPr>
        <w:spacing w:after="0" w:line="240" w:lineRule="auto"/>
        <w:rPr>
          <w:rFonts w:ascii="Arial" w:hAnsi="Arial" w:cs="Arial"/>
          <w:b/>
          <w:sz w:val="28"/>
          <w:szCs w:val="28"/>
          <w:u w:val="single"/>
          <w:lang w:val="es-ES"/>
        </w:rPr>
      </w:pPr>
    </w:p>
    <w:p w:rsidR="002345EC" w:rsidRPr="00AA41A6" w:rsidRDefault="002345EC" w:rsidP="002345EC">
      <w:pPr>
        <w:numPr>
          <w:ilvl w:val="0"/>
          <w:numId w:val="2"/>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Qu</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 xml:space="preserve"> es un himno?</w:t>
      </w:r>
    </w:p>
    <w:p w:rsidR="001F4152" w:rsidRPr="00034C39" w:rsidRDefault="001F4152" w:rsidP="001F4152">
      <w:pPr>
        <w:spacing w:after="0" w:line="240" w:lineRule="auto"/>
        <w:ind w:left="720"/>
        <w:contextualSpacing/>
        <w:rPr>
          <w:rFonts w:ascii="Chocolate" w:hAnsi="Chocolate" w:cs="Arial"/>
          <w:sz w:val="28"/>
          <w:szCs w:val="28"/>
          <w:lang w:val="es-ES"/>
        </w:rPr>
      </w:pPr>
      <w:r w:rsidRPr="00034C39">
        <w:rPr>
          <w:rFonts w:ascii="Chocolate" w:hAnsi="Chocolate"/>
          <w:color w:val="7030A0"/>
          <w:sz w:val="28"/>
          <w:szCs w:val="28"/>
        </w:rPr>
        <w:t xml:space="preserve">Un </w:t>
      </w:r>
      <w:r w:rsidRPr="00034C39">
        <w:rPr>
          <w:rFonts w:ascii="Chocolate" w:hAnsi="Chocolate"/>
          <w:bCs/>
          <w:color w:val="7030A0"/>
          <w:sz w:val="28"/>
          <w:szCs w:val="28"/>
        </w:rPr>
        <w:t>himno</w:t>
      </w:r>
      <w:r w:rsidRPr="00034C39">
        <w:rPr>
          <w:rFonts w:ascii="Chocolate" w:hAnsi="Chocolate"/>
          <w:color w:val="7030A0"/>
          <w:sz w:val="28"/>
          <w:szCs w:val="28"/>
        </w:rPr>
        <w:t xml:space="preserve"> es un canto o un texto lírico que expresa sentimientos positivos, de alegría y celebración.</w:t>
      </w:r>
    </w:p>
    <w:p w:rsidR="002345EC" w:rsidRPr="00AA41A6" w:rsidRDefault="002345EC" w:rsidP="002345EC">
      <w:pPr>
        <w:numPr>
          <w:ilvl w:val="0"/>
          <w:numId w:val="2"/>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Sobre qu</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 xml:space="preserve"> hablan las estrofas de nuestro Himno?</w:t>
      </w:r>
    </w:p>
    <w:p w:rsidR="001F4152" w:rsidRPr="00034C39" w:rsidRDefault="001F4152" w:rsidP="001F4152">
      <w:pPr>
        <w:spacing w:after="0" w:line="240" w:lineRule="auto"/>
        <w:ind w:left="720"/>
        <w:contextualSpacing/>
        <w:rPr>
          <w:rFonts w:ascii="Chocolate" w:hAnsi="Chocolate" w:cs="Arial"/>
          <w:color w:val="7030A0"/>
          <w:sz w:val="28"/>
          <w:szCs w:val="28"/>
          <w:lang w:val="es-ES"/>
        </w:rPr>
      </w:pPr>
      <w:r w:rsidRPr="00034C39">
        <w:rPr>
          <w:rStyle w:val="hgkelc"/>
          <w:rFonts w:ascii="Chocolate" w:hAnsi="Chocolate"/>
          <w:color w:val="7030A0"/>
          <w:sz w:val="28"/>
          <w:szCs w:val="28"/>
        </w:rPr>
        <w:t xml:space="preserve">Los temas principales que se abordan en </w:t>
      </w:r>
      <w:r w:rsidR="00B85D51" w:rsidRPr="00034C39">
        <w:rPr>
          <w:rStyle w:val="hgkelc"/>
          <w:rFonts w:ascii="Chocolate" w:hAnsi="Chocolate"/>
          <w:color w:val="7030A0"/>
          <w:sz w:val="28"/>
          <w:szCs w:val="28"/>
        </w:rPr>
        <w:t>nuestro Himno</w:t>
      </w:r>
      <w:r w:rsidRPr="00034C39">
        <w:rPr>
          <w:rStyle w:val="hgkelc"/>
          <w:rFonts w:ascii="Chocolate" w:hAnsi="Chocolate"/>
          <w:color w:val="7030A0"/>
          <w:sz w:val="28"/>
          <w:szCs w:val="28"/>
        </w:rPr>
        <w:t xml:space="preserve"> son la emancipación de un pueblo y el restablecimiento de su dignidad; la exaltación del valor y la grandeza de los </w:t>
      </w:r>
      <w:r w:rsidRPr="00034C39">
        <w:rPr>
          <w:rStyle w:val="hgkelc"/>
          <w:rFonts w:ascii="Chocolate" w:hAnsi="Chocolate"/>
          <w:bCs/>
          <w:color w:val="7030A0"/>
          <w:sz w:val="28"/>
          <w:szCs w:val="28"/>
        </w:rPr>
        <w:t>argentinos</w:t>
      </w:r>
      <w:r w:rsidRPr="00034C39">
        <w:rPr>
          <w:rStyle w:val="hgkelc"/>
          <w:rFonts w:ascii="Chocolate" w:hAnsi="Chocolate"/>
        </w:rPr>
        <w:t>.</w:t>
      </w:r>
    </w:p>
    <w:p w:rsidR="001F4152" w:rsidRPr="006D4360" w:rsidRDefault="001F4152" w:rsidP="001F4152">
      <w:pPr>
        <w:spacing w:after="0" w:line="240" w:lineRule="auto"/>
        <w:ind w:left="720"/>
        <w:contextualSpacing/>
        <w:rPr>
          <w:rFonts w:ascii="Arial" w:hAnsi="Arial" w:cs="Arial"/>
          <w:sz w:val="28"/>
          <w:szCs w:val="28"/>
          <w:lang w:val="es-ES"/>
        </w:rPr>
      </w:pPr>
    </w:p>
    <w:p w:rsidR="002345EC" w:rsidRPr="00AA41A6" w:rsidRDefault="002345EC" w:rsidP="002345EC">
      <w:pPr>
        <w:numPr>
          <w:ilvl w:val="0"/>
          <w:numId w:val="2"/>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Cu</w:t>
      </w:r>
      <w:r w:rsidRPr="00AA41A6">
        <w:rPr>
          <w:rFonts w:ascii="Blueberry Personal Use" w:hAnsi="Blueberry Personal Use" w:cs="Blueberry Personal Use"/>
          <w:sz w:val="28"/>
          <w:szCs w:val="28"/>
          <w:lang w:val="es-ES"/>
        </w:rPr>
        <w:t>á</w:t>
      </w:r>
      <w:r w:rsidR="00AA41A6">
        <w:rPr>
          <w:rFonts w:ascii="Blueberry Personal Use" w:hAnsi="Blueberry Personal Use" w:cs="Arial"/>
          <w:sz w:val="28"/>
          <w:szCs w:val="28"/>
          <w:lang w:val="es-ES"/>
        </w:rPr>
        <w:t xml:space="preserve">ndo lo cantas te </w:t>
      </w:r>
      <w:r w:rsidR="00AA41A6" w:rsidRPr="00AA41A6">
        <w:rPr>
          <w:rFonts w:ascii="Blueberry Personal Use" w:hAnsi="Blueberry Personal Use" w:cs="Arial"/>
          <w:sz w:val="28"/>
          <w:szCs w:val="28"/>
          <w:lang w:val="es-ES"/>
        </w:rPr>
        <w:t>emocionas</w:t>
      </w:r>
      <w:r w:rsidR="00AA41A6">
        <w:rPr>
          <w:rFonts w:ascii="Comic Sans MS" w:hAnsi="Comic Sans MS" w:cs="Arial"/>
          <w:sz w:val="28"/>
          <w:szCs w:val="28"/>
          <w:lang w:val="es-ES"/>
        </w:rPr>
        <w:t xml:space="preserve">, </w:t>
      </w:r>
      <w:r w:rsidRPr="00AA41A6">
        <w:rPr>
          <w:rFonts w:ascii="Blueberry Personal Use" w:hAnsi="Blueberry Personal Use" w:cs="Arial"/>
          <w:sz w:val="28"/>
          <w:szCs w:val="28"/>
          <w:lang w:val="es-ES"/>
        </w:rPr>
        <w:t>por qu</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w:t>
      </w:r>
    </w:p>
    <w:p w:rsidR="001F4152" w:rsidRPr="00034C39" w:rsidRDefault="001F4152" w:rsidP="001F4152">
      <w:pPr>
        <w:spacing w:after="0" w:line="240" w:lineRule="auto"/>
        <w:ind w:left="720"/>
        <w:contextualSpacing/>
        <w:rPr>
          <w:rFonts w:ascii="Chocolate" w:hAnsi="Chocolate" w:cs="Arial"/>
          <w:color w:val="7030A0"/>
          <w:sz w:val="28"/>
          <w:szCs w:val="28"/>
          <w:lang w:val="es-ES"/>
        </w:rPr>
      </w:pPr>
      <w:r w:rsidRPr="00034C39">
        <w:rPr>
          <w:rFonts w:ascii="Chocolate" w:hAnsi="Chocolate" w:cs="Arial"/>
          <w:color w:val="7030A0"/>
          <w:sz w:val="28"/>
          <w:szCs w:val="28"/>
          <w:lang w:val="es-ES"/>
        </w:rPr>
        <w:t xml:space="preserve">Porque es </w:t>
      </w:r>
      <w:r w:rsidR="00335A0A" w:rsidRPr="00034C39">
        <w:rPr>
          <w:rFonts w:ascii="Chocolate" w:hAnsi="Chocolate" w:cs="Arial"/>
          <w:color w:val="7030A0"/>
          <w:sz w:val="28"/>
          <w:szCs w:val="28"/>
          <w:lang w:val="es-ES"/>
        </w:rPr>
        <w:t>un himno que nos representa, es el himno de NU</w:t>
      </w:r>
      <w:r w:rsidR="00052004" w:rsidRPr="00034C39">
        <w:rPr>
          <w:rFonts w:ascii="Chocolate" w:hAnsi="Chocolate" w:cs="Arial"/>
          <w:color w:val="7030A0"/>
          <w:sz w:val="28"/>
          <w:szCs w:val="28"/>
          <w:lang w:val="es-ES"/>
        </w:rPr>
        <w:t>ESTRO P</w:t>
      </w:r>
      <w:r w:rsidR="005253F7" w:rsidRPr="00034C39">
        <w:rPr>
          <w:rFonts w:ascii="Chocolate" w:hAnsi="Chocolate" w:cs="Arial"/>
          <w:color w:val="7030A0"/>
          <w:sz w:val="28"/>
          <w:szCs w:val="28"/>
          <w:lang w:val="es-ES"/>
        </w:rPr>
        <w:t xml:space="preserve">aís. </w:t>
      </w:r>
      <w:r w:rsidR="00052004" w:rsidRPr="00034C39">
        <w:rPr>
          <w:rFonts w:ascii="Chocolate" w:hAnsi="Chocolate" w:cs="Arial"/>
          <w:color w:val="7030A0"/>
          <w:sz w:val="28"/>
          <w:szCs w:val="28"/>
          <w:lang w:val="es-ES"/>
        </w:rPr>
        <w:t xml:space="preserve"> Además es muy bonito.</w:t>
      </w:r>
    </w:p>
    <w:p w:rsidR="002345EC" w:rsidRPr="006D4360" w:rsidRDefault="002345EC" w:rsidP="002345EC">
      <w:pPr>
        <w:spacing w:after="0" w:line="240" w:lineRule="auto"/>
        <w:rPr>
          <w:rFonts w:ascii="Arial" w:hAnsi="Arial" w:cs="Arial"/>
          <w:sz w:val="28"/>
          <w:szCs w:val="28"/>
          <w:lang w:val="es-ES"/>
        </w:rPr>
      </w:pPr>
    </w:p>
    <w:p w:rsidR="009E1212" w:rsidRDefault="009E1212" w:rsidP="002345EC">
      <w:pPr>
        <w:spacing w:after="0" w:line="240" w:lineRule="auto"/>
        <w:rPr>
          <w:rFonts w:ascii="Arial" w:hAnsi="Arial" w:cs="Arial"/>
          <w:b/>
          <w:sz w:val="28"/>
          <w:szCs w:val="28"/>
          <w:lang w:val="es-ES"/>
        </w:rPr>
      </w:pP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lastRenderedPageBreak/>
        <w:t>“DÍA DE LA ESCARAPELA NACIONAL” 18 DE MAYO</w:t>
      </w:r>
    </w:p>
    <w:p w:rsidR="002345EC" w:rsidRPr="006D4360" w:rsidRDefault="002345EC" w:rsidP="002345EC">
      <w:pPr>
        <w:spacing w:after="0" w:line="240" w:lineRule="auto"/>
        <w:rPr>
          <w:rFonts w:ascii="Arial" w:hAnsi="Arial" w:cs="Arial"/>
          <w:b/>
          <w:sz w:val="28"/>
          <w:szCs w:val="28"/>
          <w:u w:val="single"/>
          <w:lang w:val="es-ES"/>
        </w:rPr>
      </w:pPr>
      <w:r w:rsidRPr="006D4360">
        <w:rPr>
          <w:rFonts w:ascii="Arial" w:hAnsi="Arial" w:cs="Arial"/>
          <w:b/>
          <w:sz w:val="28"/>
          <w:szCs w:val="28"/>
          <w:lang w:val="es-ES"/>
        </w:rPr>
        <w:t>INVESTIGA</w:t>
      </w:r>
    </w:p>
    <w:p w:rsidR="002345EC" w:rsidRPr="006D4360" w:rsidRDefault="002345EC" w:rsidP="002345EC">
      <w:pPr>
        <w:spacing w:after="0" w:line="240" w:lineRule="auto"/>
        <w:rPr>
          <w:rFonts w:ascii="Arial" w:hAnsi="Arial" w:cs="Arial"/>
          <w:sz w:val="28"/>
          <w:szCs w:val="28"/>
          <w:lang w:val="es-ES"/>
        </w:rPr>
      </w:pPr>
    </w:p>
    <w:p w:rsidR="005253F7" w:rsidRPr="00AA41A6" w:rsidRDefault="002345EC" w:rsidP="005253F7">
      <w:pPr>
        <w:numPr>
          <w:ilvl w:val="0"/>
          <w:numId w:val="3"/>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Qu</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 xml:space="preserve"> es una escarapela?</w:t>
      </w:r>
    </w:p>
    <w:p w:rsidR="00A12042" w:rsidRPr="00034C39" w:rsidRDefault="00A12042" w:rsidP="00A12042">
      <w:pPr>
        <w:spacing w:after="0" w:line="240" w:lineRule="auto"/>
        <w:ind w:left="720"/>
        <w:contextualSpacing/>
        <w:rPr>
          <w:rFonts w:ascii="Chocolate" w:hAnsi="Chocolate" w:cs="Arial"/>
          <w:color w:val="7030A0"/>
          <w:sz w:val="28"/>
          <w:szCs w:val="28"/>
          <w:lang w:val="es-ES"/>
        </w:rPr>
      </w:pPr>
      <w:r w:rsidRPr="00034C39">
        <w:rPr>
          <w:rFonts w:ascii="Chocolate" w:hAnsi="Chocolate" w:cs="Arial"/>
          <w:color w:val="7030A0"/>
          <w:sz w:val="28"/>
          <w:szCs w:val="28"/>
          <w:lang w:val="es-ES"/>
        </w:rPr>
        <w:t>Una escarapela es un símbolo patrio.</w:t>
      </w:r>
    </w:p>
    <w:p w:rsidR="002345EC" w:rsidRPr="00AA41A6" w:rsidRDefault="002345EC" w:rsidP="002345EC">
      <w:pPr>
        <w:numPr>
          <w:ilvl w:val="0"/>
          <w:numId w:val="3"/>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Por qu</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 xml:space="preserve"> y cu</w:t>
      </w:r>
      <w:r w:rsidRPr="00AA41A6">
        <w:rPr>
          <w:rFonts w:ascii="Blueberry Personal Use" w:hAnsi="Blueberry Personal Use" w:cs="Blueberry Personal Use"/>
          <w:sz w:val="28"/>
          <w:szCs w:val="28"/>
          <w:lang w:val="es-ES"/>
        </w:rPr>
        <w:t>á</w:t>
      </w:r>
      <w:r w:rsidRPr="00AA41A6">
        <w:rPr>
          <w:rFonts w:ascii="Blueberry Personal Use" w:hAnsi="Blueberry Personal Use" w:cs="Arial"/>
          <w:sz w:val="28"/>
          <w:szCs w:val="28"/>
          <w:lang w:val="es-ES"/>
        </w:rPr>
        <w:t>ndo se cre</w:t>
      </w:r>
      <w:r w:rsidRPr="00AA41A6">
        <w:rPr>
          <w:rFonts w:ascii="Blueberry Personal Use" w:hAnsi="Blueberry Personal Use" w:cs="Blueberry Personal Use"/>
          <w:sz w:val="28"/>
          <w:szCs w:val="28"/>
          <w:lang w:val="es-ES"/>
        </w:rPr>
        <w:t>ó</w:t>
      </w:r>
      <w:r w:rsidRPr="00AA41A6">
        <w:rPr>
          <w:rFonts w:ascii="Blueberry Personal Use" w:hAnsi="Blueberry Personal Use" w:cs="Arial"/>
          <w:sz w:val="28"/>
          <w:szCs w:val="28"/>
          <w:lang w:val="es-ES"/>
        </w:rPr>
        <w:t xml:space="preserve"> la nuestra?</w:t>
      </w:r>
    </w:p>
    <w:p w:rsidR="00A12042" w:rsidRPr="00034C39" w:rsidRDefault="005253F7" w:rsidP="005978D9">
      <w:pPr>
        <w:spacing w:after="0" w:line="240" w:lineRule="auto"/>
        <w:ind w:left="720"/>
        <w:contextualSpacing/>
        <w:rPr>
          <w:rFonts w:ascii="Chocolate" w:hAnsi="Chocolate" w:cs="Arial"/>
          <w:color w:val="7030A0"/>
          <w:sz w:val="28"/>
          <w:szCs w:val="28"/>
          <w:lang w:val="es-ES"/>
        </w:rPr>
      </w:pPr>
      <w:r w:rsidRPr="00034C39">
        <w:rPr>
          <w:rStyle w:val="hgkelc"/>
          <w:rFonts w:ascii="Chocolate" w:hAnsi="Chocolate"/>
          <w:color w:val="7030A0"/>
          <w:sz w:val="28"/>
          <w:szCs w:val="28"/>
          <w:lang w:val="es-ES"/>
        </w:rPr>
        <w:t>E</w:t>
      </w:r>
      <w:r w:rsidR="00A12042" w:rsidRPr="00034C39">
        <w:rPr>
          <w:rStyle w:val="hgkelc"/>
          <w:rFonts w:ascii="Chocolate" w:hAnsi="Chocolate"/>
          <w:color w:val="7030A0"/>
          <w:sz w:val="28"/>
          <w:szCs w:val="28"/>
        </w:rPr>
        <w:t xml:space="preserve">l General Manuel Belgrano </w:t>
      </w:r>
      <w:r w:rsidR="00A12042" w:rsidRPr="00034C39">
        <w:rPr>
          <w:rStyle w:val="hgkelc"/>
          <w:rFonts w:ascii="Chocolate" w:hAnsi="Chocolate"/>
          <w:bCs/>
          <w:color w:val="7030A0"/>
          <w:sz w:val="28"/>
          <w:szCs w:val="28"/>
        </w:rPr>
        <w:t>hizo</w:t>
      </w:r>
      <w:r w:rsidR="00A12042" w:rsidRPr="00034C39">
        <w:rPr>
          <w:rStyle w:val="hgkelc"/>
          <w:rFonts w:ascii="Chocolate" w:hAnsi="Chocolate"/>
          <w:color w:val="7030A0"/>
          <w:sz w:val="28"/>
          <w:szCs w:val="28"/>
        </w:rPr>
        <w:t xml:space="preserve"> al Triunvirato el 13 </w:t>
      </w:r>
      <w:r w:rsidR="00A12042" w:rsidRPr="00034C39">
        <w:rPr>
          <w:rStyle w:val="hgkelc"/>
          <w:rFonts w:ascii="Chocolate" w:hAnsi="Chocolate"/>
          <w:bCs/>
          <w:color w:val="7030A0"/>
          <w:sz w:val="28"/>
          <w:szCs w:val="28"/>
        </w:rPr>
        <w:t>de</w:t>
      </w:r>
      <w:r w:rsidR="00A12042" w:rsidRPr="00034C39">
        <w:rPr>
          <w:rStyle w:val="hgkelc"/>
          <w:rFonts w:ascii="Chocolate" w:hAnsi="Chocolate"/>
          <w:color w:val="7030A0"/>
          <w:sz w:val="28"/>
          <w:szCs w:val="28"/>
        </w:rPr>
        <w:t xml:space="preserve"> febrero </w:t>
      </w:r>
      <w:r w:rsidR="00A12042" w:rsidRPr="00034C39">
        <w:rPr>
          <w:rStyle w:val="hgkelc"/>
          <w:rFonts w:ascii="Chocolate" w:hAnsi="Chocolate"/>
          <w:bCs/>
          <w:color w:val="7030A0"/>
          <w:sz w:val="28"/>
          <w:szCs w:val="28"/>
        </w:rPr>
        <w:t>de</w:t>
      </w:r>
      <w:r w:rsidR="00A12042" w:rsidRPr="00034C39">
        <w:rPr>
          <w:rStyle w:val="hgkelc"/>
          <w:rFonts w:ascii="Chocolate" w:hAnsi="Chocolate"/>
          <w:color w:val="7030A0"/>
          <w:sz w:val="28"/>
          <w:szCs w:val="28"/>
        </w:rPr>
        <w:t xml:space="preserve"> 1812, para que </w:t>
      </w:r>
      <w:r w:rsidR="00A12042" w:rsidRPr="00034C39">
        <w:rPr>
          <w:rStyle w:val="hgkelc"/>
          <w:rFonts w:ascii="Chocolate" w:hAnsi="Chocolate"/>
          <w:bCs/>
          <w:color w:val="7030A0"/>
          <w:sz w:val="28"/>
          <w:szCs w:val="28"/>
        </w:rPr>
        <w:t>se</w:t>
      </w:r>
      <w:r w:rsidR="00A12042" w:rsidRPr="00034C39">
        <w:rPr>
          <w:rStyle w:val="hgkelc"/>
          <w:rFonts w:ascii="Chocolate" w:hAnsi="Chocolate"/>
          <w:color w:val="7030A0"/>
          <w:sz w:val="28"/>
          <w:szCs w:val="28"/>
        </w:rPr>
        <w:t xml:space="preserve"> dictaminara el uso </w:t>
      </w:r>
      <w:r w:rsidR="00A12042" w:rsidRPr="00034C39">
        <w:rPr>
          <w:rStyle w:val="hgkelc"/>
          <w:rFonts w:ascii="Chocolate" w:hAnsi="Chocolate"/>
          <w:bCs/>
          <w:color w:val="7030A0"/>
          <w:sz w:val="28"/>
          <w:szCs w:val="28"/>
        </w:rPr>
        <w:t>de</w:t>
      </w:r>
      <w:r w:rsidR="00A12042" w:rsidRPr="00034C39">
        <w:rPr>
          <w:rStyle w:val="hgkelc"/>
          <w:rFonts w:ascii="Chocolate" w:hAnsi="Chocolate"/>
          <w:color w:val="7030A0"/>
          <w:sz w:val="28"/>
          <w:szCs w:val="28"/>
        </w:rPr>
        <w:t xml:space="preserve"> una </w:t>
      </w:r>
      <w:r w:rsidR="00A12042" w:rsidRPr="00034C39">
        <w:rPr>
          <w:rStyle w:val="hgkelc"/>
          <w:rFonts w:ascii="Chocolate" w:hAnsi="Chocolate"/>
          <w:bCs/>
          <w:color w:val="7030A0"/>
          <w:sz w:val="28"/>
          <w:szCs w:val="28"/>
        </w:rPr>
        <w:t>escarapela</w:t>
      </w:r>
      <w:r w:rsidR="00A12042" w:rsidRPr="00034C39">
        <w:rPr>
          <w:rStyle w:val="hgkelc"/>
          <w:rFonts w:ascii="Chocolate" w:hAnsi="Chocolate"/>
          <w:color w:val="7030A0"/>
          <w:sz w:val="28"/>
          <w:szCs w:val="28"/>
        </w:rPr>
        <w:t xml:space="preserve"> nacional con el objetivo </w:t>
      </w:r>
      <w:r w:rsidR="00A12042" w:rsidRPr="00034C39">
        <w:rPr>
          <w:rStyle w:val="hgkelc"/>
          <w:rFonts w:ascii="Chocolate" w:hAnsi="Chocolate"/>
          <w:bCs/>
          <w:color w:val="7030A0"/>
          <w:sz w:val="28"/>
          <w:szCs w:val="28"/>
        </w:rPr>
        <w:t>de</w:t>
      </w:r>
      <w:r w:rsidR="00A12042" w:rsidRPr="00034C39">
        <w:rPr>
          <w:rStyle w:val="hgkelc"/>
          <w:rFonts w:ascii="Chocolate" w:hAnsi="Chocolate"/>
          <w:color w:val="7030A0"/>
          <w:sz w:val="28"/>
          <w:szCs w:val="28"/>
        </w:rPr>
        <w:t xml:space="preserve"> uniformar al Ejército Revolucionario y, </w:t>
      </w:r>
      <w:r w:rsidR="00A12042" w:rsidRPr="00034C39">
        <w:rPr>
          <w:rStyle w:val="hgkelc"/>
          <w:rFonts w:ascii="Chocolate" w:hAnsi="Chocolate"/>
          <w:bCs/>
          <w:color w:val="7030A0"/>
          <w:sz w:val="28"/>
          <w:szCs w:val="28"/>
        </w:rPr>
        <w:t>a</w:t>
      </w:r>
      <w:r w:rsidR="00A12042" w:rsidRPr="00034C39">
        <w:rPr>
          <w:rStyle w:val="hgkelc"/>
          <w:rFonts w:ascii="Chocolate" w:hAnsi="Chocolate"/>
          <w:color w:val="7030A0"/>
          <w:sz w:val="28"/>
          <w:szCs w:val="28"/>
        </w:rPr>
        <w:t xml:space="preserve"> su vez, distinguirlo </w:t>
      </w:r>
      <w:r w:rsidR="00A12042" w:rsidRPr="00034C39">
        <w:rPr>
          <w:rStyle w:val="hgkelc"/>
          <w:rFonts w:ascii="Chocolate" w:hAnsi="Chocolate"/>
          <w:bCs/>
          <w:color w:val="7030A0"/>
          <w:sz w:val="28"/>
          <w:szCs w:val="28"/>
        </w:rPr>
        <w:t>de</w:t>
      </w:r>
      <w:r w:rsidR="00A12042" w:rsidRPr="00034C39">
        <w:rPr>
          <w:rStyle w:val="hgkelc"/>
          <w:rFonts w:ascii="Chocolate" w:hAnsi="Chocolate"/>
          <w:color w:val="7030A0"/>
          <w:sz w:val="28"/>
          <w:szCs w:val="28"/>
        </w:rPr>
        <w:t xml:space="preserve"> los enemigos.</w:t>
      </w:r>
    </w:p>
    <w:p w:rsidR="002345EC" w:rsidRPr="00AA41A6" w:rsidRDefault="002345EC" w:rsidP="002345EC">
      <w:pPr>
        <w:numPr>
          <w:ilvl w:val="0"/>
          <w:numId w:val="3"/>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Cu</w:t>
      </w:r>
      <w:r w:rsidRPr="00AA41A6">
        <w:rPr>
          <w:rFonts w:ascii="Blueberry Personal Use" w:hAnsi="Blueberry Personal Use" w:cs="Blueberry Personal Use"/>
          <w:sz w:val="28"/>
          <w:szCs w:val="28"/>
          <w:lang w:val="es-ES"/>
        </w:rPr>
        <w:t>á</w:t>
      </w:r>
      <w:r w:rsidRPr="00AA41A6">
        <w:rPr>
          <w:rFonts w:ascii="Blueberry Personal Use" w:hAnsi="Blueberry Personal Use" w:cs="Arial"/>
          <w:sz w:val="28"/>
          <w:szCs w:val="28"/>
          <w:lang w:val="es-ES"/>
        </w:rPr>
        <w:t>ndo la usas</w:t>
      </w:r>
      <w:r w:rsidR="00AA41A6">
        <w:rPr>
          <w:rFonts w:ascii="Blueberry Personal Use" w:hAnsi="Blueberry Personal Use" w:cs="Arial"/>
          <w:sz w:val="28"/>
          <w:szCs w:val="28"/>
          <w:lang w:val="es-ES"/>
        </w:rPr>
        <w:t xml:space="preserve"> </w:t>
      </w:r>
      <w:r w:rsidRPr="00AA41A6">
        <w:rPr>
          <w:rFonts w:ascii="Blueberry Personal Use" w:hAnsi="Blueberry Personal Use" w:cs="Arial"/>
          <w:sz w:val="28"/>
          <w:szCs w:val="28"/>
          <w:lang w:val="es-ES"/>
        </w:rPr>
        <w:t>por qu</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w:t>
      </w:r>
    </w:p>
    <w:p w:rsidR="00A12042" w:rsidRPr="00034C39" w:rsidRDefault="00A12042" w:rsidP="00A12042">
      <w:pPr>
        <w:spacing w:after="0" w:line="240" w:lineRule="auto"/>
        <w:ind w:left="720"/>
        <w:contextualSpacing/>
        <w:rPr>
          <w:rFonts w:ascii="Chocolate" w:hAnsi="Chocolate" w:cs="Arial"/>
          <w:color w:val="7030A0"/>
          <w:sz w:val="28"/>
          <w:szCs w:val="28"/>
          <w:lang w:val="es-ES"/>
        </w:rPr>
      </w:pPr>
      <w:r w:rsidRPr="00034C39">
        <w:rPr>
          <w:rFonts w:ascii="Chocolate" w:hAnsi="Chocolate" w:cs="Arial"/>
          <w:color w:val="7030A0"/>
          <w:sz w:val="28"/>
          <w:szCs w:val="28"/>
          <w:lang w:val="es-ES"/>
        </w:rPr>
        <w:t>La uso en los actos y días patrios, porque me representa como argentina.</w:t>
      </w:r>
    </w:p>
    <w:p w:rsidR="002345EC" w:rsidRPr="00AA41A6" w:rsidRDefault="002345EC" w:rsidP="002345EC">
      <w:pPr>
        <w:numPr>
          <w:ilvl w:val="0"/>
          <w:numId w:val="3"/>
        </w:numPr>
        <w:spacing w:after="0" w:line="240" w:lineRule="auto"/>
        <w:contextualSpacing/>
        <w:rPr>
          <w:rFonts w:ascii="Blueberry Personal Use" w:hAnsi="Blueberry Personal Use" w:cs="Arial"/>
          <w:sz w:val="28"/>
          <w:szCs w:val="28"/>
          <w:lang w:val="es-ES"/>
        </w:rPr>
      </w:pPr>
      <w:r w:rsidRPr="00AA41A6">
        <w:rPr>
          <w:rFonts w:ascii="Blueberry Personal Use" w:hAnsi="Blueberry Personal Use" w:cs="Arial"/>
          <w:sz w:val="28"/>
          <w:szCs w:val="28"/>
          <w:lang w:val="es-ES"/>
        </w:rPr>
        <w:t>Ilustra el tema</w:t>
      </w:r>
    </w:p>
    <w:p w:rsidR="00A12042" w:rsidRPr="006D4360" w:rsidRDefault="00A12042" w:rsidP="00A12042">
      <w:pPr>
        <w:spacing w:after="0" w:line="240" w:lineRule="auto"/>
        <w:ind w:left="720"/>
        <w:contextualSpacing/>
        <w:rPr>
          <w:rFonts w:ascii="Arial" w:hAnsi="Arial" w:cs="Arial"/>
          <w:sz w:val="28"/>
          <w:szCs w:val="28"/>
          <w:lang w:val="es-ES"/>
        </w:rPr>
      </w:pPr>
    </w:p>
    <w:p w:rsidR="002345EC" w:rsidRDefault="002345EC"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r>
        <w:rPr>
          <w:rFonts w:ascii="Arial" w:hAnsi="Arial" w:cs="Arial"/>
          <w:noProof/>
          <w:sz w:val="28"/>
          <w:szCs w:val="28"/>
          <w:lang w:eastAsia="es-AR"/>
        </w:rPr>
        <w:drawing>
          <wp:anchor distT="0" distB="0" distL="114300" distR="114300" simplePos="0" relativeHeight="251661312" behindDoc="0" locked="0" layoutInCell="1" allowOverlap="1" wp14:anchorId="70ADEEB4" wp14:editId="5BAB6028">
            <wp:simplePos x="0" y="0"/>
            <wp:positionH relativeFrom="column">
              <wp:posOffset>22860</wp:posOffset>
            </wp:positionH>
            <wp:positionV relativeFrom="paragraph">
              <wp:posOffset>-212725</wp:posOffset>
            </wp:positionV>
            <wp:extent cx="2430780" cy="2430780"/>
            <wp:effectExtent l="0" t="0" r="762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a14="http://schemas.microsoft.com/office/drawing/2010/main" val="0"/>
                        </a:ext>
                      </a:extLst>
                    </a:blip>
                    <a:stretch>
                      <a:fillRect/>
                    </a:stretch>
                  </pic:blipFill>
                  <pic:spPr>
                    <a:xfrm>
                      <a:off x="0" y="0"/>
                      <a:ext cx="2430780" cy="24307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lang w:eastAsia="es-AR"/>
        </w:rPr>
        <w:drawing>
          <wp:anchor distT="0" distB="0" distL="114300" distR="114300" simplePos="0" relativeHeight="251663360" behindDoc="0" locked="0" layoutInCell="1" allowOverlap="1" wp14:anchorId="2D59CB66" wp14:editId="68DCE124">
            <wp:simplePos x="0" y="0"/>
            <wp:positionH relativeFrom="column">
              <wp:posOffset>2865120</wp:posOffset>
            </wp:positionH>
            <wp:positionV relativeFrom="paragraph">
              <wp:posOffset>-212725</wp:posOffset>
            </wp:positionV>
            <wp:extent cx="2965762" cy="1973580"/>
            <wp:effectExtent l="0" t="0" r="635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cvbnmdex.jpg"/>
                    <pic:cNvPicPr/>
                  </pic:nvPicPr>
                  <pic:blipFill>
                    <a:blip r:embed="rId10">
                      <a:extLst>
                        <a:ext uri="{28A0092B-C50C-407E-A947-70E740481C1C}">
                          <a14:useLocalDpi xmlns:a14="http://schemas.microsoft.com/office/drawing/2010/main" val="0"/>
                        </a:ext>
                      </a:extLst>
                    </a:blip>
                    <a:stretch>
                      <a:fillRect/>
                    </a:stretch>
                  </pic:blipFill>
                  <pic:spPr>
                    <a:xfrm>
                      <a:off x="0" y="0"/>
                      <a:ext cx="2965762" cy="1973580"/>
                    </a:xfrm>
                    <a:prstGeom prst="rect">
                      <a:avLst/>
                    </a:prstGeom>
                  </pic:spPr>
                </pic:pic>
              </a:graphicData>
            </a:graphic>
            <wp14:sizeRelH relativeFrom="margin">
              <wp14:pctWidth>0</wp14:pctWidth>
            </wp14:sizeRelH>
            <wp14:sizeRelV relativeFrom="margin">
              <wp14:pctHeight>0</wp14:pctHeight>
            </wp14:sizeRelV>
          </wp:anchor>
        </w:drawing>
      </w: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r>
        <w:rPr>
          <w:rFonts w:ascii="Arial" w:hAnsi="Arial" w:cs="Arial"/>
          <w:noProof/>
          <w:sz w:val="28"/>
          <w:szCs w:val="28"/>
          <w:lang w:eastAsia="es-AR"/>
        </w:rPr>
        <w:drawing>
          <wp:anchor distT="0" distB="0" distL="114300" distR="114300" simplePos="0" relativeHeight="251662336" behindDoc="0" locked="0" layoutInCell="1" allowOverlap="1" wp14:anchorId="267CACB6" wp14:editId="17FA94FE">
            <wp:simplePos x="0" y="0"/>
            <wp:positionH relativeFrom="column">
              <wp:posOffset>2720340</wp:posOffset>
            </wp:positionH>
            <wp:positionV relativeFrom="paragraph">
              <wp:posOffset>170815</wp:posOffset>
            </wp:positionV>
            <wp:extent cx="2847975" cy="16002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yx.jpg"/>
                    <pic:cNvPicPr/>
                  </pic:nvPicPr>
                  <pic:blipFill>
                    <a:blip r:embed="rId11">
                      <a:extLst>
                        <a:ext uri="{28A0092B-C50C-407E-A947-70E740481C1C}">
                          <a14:useLocalDpi xmlns:a14="http://schemas.microsoft.com/office/drawing/2010/main" val="0"/>
                        </a:ext>
                      </a:extLst>
                    </a:blip>
                    <a:stretch>
                      <a:fillRect/>
                    </a:stretch>
                  </pic:blipFill>
                  <pic:spPr>
                    <a:xfrm>
                      <a:off x="0" y="0"/>
                      <a:ext cx="2847975" cy="1600200"/>
                    </a:xfrm>
                    <a:prstGeom prst="rect">
                      <a:avLst/>
                    </a:prstGeom>
                  </pic:spPr>
                </pic:pic>
              </a:graphicData>
            </a:graphic>
          </wp:anchor>
        </w:drawing>
      </w: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Default="005978D9" w:rsidP="002345EC">
      <w:pPr>
        <w:spacing w:after="0" w:line="240" w:lineRule="auto"/>
        <w:rPr>
          <w:rFonts w:ascii="Arial" w:hAnsi="Arial" w:cs="Arial"/>
          <w:sz w:val="28"/>
          <w:szCs w:val="28"/>
          <w:lang w:val="es-ES"/>
        </w:rPr>
      </w:pPr>
    </w:p>
    <w:p w:rsidR="005978D9" w:rsidRPr="006D4360" w:rsidRDefault="005978D9" w:rsidP="002345EC">
      <w:pPr>
        <w:spacing w:after="0" w:line="240" w:lineRule="auto"/>
        <w:rPr>
          <w:rFonts w:ascii="Arial" w:hAnsi="Arial" w:cs="Arial"/>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052004" w:rsidRDefault="00052004" w:rsidP="002345EC">
      <w:pPr>
        <w:spacing w:after="0" w:line="240" w:lineRule="auto"/>
        <w:rPr>
          <w:rFonts w:ascii="Arial" w:hAnsi="Arial" w:cs="Arial"/>
          <w:b/>
          <w:sz w:val="28"/>
          <w:szCs w:val="28"/>
          <w:lang w:val="es-ES"/>
        </w:rPr>
      </w:pP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“DÍA DE LA REVOLUCIÓN DE MAYO” 25 DE MAYO</w:t>
      </w:r>
    </w:p>
    <w:p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INVESTIGA</w:t>
      </w:r>
    </w:p>
    <w:p w:rsidR="002345EC" w:rsidRPr="006D4360" w:rsidRDefault="002345EC" w:rsidP="002345EC">
      <w:pPr>
        <w:spacing w:after="0" w:line="240" w:lineRule="auto"/>
        <w:rPr>
          <w:rFonts w:ascii="Arial" w:hAnsi="Arial" w:cs="Arial"/>
          <w:sz w:val="28"/>
          <w:szCs w:val="28"/>
          <w:lang w:val="es-ES"/>
        </w:rPr>
      </w:pPr>
    </w:p>
    <w:p w:rsidR="002345EC" w:rsidRPr="00AA41A6" w:rsidRDefault="002345EC" w:rsidP="002345EC">
      <w:pPr>
        <w:numPr>
          <w:ilvl w:val="0"/>
          <w:numId w:val="4"/>
        </w:numPr>
        <w:spacing w:after="0" w:line="240" w:lineRule="auto"/>
        <w:contextualSpacing/>
        <w:rPr>
          <w:rFonts w:ascii="Blueberry Personal Use" w:hAnsi="Blueberry Personal Use" w:cs="Arial"/>
          <w:sz w:val="28"/>
          <w:szCs w:val="28"/>
          <w:lang w:val="es-ES"/>
        </w:rPr>
      </w:pPr>
      <w:r w:rsidRPr="00AA41A6">
        <w:rPr>
          <w:rFonts w:ascii="Blueberry Personal Use" w:hAnsi="Blueberry Personal Use" w:cs="Arial"/>
          <w:sz w:val="28"/>
          <w:szCs w:val="28"/>
          <w:lang w:val="es-ES"/>
        </w:rPr>
        <w:t>Sintetiza los acontecimientos de la Semana de Mayo</w:t>
      </w:r>
    </w:p>
    <w:p w:rsidR="00427286" w:rsidRPr="00034C39" w:rsidRDefault="00427286" w:rsidP="00427286">
      <w:pPr>
        <w:pStyle w:val="NormalWeb"/>
        <w:rPr>
          <w:rFonts w:ascii="Harrington" w:hAnsi="Harrington"/>
          <w:b/>
          <w:color w:val="9900CC"/>
          <w:sz w:val="28"/>
          <w:szCs w:val="28"/>
        </w:rPr>
      </w:pPr>
      <w:r>
        <w:rPr>
          <w:b/>
          <w:color w:val="000000" w:themeColor="text1"/>
          <w:sz w:val="28"/>
          <w:szCs w:val="28"/>
        </w:rPr>
        <w:t xml:space="preserve">18 de Mayo: </w:t>
      </w:r>
      <w:r w:rsidR="00DF5872" w:rsidRPr="00034C39">
        <w:rPr>
          <w:rFonts w:ascii="Harrington" w:hAnsi="Harrington"/>
          <w:b/>
          <w:color w:val="9900CC"/>
          <w:sz w:val="28"/>
          <w:szCs w:val="28"/>
        </w:rPr>
        <w:t>Cisneros realizó una proclama en donde reafirmaba gobernar en nombre del rey Fernando VII, para intentar calmar los ánimos. Parte de la proclama decía lo siguiente:</w:t>
      </w:r>
      <w:r w:rsidR="00DF5872" w:rsidRPr="00034C39">
        <w:rPr>
          <w:rFonts w:ascii="Harrington" w:hAnsi="Harrington"/>
          <w:color w:val="9900CC"/>
        </w:rPr>
        <w:t xml:space="preserve"> </w:t>
      </w:r>
      <w:r w:rsidRPr="00034C39">
        <w:rPr>
          <w:rFonts w:ascii="Harrington" w:hAnsi="Harrington"/>
          <w:b/>
          <w:color w:val="9900CC"/>
          <w:sz w:val="28"/>
          <w:szCs w:val="28"/>
        </w:rPr>
        <w:t>“</w:t>
      </w:r>
      <w:r w:rsidR="00DF5872" w:rsidRPr="00034C39">
        <w:rPr>
          <w:rFonts w:ascii="Harrington" w:hAnsi="Harrington"/>
          <w:b/>
          <w:color w:val="9900CC"/>
          <w:sz w:val="28"/>
          <w:szCs w:val="28"/>
        </w:rPr>
        <w:t>En América española subsistirá el trono de los Reyes Católicos, en el caso de que sucumbiera en la península. (...) No tomará la superioridad determinación alguna que no sea previamente acordada en unión de todas las representaciones de la capital, a que posteriormente se reúnan las de sus provincias dependientes, entretanto que de acuerdo con los demás virreinatos se establece una representación de la soberanía del señor Fernando VII.</w:t>
      </w:r>
      <w:r w:rsidRPr="00034C39">
        <w:rPr>
          <w:rFonts w:ascii="Harrington" w:hAnsi="Harrington"/>
          <w:b/>
          <w:color w:val="9900CC"/>
          <w:sz w:val="28"/>
          <w:szCs w:val="28"/>
        </w:rPr>
        <w:t>”</w:t>
      </w:r>
      <w:r w:rsidRPr="00034C39">
        <w:rPr>
          <w:rFonts w:ascii="Harrington" w:hAnsi="Harrington"/>
        </w:rPr>
        <w:t xml:space="preserve">  </w:t>
      </w:r>
      <w:r w:rsidRPr="00034C39">
        <w:rPr>
          <w:rFonts w:ascii="Harrington" w:hAnsi="Harrington"/>
          <w:b/>
          <w:color w:val="9900CC"/>
          <w:sz w:val="28"/>
          <w:szCs w:val="28"/>
        </w:rPr>
        <w:t xml:space="preserve">El grupo revolucionario principal se reunía indistintamente en la casa de </w:t>
      </w:r>
      <w:hyperlink r:id="rId12" w:tooltip="Nicolás Rodríguez Peña" w:history="1">
        <w:r w:rsidRPr="00034C39">
          <w:rPr>
            <w:rStyle w:val="Hipervnculo"/>
            <w:rFonts w:ascii="Harrington" w:hAnsi="Harrington"/>
            <w:b/>
            <w:color w:val="9900CC"/>
            <w:sz w:val="28"/>
            <w:szCs w:val="28"/>
          </w:rPr>
          <w:t>Nicolás Rodríguez Peña</w:t>
        </w:r>
      </w:hyperlink>
      <w:r w:rsidRPr="00034C39">
        <w:rPr>
          <w:rFonts w:ascii="Harrington" w:hAnsi="Harrington"/>
          <w:b/>
          <w:color w:val="9900CC"/>
          <w:sz w:val="28"/>
          <w:szCs w:val="28"/>
        </w:rPr>
        <w:t xml:space="preserve"> o en la jabonería de </w:t>
      </w:r>
      <w:hyperlink r:id="rId13" w:tooltip="Hipólito Vieytes" w:history="1">
        <w:r w:rsidRPr="00034C39">
          <w:rPr>
            <w:rStyle w:val="Hipervnculo"/>
            <w:rFonts w:ascii="Harrington" w:hAnsi="Harrington"/>
            <w:b/>
            <w:color w:val="9900CC"/>
            <w:sz w:val="28"/>
            <w:szCs w:val="28"/>
          </w:rPr>
          <w:t xml:space="preserve">Hipólito </w:t>
        </w:r>
        <w:proofErr w:type="spellStart"/>
        <w:r w:rsidRPr="00034C39">
          <w:rPr>
            <w:rStyle w:val="Hipervnculo"/>
            <w:rFonts w:ascii="Harrington" w:hAnsi="Harrington"/>
            <w:b/>
            <w:color w:val="9900CC"/>
            <w:sz w:val="28"/>
            <w:szCs w:val="28"/>
          </w:rPr>
          <w:t>Vieytes</w:t>
        </w:r>
        <w:proofErr w:type="spellEnd"/>
      </w:hyperlink>
      <w:r w:rsidRPr="00034C39">
        <w:rPr>
          <w:rFonts w:ascii="Harrington" w:hAnsi="Harrington"/>
          <w:b/>
          <w:color w:val="9900CC"/>
          <w:sz w:val="28"/>
          <w:szCs w:val="28"/>
        </w:rPr>
        <w:t xml:space="preserve">. Concurrían a esas reuniones, entre otros, </w:t>
      </w:r>
      <w:hyperlink r:id="rId14" w:tooltip="Juan José Castelli" w:history="1">
        <w:r w:rsidRPr="00034C39">
          <w:rPr>
            <w:rStyle w:val="Hipervnculo"/>
            <w:rFonts w:ascii="Harrington" w:hAnsi="Harrington"/>
            <w:b/>
            <w:color w:val="9900CC"/>
            <w:sz w:val="28"/>
            <w:szCs w:val="28"/>
          </w:rPr>
          <w:t>Juan José Castelli</w:t>
        </w:r>
      </w:hyperlink>
      <w:r w:rsidRPr="00034C39">
        <w:rPr>
          <w:rFonts w:ascii="Harrington" w:hAnsi="Harrington"/>
          <w:b/>
          <w:color w:val="9900CC"/>
          <w:sz w:val="28"/>
          <w:szCs w:val="28"/>
        </w:rPr>
        <w:t xml:space="preserve">, </w:t>
      </w:r>
      <w:hyperlink r:id="rId15" w:tooltip="Manuel Belgrano" w:history="1">
        <w:r w:rsidRPr="00034C39">
          <w:rPr>
            <w:rStyle w:val="Hipervnculo"/>
            <w:rFonts w:ascii="Harrington" w:hAnsi="Harrington"/>
            <w:b/>
            <w:color w:val="9900CC"/>
            <w:sz w:val="28"/>
            <w:szCs w:val="28"/>
          </w:rPr>
          <w:t>Manuel Belgrano</w:t>
        </w:r>
      </w:hyperlink>
      <w:r w:rsidRPr="00034C39">
        <w:rPr>
          <w:rFonts w:ascii="Harrington" w:hAnsi="Harrington"/>
          <w:b/>
          <w:color w:val="9900CC"/>
          <w:sz w:val="28"/>
          <w:szCs w:val="28"/>
        </w:rPr>
        <w:t xml:space="preserve">, </w:t>
      </w:r>
      <w:hyperlink r:id="rId16" w:tooltip="Juan José Paso" w:history="1">
        <w:r w:rsidRPr="00034C39">
          <w:rPr>
            <w:rStyle w:val="Hipervnculo"/>
            <w:rFonts w:ascii="Harrington" w:hAnsi="Harrington"/>
            <w:b/>
            <w:color w:val="9900CC"/>
            <w:sz w:val="28"/>
            <w:szCs w:val="28"/>
          </w:rPr>
          <w:t>Juan José Paso</w:t>
        </w:r>
      </w:hyperlink>
      <w:r w:rsidRPr="00034C39">
        <w:rPr>
          <w:rFonts w:ascii="Harrington" w:hAnsi="Harrington"/>
          <w:b/>
          <w:color w:val="9900CC"/>
          <w:sz w:val="28"/>
          <w:szCs w:val="28"/>
        </w:rPr>
        <w:t xml:space="preserve">, </w:t>
      </w:r>
      <w:hyperlink r:id="rId17" w:tooltip="Antonio Luis Beruti" w:history="1">
        <w:r w:rsidRPr="00034C39">
          <w:rPr>
            <w:rStyle w:val="Hipervnculo"/>
            <w:rFonts w:ascii="Harrington" w:hAnsi="Harrington"/>
            <w:b/>
            <w:color w:val="9900CC"/>
            <w:sz w:val="28"/>
            <w:szCs w:val="28"/>
          </w:rPr>
          <w:t xml:space="preserve">Antonio Luis </w:t>
        </w:r>
        <w:proofErr w:type="spellStart"/>
        <w:r w:rsidRPr="00034C39">
          <w:rPr>
            <w:rStyle w:val="Hipervnculo"/>
            <w:rFonts w:ascii="Harrington" w:hAnsi="Harrington"/>
            <w:b/>
            <w:color w:val="9900CC"/>
            <w:sz w:val="28"/>
            <w:szCs w:val="28"/>
          </w:rPr>
          <w:t>Beruti</w:t>
        </w:r>
        <w:proofErr w:type="spellEnd"/>
      </w:hyperlink>
      <w:r w:rsidRPr="00034C39">
        <w:rPr>
          <w:rFonts w:ascii="Harrington" w:hAnsi="Harrington"/>
          <w:b/>
          <w:color w:val="9900CC"/>
          <w:sz w:val="28"/>
          <w:szCs w:val="28"/>
        </w:rPr>
        <w:t xml:space="preserve">, </w:t>
      </w:r>
      <w:hyperlink r:id="rId18" w:tooltip="Eustoquio Díaz Vélez" w:history="1">
        <w:proofErr w:type="spellStart"/>
        <w:r w:rsidRPr="00034C39">
          <w:rPr>
            <w:rStyle w:val="Hipervnculo"/>
            <w:rFonts w:ascii="Harrington" w:hAnsi="Harrington"/>
            <w:b/>
            <w:color w:val="9900CC"/>
            <w:sz w:val="28"/>
            <w:szCs w:val="28"/>
          </w:rPr>
          <w:t>Eustoquio</w:t>
        </w:r>
        <w:proofErr w:type="spellEnd"/>
        <w:r w:rsidRPr="00034C39">
          <w:rPr>
            <w:rStyle w:val="Hipervnculo"/>
            <w:rFonts w:ascii="Harrington" w:hAnsi="Harrington"/>
            <w:b/>
            <w:color w:val="9900CC"/>
            <w:sz w:val="28"/>
            <w:szCs w:val="28"/>
          </w:rPr>
          <w:t xml:space="preserve"> Díaz Vélez</w:t>
        </w:r>
      </w:hyperlink>
      <w:r w:rsidRPr="00034C39">
        <w:rPr>
          <w:rFonts w:ascii="Harrington" w:hAnsi="Harrington"/>
          <w:b/>
          <w:color w:val="9900CC"/>
          <w:sz w:val="28"/>
          <w:szCs w:val="28"/>
        </w:rPr>
        <w:t xml:space="preserve">, </w:t>
      </w:r>
      <w:hyperlink r:id="rId19" w:tooltip="Feliciano Antonio Chiclana" w:history="1">
        <w:r w:rsidRPr="00034C39">
          <w:rPr>
            <w:rStyle w:val="Hipervnculo"/>
            <w:rFonts w:ascii="Harrington" w:hAnsi="Harrington"/>
            <w:b/>
            <w:color w:val="9900CC"/>
            <w:sz w:val="28"/>
            <w:szCs w:val="28"/>
          </w:rPr>
          <w:t>Feliciano Antonio Chiclana</w:t>
        </w:r>
      </w:hyperlink>
      <w:r w:rsidRPr="00034C39">
        <w:rPr>
          <w:rFonts w:ascii="Harrington" w:hAnsi="Harrington"/>
          <w:b/>
          <w:color w:val="9900CC"/>
          <w:sz w:val="28"/>
          <w:szCs w:val="28"/>
        </w:rPr>
        <w:t xml:space="preserve">, </w:t>
      </w:r>
      <w:hyperlink r:id="rId20" w:tooltip="José Darragueira" w:history="1">
        <w:r w:rsidRPr="00034C39">
          <w:rPr>
            <w:rStyle w:val="Hipervnculo"/>
            <w:rFonts w:ascii="Harrington" w:hAnsi="Harrington"/>
            <w:b/>
            <w:color w:val="9900CC"/>
            <w:sz w:val="28"/>
            <w:szCs w:val="28"/>
          </w:rPr>
          <w:t xml:space="preserve">José </w:t>
        </w:r>
        <w:proofErr w:type="spellStart"/>
        <w:r w:rsidRPr="00034C39">
          <w:rPr>
            <w:rStyle w:val="Hipervnculo"/>
            <w:rFonts w:ascii="Harrington" w:hAnsi="Harrington"/>
            <w:b/>
            <w:color w:val="9900CC"/>
            <w:sz w:val="28"/>
            <w:szCs w:val="28"/>
          </w:rPr>
          <w:t>Darragueira</w:t>
        </w:r>
        <w:proofErr w:type="spellEnd"/>
      </w:hyperlink>
      <w:r w:rsidRPr="00034C39">
        <w:rPr>
          <w:rFonts w:ascii="Harrington" w:hAnsi="Harrington"/>
          <w:b/>
          <w:color w:val="9900CC"/>
          <w:sz w:val="28"/>
          <w:szCs w:val="28"/>
        </w:rPr>
        <w:t xml:space="preserve">, </w:t>
      </w:r>
      <w:hyperlink r:id="rId21" w:tooltip="Martín Jacobo Thompson" w:history="1">
        <w:r w:rsidRPr="00034C39">
          <w:rPr>
            <w:rStyle w:val="Hipervnculo"/>
            <w:rFonts w:ascii="Harrington" w:hAnsi="Harrington"/>
            <w:b/>
            <w:color w:val="9900CC"/>
            <w:sz w:val="28"/>
            <w:szCs w:val="28"/>
          </w:rPr>
          <w:t>Martín Jacobo Thompson</w:t>
        </w:r>
      </w:hyperlink>
      <w:r w:rsidRPr="00034C39">
        <w:rPr>
          <w:rFonts w:ascii="Harrington" w:hAnsi="Harrington"/>
          <w:b/>
          <w:color w:val="9900CC"/>
          <w:sz w:val="28"/>
          <w:szCs w:val="28"/>
        </w:rPr>
        <w:t xml:space="preserve"> y </w:t>
      </w:r>
      <w:hyperlink r:id="rId22" w:tooltip="Juan José Viamonte" w:history="1">
        <w:r w:rsidRPr="00034C39">
          <w:rPr>
            <w:rStyle w:val="Hipervnculo"/>
            <w:rFonts w:ascii="Harrington" w:hAnsi="Harrington"/>
            <w:b/>
            <w:color w:val="9900CC"/>
            <w:sz w:val="28"/>
            <w:szCs w:val="28"/>
          </w:rPr>
          <w:t xml:space="preserve">Juan José </w:t>
        </w:r>
        <w:proofErr w:type="spellStart"/>
        <w:r w:rsidRPr="00034C39">
          <w:rPr>
            <w:rStyle w:val="Hipervnculo"/>
            <w:rFonts w:ascii="Harrington" w:hAnsi="Harrington"/>
            <w:b/>
            <w:color w:val="9900CC"/>
            <w:sz w:val="28"/>
            <w:szCs w:val="28"/>
          </w:rPr>
          <w:t>Viamonte</w:t>
        </w:r>
        <w:proofErr w:type="spellEnd"/>
      </w:hyperlink>
      <w:r w:rsidRPr="00034C39">
        <w:rPr>
          <w:rFonts w:ascii="Harrington" w:hAnsi="Harrington"/>
          <w:b/>
          <w:color w:val="9900CC"/>
          <w:sz w:val="28"/>
          <w:szCs w:val="28"/>
        </w:rPr>
        <w:t xml:space="preserve">. Otro grupo se congregaba en la quinta de </w:t>
      </w:r>
      <w:proofErr w:type="spellStart"/>
      <w:r w:rsidRPr="00034C39">
        <w:rPr>
          <w:rFonts w:ascii="Harrington" w:hAnsi="Harrington"/>
          <w:b/>
          <w:color w:val="9900CC"/>
          <w:sz w:val="28"/>
          <w:szCs w:val="28"/>
        </w:rPr>
        <w:t>Orma</w:t>
      </w:r>
      <w:proofErr w:type="spellEnd"/>
      <w:r w:rsidRPr="00034C39">
        <w:rPr>
          <w:rFonts w:ascii="Harrington" w:hAnsi="Harrington"/>
          <w:b/>
          <w:color w:val="9900CC"/>
          <w:sz w:val="28"/>
          <w:szCs w:val="28"/>
        </w:rPr>
        <w:t xml:space="preserve">, encabezado por </w:t>
      </w:r>
      <w:hyperlink r:id="rId23" w:tooltip="Fray" w:history="1">
        <w:r w:rsidRPr="00034C39">
          <w:rPr>
            <w:rStyle w:val="Hipervnculo"/>
            <w:rFonts w:ascii="Harrington" w:hAnsi="Harrington"/>
            <w:b/>
            <w:color w:val="9900CC"/>
            <w:sz w:val="28"/>
            <w:szCs w:val="28"/>
          </w:rPr>
          <w:t>fray</w:t>
        </w:r>
      </w:hyperlink>
      <w:r w:rsidRPr="00034C39">
        <w:rPr>
          <w:rFonts w:ascii="Harrington" w:hAnsi="Harrington"/>
          <w:b/>
          <w:color w:val="9900CC"/>
          <w:sz w:val="28"/>
          <w:szCs w:val="28"/>
        </w:rPr>
        <w:t xml:space="preserve"> </w:t>
      </w:r>
      <w:hyperlink r:id="rId24" w:tooltip="Ignacio Grela" w:history="1">
        <w:r w:rsidRPr="00034C39">
          <w:rPr>
            <w:rStyle w:val="Hipervnculo"/>
            <w:rFonts w:ascii="Harrington" w:hAnsi="Harrington"/>
            <w:b/>
            <w:color w:val="9900CC"/>
            <w:sz w:val="28"/>
            <w:szCs w:val="28"/>
          </w:rPr>
          <w:t xml:space="preserve">Ignacio </w:t>
        </w:r>
        <w:proofErr w:type="spellStart"/>
        <w:r w:rsidRPr="00034C39">
          <w:rPr>
            <w:rStyle w:val="Hipervnculo"/>
            <w:rFonts w:ascii="Harrington" w:hAnsi="Harrington"/>
            <w:b/>
            <w:color w:val="9900CC"/>
            <w:sz w:val="28"/>
            <w:szCs w:val="28"/>
          </w:rPr>
          <w:t>Grela</w:t>
        </w:r>
        <w:proofErr w:type="spellEnd"/>
      </w:hyperlink>
      <w:r w:rsidRPr="00034C39">
        <w:rPr>
          <w:rFonts w:ascii="Harrington" w:hAnsi="Harrington"/>
          <w:b/>
          <w:color w:val="9900CC"/>
          <w:sz w:val="28"/>
          <w:szCs w:val="28"/>
        </w:rPr>
        <w:t xml:space="preserve"> y entre los que se destacaba </w:t>
      </w:r>
      <w:hyperlink r:id="rId25" w:tooltip="Domingo French" w:history="1">
        <w:r w:rsidRPr="00034C39">
          <w:rPr>
            <w:rStyle w:val="Hipervnculo"/>
            <w:rFonts w:ascii="Harrington" w:hAnsi="Harrington"/>
            <w:b/>
            <w:color w:val="9900CC"/>
            <w:sz w:val="28"/>
            <w:szCs w:val="28"/>
          </w:rPr>
          <w:t>Domingo French</w:t>
        </w:r>
      </w:hyperlink>
      <w:r w:rsidRPr="00034C39">
        <w:rPr>
          <w:rFonts w:ascii="Harrington" w:hAnsi="Harrington"/>
          <w:b/>
          <w:color w:val="9900CC"/>
          <w:sz w:val="28"/>
          <w:szCs w:val="28"/>
        </w:rPr>
        <w:t xml:space="preserve">. </w:t>
      </w:r>
    </w:p>
    <w:p w:rsidR="00427286" w:rsidRPr="00034C39" w:rsidRDefault="00427286" w:rsidP="00427286">
      <w:pPr>
        <w:pStyle w:val="NormalWeb"/>
        <w:rPr>
          <w:rFonts w:ascii="Harrington" w:hAnsi="Harrington"/>
          <w:b/>
          <w:color w:val="9900CC"/>
          <w:sz w:val="28"/>
          <w:szCs w:val="28"/>
        </w:rPr>
      </w:pPr>
      <w:r w:rsidRPr="00034C39">
        <w:rPr>
          <w:rFonts w:ascii="Harrington" w:hAnsi="Harrington"/>
          <w:b/>
          <w:color w:val="9900CC"/>
          <w:sz w:val="28"/>
          <w:szCs w:val="28"/>
        </w:rPr>
        <w:t xml:space="preserve">Algunos criollos se juntaron esa noche en la casa Rodríguez Peña. </w:t>
      </w:r>
      <w:hyperlink r:id="rId26" w:tooltip="Cornelio Saavedra" w:history="1">
        <w:r w:rsidRPr="00034C39">
          <w:rPr>
            <w:rStyle w:val="Hipervnculo"/>
            <w:rFonts w:ascii="Harrington" w:hAnsi="Harrington"/>
            <w:b/>
            <w:color w:val="9900CC"/>
            <w:sz w:val="28"/>
            <w:szCs w:val="28"/>
          </w:rPr>
          <w:t>Cornelio Saavedra</w:t>
        </w:r>
      </w:hyperlink>
      <w:r w:rsidRPr="00034C39">
        <w:rPr>
          <w:rFonts w:ascii="Harrington" w:hAnsi="Harrington"/>
          <w:b/>
          <w:color w:val="9900CC"/>
          <w:sz w:val="28"/>
          <w:szCs w:val="28"/>
        </w:rPr>
        <w:t xml:space="preserve">, quien se hallaba en </w:t>
      </w:r>
      <w:hyperlink r:id="rId27" w:tooltip="San Isidro (Buenos Aires)" w:history="1">
        <w:r w:rsidRPr="00034C39">
          <w:rPr>
            <w:rStyle w:val="Hipervnculo"/>
            <w:rFonts w:ascii="Harrington" w:hAnsi="Harrington"/>
            <w:b/>
            <w:color w:val="9900CC"/>
            <w:sz w:val="28"/>
            <w:szCs w:val="28"/>
          </w:rPr>
          <w:t>San Isidro</w:t>
        </w:r>
      </w:hyperlink>
      <w:r w:rsidRPr="00034C39">
        <w:rPr>
          <w:rFonts w:ascii="Harrington" w:hAnsi="Harrington"/>
          <w:b/>
          <w:color w:val="9900CC"/>
          <w:sz w:val="28"/>
          <w:szCs w:val="28"/>
        </w:rPr>
        <w:t xml:space="preserve">, fue llamado de urgencia y concurrió a la reunión en la que se decidió solicitar al virrey la realización de un </w:t>
      </w:r>
      <w:hyperlink r:id="rId28" w:tooltip="Cabildo abierto" w:history="1">
        <w:r w:rsidRPr="00034C39">
          <w:rPr>
            <w:rStyle w:val="Hipervnculo"/>
            <w:rFonts w:ascii="Harrington" w:hAnsi="Harrington"/>
            <w:b/>
            <w:color w:val="9900CC"/>
            <w:sz w:val="28"/>
            <w:szCs w:val="28"/>
          </w:rPr>
          <w:t>cabildo abierto</w:t>
        </w:r>
      </w:hyperlink>
      <w:r w:rsidRPr="00034C39">
        <w:rPr>
          <w:rFonts w:ascii="Harrington" w:hAnsi="Harrington"/>
          <w:b/>
          <w:color w:val="9900CC"/>
          <w:sz w:val="28"/>
          <w:szCs w:val="28"/>
        </w:rPr>
        <w:t xml:space="preserve"> para determinar los pasos a seguir por el virreinato. Para esa comisión fueron designados Castelli y </w:t>
      </w:r>
      <w:hyperlink r:id="rId29" w:tooltip="Martín Rodríguez" w:history="1">
        <w:r w:rsidRPr="00034C39">
          <w:rPr>
            <w:rStyle w:val="Hipervnculo"/>
            <w:rFonts w:ascii="Harrington" w:hAnsi="Harrington"/>
            <w:b/>
            <w:color w:val="9900CC"/>
            <w:sz w:val="28"/>
            <w:szCs w:val="28"/>
          </w:rPr>
          <w:t>Martín Rodríguez</w:t>
        </w:r>
      </w:hyperlink>
      <w:r w:rsidRPr="00034C39">
        <w:rPr>
          <w:rFonts w:ascii="Harrington" w:hAnsi="Harrington"/>
          <w:b/>
          <w:color w:val="9900CC"/>
          <w:sz w:val="28"/>
          <w:szCs w:val="28"/>
        </w:rPr>
        <w:t>.</w:t>
      </w:r>
    </w:p>
    <w:p w:rsidR="00427286" w:rsidRPr="00B06D1F" w:rsidRDefault="00427286" w:rsidP="00427286">
      <w:pPr>
        <w:pStyle w:val="NormalWeb"/>
        <w:rPr>
          <w:b/>
          <w:color w:val="CC00FF"/>
          <w:sz w:val="28"/>
          <w:szCs w:val="28"/>
        </w:rPr>
      </w:pPr>
      <w:r>
        <w:rPr>
          <w:b/>
          <w:color w:val="000000" w:themeColor="text1"/>
          <w:sz w:val="28"/>
          <w:szCs w:val="28"/>
        </w:rPr>
        <w:t xml:space="preserve">19 de </w:t>
      </w:r>
      <w:r w:rsidRPr="00B577D6">
        <w:rPr>
          <w:b/>
          <w:sz w:val="28"/>
          <w:szCs w:val="28"/>
        </w:rPr>
        <w:t>Mayo</w:t>
      </w:r>
      <w:r w:rsidR="00B577D6">
        <w:rPr>
          <w:b/>
          <w:sz w:val="28"/>
          <w:szCs w:val="28"/>
        </w:rPr>
        <w:t>:</w:t>
      </w:r>
      <w:r w:rsidR="00B577D6" w:rsidRPr="00034C39">
        <w:rPr>
          <w:rFonts w:ascii="Harrington" w:hAnsi="Harrington"/>
          <w:b/>
          <w:sz w:val="28"/>
          <w:szCs w:val="28"/>
        </w:rPr>
        <w:t xml:space="preserve"> </w:t>
      </w:r>
      <w:r w:rsidRPr="00034C39">
        <w:rPr>
          <w:rFonts w:ascii="Harrington" w:hAnsi="Harrington"/>
          <w:b/>
          <w:color w:val="CC00CC"/>
          <w:sz w:val="28"/>
          <w:szCs w:val="28"/>
        </w:rPr>
        <w:t>Tras</w:t>
      </w:r>
      <w:r w:rsidR="00B577D6" w:rsidRPr="00034C39">
        <w:rPr>
          <w:rFonts w:ascii="Harrington" w:hAnsi="Harrington"/>
          <w:b/>
          <w:color w:val="CC00FF"/>
          <w:sz w:val="28"/>
          <w:szCs w:val="28"/>
        </w:rPr>
        <w:t xml:space="preserve"> pasa</w:t>
      </w:r>
      <w:r w:rsidR="00B577D6" w:rsidRPr="00034C39">
        <w:rPr>
          <w:rFonts w:ascii="Harrington" w:hAnsi="Harrington"/>
          <w:b/>
          <w:color w:val="CC00CC"/>
          <w:sz w:val="28"/>
          <w:szCs w:val="28"/>
        </w:rPr>
        <w:t>r</w:t>
      </w:r>
      <w:r w:rsidRPr="00034C39">
        <w:rPr>
          <w:rFonts w:ascii="Harrington" w:hAnsi="Harrington"/>
          <w:b/>
          <w:color w:val="CC00FF"/>
          <w:sz w:val="28"/>
          <w:szCs w:val="28"/>
        </w:rPr>
        <w:t xml:space="preserve"> la noche tratando el tema, durante la mañana Saavedra y Belgrano se reunieron con el </w:t>
      </w:r>
      <w:hyperlink r:id="rId30" w:tooltip="Alcalde de primer voto" w:history="1">
        <w:r w:rsidRPr="00034C39">
          <w:rPr>
            <w:rStyle w:val="Hipervnculo"/>
            <w:rFonts w:ascii="Harrington" w:hAnsi="Harrington"/>
            <w:b/>
            <w:color w:val="CC00FF"/>
            <w:sz w:val="28"/>
            <w:szCs w:val="28"/>
          </w:rPr>
          <w:t>alcalde de primer voto</w:t>
        </w:r>
      </w:hyperlink>
      <w:r w:rsidRPr="00034C39">
        <w:rPr>
          <w:rFonts w:ascii="Harrington" w:hAnsi="Harrington"/>
          <w:b/>
          <w:color w:val="CC00FF"/>
          <w:sz w:val="28"/>
          <w:szCs w:val="28"/>
        </w:rPr>
        <w:t xml:space="preserve">, </w:t>
      </w:r>
      <w:hyperlink r:id="rId31" w:tooltip="Juan José de Lezica (aún no redactado)" w:history="1">
        <w:r w:rsidRPr="00034C39">
          <w:rPr>
            <w:rStyle w:val="Hipervnculo"/>
            <w:rFonts w:ascii="Harrington" w:hAnsi="Harrington"/>
            <w:b/>
            <w:color w:val="CC00FF"/>
            <w:sz w:val="28"/>
            <w:szCs w:val="28"/>
          </w:rPr>
          <w:t xml:space="preserve">Juan José de </w:t>
        </w:r>
        <w:proofErr w:type="spellStart"/>
        <w:r w:rsidRPr="00034C39">
          <w:rPr>
            <w:rStyle w:val="Hipervnculo"/>
            <w:rFonts w:ascii="Harrington" w:hAnsi="Harrington"/>
            <w:b/>
            <w:color w:val="CC00FF"/>
            <w:sz w:val="28"/>
            <w:szCs w:val="28"/>
          </w:rPr>
          <w:t>Lezica</w:t>
        </w:r>
        <w:proofErr w:type="spellEnd"/>
      </w:hyperlink>
      <w:r w:rsidRPr="00034C39">
        <w:rPr>
          <w:rFonts w:ascii="Harrington" w:hAnsi="Harrington"/>
          <w:b/>
          <w:color w:val="CC00FF"/>
          <w:sz w:val="28"/>
          <w:szCs w:val="28"/>
        </w:rPr>
        <w:t xml:space="preserve">, y Castelli con el síndico procurador, </w:t>
      </w:r>
      <w:hyperlink r:id="rId32" w:tooltip="Julián de Leyva" w:history="1">
        <w:r w:rsidRPr="00034C39">
          <w:rPr>
            <w:rStyle w:val="Hipervnculo"/>
            <w:rFonts w:ascii="Harrington" w:hAnsi="Harrington"/>
            <w:b/>
            <w:color w:val="CC00FF"/>
            <w:sz w:val="28"/>
            <w:szCs w:val="28"/>
          </w:rPr>
          <w:t>Julián de Leyva</w:t>
        </w:r>
      </w:hyperlink>
      <w:r w:rsidRPr="00034C39">
        <w:rPr>
          <w:rFonts w:ascii="Harrington" w:hAnsi="Harrington"/>
          <w:b/>
          <w:color w:val="CC00FF"/>
          <w:sz w:val="28"/>
          <w:szCs w:val="28"/>
        </w:rPr>
        <w:t xml:space="preserve">, pidiendo el apoyo del </w:t>
      </w:r>
      <w:hyperlink r:id="rId33" w:tooltip="Cabildo de Buenos Aires" w:history="1">
        <w:r w:rsidRPr="00034C39">
          <w:rPr>
            <w:rStyle w:val="Hipervnculo"/>
            <w:rFonts w:ascii="Harrington" w:hAnsi="Harrington"/>
            <w:b/>
            <w:color w:val="CC00FF"/>
            <w:sz w:val="28"/>
            <w:szCs w:val="28"/>
          </w:rPr>
          <w:t>Cabildo de Buenos Aires</w:t>
        </w:r>
      </w:hyperlink>
      <w:r w:rsidRPr="00034C39">
        <w:rPr>
          <w:rFonts w:ascii="Harrington" w:hAnsi="Harrington"/>
          <w:b/>
          <w:color w:val="CC00FF"/>
          <w:sz w:val="28"/>
          <w:szCs w:val="28"/>
        </w:rPr>
        <w:t xml:space="preserve"> para gestionar ante el virrey un cabildo abierto, expresando que de no concederse, «lo haría por sí solo el pueblo o moriría en el intento».</w:t>
      </w:r>
    </w:p>
    <w:p w:rsidR="007645F3" w:rsidRPr="00034C39" w:rsidRDefault="00B577D6" w:rsidP="007645F3">
      <w:pPr>
        <w:pStyle w:val="NormalWeb"/>
        <w:rPr>
          <w:rFonts w:ascii="Harrington" w:hAnsi="Harrington"/>
          <w:b/>
          <w:color w:val="FF00FF"/>
          <w:sz w:val="28"/>
          <w:szCs w:val="28"/>
        </w:rPr>
      </w:pPr>
      <w:r w:rsidRPr="00B06D1F">
        <w:rPr>
          <w:b/>
          <w:sz w:val="28"/>
          <w:szCs w:val="28"/>
        </w:rPr>
        <w:t xml:space="preserve">20 de Mayo: </w:t>
      </w:r>
      <w:proofErr w:type="spellStart"/>
      <w:r w:rsidRPr="00034C39">
        <w:rPr>
          <w:rFonts w:ascii="Harrington" w:hAnsi="Harrington"/>
          <w:b/>
          <w:color w:val="FF00FF"/>
          <w:sz w:val="28"/>
          <w:szCs w:val="28"/>
        </w:rPr>
        <w:t>Lezica</w:t>
      </w:r>
      <w:proofErr w:type="spellEnd"/>
      <w:r w:rsidRPr="00034C39">
        <w:rPr>
          <w:rFonts w:ascii="Harrington" w:hAnsi="Harrington"/>
          <w:b/>
          <w:color w:val="FF00FF"/>
          <w:sz w:val="28"/>
          <w:szCs w:val="28"/>
        </w:rPr>
        <w:t xml:space="preserve"> transmitió a Cisneros la petición que había recibido, y este consultó a Leyva, quien se mostró favorable a la realización de un cabildo abierto.</w:t>
      </w:r>
      <w:r w:rsidR="007645F3" w:rsidRPr="00034C39">
        <w:rPr>
          <w:rFonts w:ascii="Harrington" w:hAnsi="Harrington"/>
          <w:b/>
        </w:rPr>
        <w:t xml:space="preserve"> </w:t>
      </w:r>
      <w:r w:rsidR="007645F3" w:rsidRPr="00034C39">
        <w:rPr>
          <w:rFonts w:ascii="Harrington" w:hAnsi="Harrington"/>
          <w:b/>
          <w:color w:val="FF00FF"/>
          <w:sz w:val="28"/>
          <w:szCs w:val="28"/>
        </w:rPr>
        <w:t>Antes de tomar una decisión el virrey citó a los jefes militares para que se presenten a las siete horas de la tarde en el fuerte.</w:t>
      </w:r>
      <w:hyperlink r:id="rId34" w:anchor="cite_note-27" w:history="1">
        <w:r w:rsidR="007645F3" w:rsidRPr="00034C39">
          <w:rPr>
            <w:rStyle w:val="Hipervnculo"/>
            <w:rFonts w:ascii="Harrington" w:hAnsi="Harrington"/>
            <w:b/>
            <w:color w:val="FF00FF"/>
            <w:sz w:val="28"/>
            <w:szCs w:val="28"/>
            <w:vertAlign w:val="superscript"/>
          </w:rPr>
          <w:t>27</w:t>
        </w:r>
      </w:hyperlink>
      <w:r w:rsidR="007645F3" w:rsidRPr="00034C39">
        <w:rPr>
          <w:b/>
          <w:color w:val="FF00FF"/>
          <w:sz w:val="28"/>
          <w:szCs w:val="28"/>
        </w:rPr>
        <w:t>​</w:t>
      </w:r>
      <w:r w:rsidR="007645F3" w:rsidRPr="00034C39">
        <w:rPr>
          <w:rFonts w:ascii="Harrington" w:hAnsi="Harrington"/>
          <w:b/>
          <w:color w:val="FF00FF"/>
          <w:sz w:val="28"/>
          <w:szCs w:val="28"/>
        </w:rPr>
        <w:t xml:space="preserve"> Seg</w:t>
      </w:r>
      <w:r w:rsidR="007645F3" w:rsidRPr="00034C39">
        <w:rPr>
          <w:rFonts w:ascii="Harrington" w:hAnsi="Harrington" w:cs="Harrington"/>
          <w:b/>
          <w:color w:val="FF00FF"/>
          <w:sz w:val="28"/>
          <w:szCs w:val="28"/>
        </w:rPr>
        <w:t>ú</w:t>
      </w:r>
      <w:r w:rsidR="007645F3" w:rsidRPr="00034C39">
        <w:rPr>
          <w:rFonts w:ascii="Harrington" w:hAnsi="Harrington"/>
          <w:b/>
          <w:color w:val="FF00FF"/>
          <w:sz w:val="28"/>
          <w:szCs w:val="28"/>
        </w:rPr>
        <w:t xml:space="preserve">n cuenta Cisneros en sus </w:t>
      </w:r>
      <w:r w:rsidR="007645F3" w:rsidRPr="00034C39">
        <w:rPr>
          <w:rFonts w:ascii="Harrington" w:hAnsi="Harrington"/>
          <w:b/>
          <w:i/>
          <w:iCs/>
          <w:color w:val="FF00FF"/>
          <w:sz w:val="28"/>
          <w:szCs w:val="28"/>
        </w:rPr>
        <w:t>Memorias</w:t>
      </w:r>
      <w:r w:rsidR="007645F3" w:rsidRPr="00034C39">
        <w:rPr>
          <w:rFonts w:ascii="Harrington" w:hAnsi="Harrington"/>
          <w:b/>
          <w:color w:val="FF00FF"/>
          <w:sz w:val="28"/>
          <w:szCs w:val="28"/>
        </w:rPr>
        <w:t>, les recordó:</w:t>
      </w:r>
      <w:r w:rsidR="007645F3" w:rsidRPr="00034C39">
        <w:rPr>
          <w:rFonts w:ascii="Harrington" w:hAnsi="Harrington"/>
          <w:b/>
          <w:color w:val="FF00FF"/>
          <w:sz w:val="28"/>
          <w:szCs w:val="28"/>
        </w:rPr>
        <w:t xml:space="preserve"> las reiteradas protestas y juramentos de fidelidad con que me habían ofrecido defender la autoridad y sostener el orden público y les exhorté a poner en ejercicio su fidelidad al servicio de S.M. y de la patria.</w:t>
      </w:r>
    </w:p>
    <w:p w:rsidR="007645F3" w:rsidRPr="00034C39" w:rsidRDefault="007645F3" w:rsidP="007645F3">
      <w:pPr>
        <w:pStyle w:val="NormalWeb"/>
        <w:rPr>
          <w:rFonts w:ascii="Harrington" w:hAnsi="Harrington"/>
          <w:b/>
          <w:color w:val="FF00FF"/>
          <w:sz w:val="28"/>
          <w:szCs w:val="28"/>
        </w:rPr>
      </w:pPr>
      <w:r w:rsidRPr="00034C39">
        <w:rPr>
          <w:rFonts w:ascii="Harrington" w:hAnsi="Harrington"/>
          <w:b/>
          <w:color w:val="FF00FF"/>
          <w:sz w:val="28"/>
          <w:szCs w:val="28"/>
        </w:rPr>
        <w:lastRenderedPageBreak/>
        <w:t xml:space="preserve">Antes que los militares convocados ingresaran al fuerte, los batallones de urbanos fueron acuartelados y provistos de munición de guerra. No fue casualidad que fuera Saavedra el que hablara por todos: era el comandante del cuerpo de Patricios, la unidad militar más importante del Virreinato. En sus </w:t>
      </w:r>
      <w:r w:rsidRPr="00034C39">
        <w:rPr>
          <w:rFonts w:ascii="Harrington" w:hAnsi="Harrington"/>
          <w:b/>
          <w:i/>
          <w:iCs/>
          <w:color w:val="FF00FF"/>
          <w:sz w:val="28"/>
          <w:szCs w:val="28"/>
        </w:rPr>
        <w:t>Memorias</w:t>
      </w:r>
      <w:r w:rsidRPr="00034C39">
        <w:rPr>
          <w:rFonts w:ascii="Harrington" w:hAnsi="Harrington"/>
          <w:b/>
          <w:color w:val="FF00FF"/>
          <w:sz w:val="28"/>
          <w:szCs w:val="28"/>
        </w:rPr>
        <w:t xml:space="preserve">, escritas muchos años después de estos sucesos, Saavedra describió aquella reunión explicando que ante el silencio de sus compañeros "yo fui el que dijo": </w:t>
      </w:r>
    </w:p>
    <w:p w:rsidR="007645F3" w:rsidRPr="00034C39" w:rsidRDefault="007645F3" w:rsidP="007645F3">
      <w:pPr>
        <w:rPr>
          <w:rFonts w:ascii="Harrington" w:hAnsi="Harrington"/>
          <w:b/>
          <w:color w:val="FF00FF"/>
          <w:sz w:val="28"/>
          <w:szCs w:val="28"/>
        </w:rPr>
      </w:pPr>
      <w:r w:rsidRPr="00034C39">
        <w:rPr>
          <w:rFonts w:ascii="Harrington" w:hAnsi="Harrington"/>
          <w:b/>
          <w:color w:val="FF00FF"/>
          <w:sz w:val="28"/>
          <w:szCs w:val="28"/>
        </w:rPr>
        <w:t>Señor, son muy diversas las épocas del 1</w:t>
      </w:r>
      <w:proofErr w:type="gramStart"/>
      <w:r w:rsidRPr="00034C39">
        <w:rPr>
          <w:rFonts w:ascii="Harrington" w:hAnsi="Harrington"/>
          <w:b/>
          <w:color w:val="FF00FF"/>
          <w:sz w:val="28"/>
          <w:szCs w:val="28"/>
        </w:rPr>
        <w:t>.º</w:t>
      </w:r>
      <w:proofErr w:type="gramEnd"/>
      <w:r w:rsidRPr="00034C39">
        <w:rPr>
          <w:rFonts w:ascii="Harrington" w:hAnsi="Harrington"/>
          <w:b/>
          <w:color w:val="FF00FF"/>
          <w:sz w:val="28"/>
          <w:szCs w:val="28"/>
        </w:rPr>
        <w:t xml:space="preserve"> de enero de 1809 y la de mayo de 1810, en que nos hallamos. En aquella existía la España, aunque ya invadida por Napoleón; en ésta, toda ella, todas sus provincias y plazas están subyugadas por aquel conquistador, excepto solo Cádiz y la isla de León, como nos aseguran las gacetas que acaban de venir y V.E. en su proclama de ayer. ¿Y qué, señor? ¿Cádiz y la isla de León son España? (...) ¿Los derechos de la Corona de Castilla a que se incorporaron las Américas, han recaído en Cádiz y la isla de León, que son una parte de las provincias de Andalucía? No señor, no queremos seguir la suerte de la España, ni ser dominados por los franceses, hemos resuelto reasumir nuestros derechos y conservarnos por nosotros mismos. El que a V.E. dio autoridad para mandarnos ya no existe; de consiguiente usted tampoco la tiene ya, así que no cuente con las fuerzas de mi mando para sostenerse en ella. Esto mismo </w:t>
      </w:r>
      <w:proofErr w:type="gramStart"/>
      <w:r w:rsidRPr="00034C39">
        <w:rPr>
          <w:rFonts w:ascii="Harrington" w:hAnsi="Harrington"/>
          <w:b/>
          <w:color w:val="FF00FF"/>
          <w:sz w:val="28"/>
          <w:szCs w:val="28"/>
        </w:rPr>
        <w:t>sostuvieron</w:t>
      </w:r>
      <w:proofErr w:type="gramEnd"/>
      <w:r w:rsidRPr="00034C39">
        <w:rPr>
          <w:rFonts w:ascii="Harrington" w:hAnsi="Harrington"/>
          <w:b/>
          <w:color w:val="FF00FF"/>
          <w:sz w:val="28"/>
          <w:szCs w:val="28"/>
        </w:rPr>
        <w:t xml:space="preserve"> todos mis compañeros. Con este desengaño, concluyó diciendo: "Pues señores, se hará el cabildo abierto que se solicita. Y en efecto se hizo el 22 del mismo mayo"</w:t>
      </w:r>
    </w:p>
    <w:p w:rsidR="007645F3" w:rsidRPr="00034C39" w:rsidRDefault="007645F3" w:rsidP="007645F3">
      <w:pPr>
        <w:rPr>
          <w:rFonts w:ascii="Harrington" w:hAnsi="Harrington"/>
          <w:color w:val="FF00FF"/>
          <w:sz w:val="28"/>
          <w:szCs w:val="28"/>
        </w:rPr>
      </w:pPr>
      <w:r w:rsidRPr="00034C39">
        <w:rPr>
          <w:rFonts w:ascii="Harrington" w:hAnsi="Harrington"/>
          <w:b/>
          <w:color w:val="FF00FF"/>
          <w:sz w:val="28"/>
          <w:szCs w:val="28"/>
        </w:rPr>
        <w:t xml:space="preserve">Al anochecer se produjo una nueva reunión en casa de Rodríguez Peña, en donde los jefes militares comunicaron lo ocurrido. Otra de las inexactitudes involuntarias de Saavedra —según </w:t>
      </w:r>
      <w:proofErr w:type="spellStart"/>
      <w:r w:rsidRPr="00034C39">
        <w:rPr>
          <w:rFonts w:ascii="Harrington" w:hAnsi="Harrington"/>
          <w:b/>
          <w:color w:val="FF00FF"/>
          <w:sz w:val="28"/>
          <w:szCs w:val="28"/>
        </w:rPr>
        <w:t>Marfany</w:t>
      </w:r>
      <w:proofErr w:type="spellEnd"/>
      <w:r w:rsidRPr="00034C39">
        <w:rPr>
          <w:rFonts w:ascii="Harrington" w:hAnsi="Harrington"/>
          <w:b/>
          <w:color w:val="FF00FF"/>
          <w:sz w:val="28"/>
          <w:szCs w:val="28"/>
        </w:rPr>
        <w:t xml:space="preserve"> debido a los 16 años transcurridos— fue decir que Cisneros terminó aquella reunión aceptando la realización del cabildo abierto "que se solicita".</w:t>
      </w:r>
    </w:p>
    <w:p w:rsidR="00B06D1F" w:rsidRPr="00034C39" w:rsidRDefault="007645F3" w:rsidP="00B06D1F">
      <w:pPr>
        <w:pStyle w:val="NormalWeb"/>
        <w:rPr>
          <w:rFonts w:ascii="Harrington" w:hAnsi="Harrington"/>
        </w:rPr>
      </w:pPr>
      <w:r>
        <w:rPr>
          <w:sz w:val="28"/>
          <w:szCs w:val="28"/>
        </w:rPr>
        <w:t xml:space="preserve">21 de Mayo: </w:t>
      </w:r>
      <w:r w:rsidR="00B06D1F" w:rsidRPr="00034C39">
        <w:rPr>
          <w:rFonts w:ascii="Harrington" w:hAnsi="Harrington"/>
          <w:b/>
          <w:color w:val="FF66FF"/>
          <w:sz w:val="28"/>
          <w:szCs w:val="28"/>
        </w:rPr>
        <w:t xml:space="preserve">A las tres, el Cabildo inició sus trabajos de rutina, pero se vieron interrumpidos por seiscientos hombres armados, agrupados bajo el nombre de «Legión Infernal», que ocuparon la Plaza de la Victoria, hoy </w:t>
      </w:r>
      <w:hyperlink r:id="rId35" w:tooltip="Plaza de Mayo" w:history="1">
        <w:r w:rsidR="00B06D1F" w:rsidRPr="00034C39">
          <w:rPr>
            <w:rStyle w:val="Hipervnculo"/>
            <w:rFonts w:ascii="Harrington" w:hAnsi="Harrington"/>
            <w:b/>
            <w:color w:val="FF66FF"/>
            <w:sz w:val="28"/>
            <w:szCs w:val="28"/>
          </w:rPr>
          <w:t>Plaza de Mayo</w:t>
        </w:r>
      </w:hyperlink>
      <w:r w:rsidR="00B06D1F" w:rsidRPr="00034C39">
        <w:rPr>
          <w:rFonts w:ascii="Harrington" w:hAnsi="Harrington"/>
          <w:b/>
          <w:color w:val="FF66FF"/>
          <w:sz w:val="28"/>
          <w:szCs w:val="28"/>
        </w:rPr>
        <w:t>, y exigieron a gritos que se convocase a un cabildo abierto y se destituyese al virrey Cisneros. Llevaban un retrato de Fernando VII y en el ojal de sus chaquetas una cinta blanca que simbolizaba la unidad criollo-española.</w:t>
      </w:r>
      <w:r w:rsidR="00B06D1F" w:rsidRPr="00034C39">
        <w:rPr>
          <w:rFonts w:ascii="Harrington" w:hAnsi="Harrington"/>
        </w:rPr>
        <w:t xml:space="preserve"> </w:t>
      </w:r>
      <w:r w:rsidR="00B06D1F" w:rsidRPr="00034C39">
        <w:rPr>
          <w:rFonts w:ascii="Harrington" w:hAnsi="Harrington"/>
          <w:b/>
          <w:color w:val="FF66FF"/>
          <w:sz w:val="28"/>
          <w:szCs w:val="28"/>
        </w:rPr>
        <w:t xml:space="preserve">Entre los agitadores o "chisperos" se destacaron Domingo French y Antonio </w:t>
      </w:r>
      <w:proofErr w:type="spellStart"/>
      <w:r w:rsidR="00B06D1F" w:rsidRPr="00034C39">
        <w:rPr>
          <w:rFonts w:ascii="Harrington" w:hAnsi="Harrington"/>
          <w:b/>
          <w:color w:val="FF66FF"/>
          <w:sz w:val="28"/>
          <w:szCs w:val="28"/>
        </w:rPr>
        <w:t>Beruti</w:t>
      </w:r>
      <w:proofErr w:type="spellEnd"/>
      <w:r w:rsidR="00B06D1F" w:rsidRPr="00034C39">
        <w:rPr>
          <w:rFonts w:ascii="Harrington" w:hAnsi="Harrington"/>
          <w:b/>
          <w:color w:val="FF66FF"/>
          <w:sz w:val="28"/>
          <w:szCs w:val="28"/>
        </w:rPr>
        <w:t xml:space="preserve">. Estos desconfiaban de Cisneros y no creían que fuera a cumplir su palabra de permitir la celebración del cabildo abierto del día siguiente. El síndico Julián de Leyva no tuvo éxito en calmar a la multitud al asegurar que el mismo se celebraría como estaba previsto. La gente se tranquilizó y dispersó gracias a la intervención de Cornelio Saavedra, jefe del Regimiento de Patricios, que aseguró que los reclamos de la Legión Infernal contaban con su apoyo militar y quien comunicó que él personalmente iba a </w:t>
      </w:r>
      <w:r w:rsidR="00B06D1F" w:rsidRPr="00B06D1F">
        <w:rPr>
          <w:rFonts w:ascii="Harrington" w:hAnsi="Harrington"/>
          <w:b/>
          <w:color w:val="FF66FF"/>
          <w:sz w:val="28"/>
          <w:szCs w:val="28"/>
        </w:rPr>
        <w:t xml:space="preserve">designar las guardias para las </w:t>
      </w:r>
      <w:r w:rsidR="00B06D1F" w:rsidRPr="00B06D1F">
        <w:rPr>
          <w:rFonts w:ascii="Harrington" w:hAnsi="Harrington"/>
          <w:b/>
          <w:color w:val="FF66FF"/>
          <w:sz w:val="28"/>
          <w:szCs w:val="28"/>
        </w:rPr>
        <w:lastRenderedPageBreak/>
        <w:t xml:space="preserve">avenidas de la Plaza con oficiales de Patricios y que dichas guardias estarían a las órdenes del Capitán </w:t>
      </w:r>
      <w:proofErr w:type="spellStart"/>
      <w:r w:rsidR="00B06D1F" w:rsidRPr="00B06D1F">
        <w:rPr>
          <w:rFonts w:ascii="Harrington" w:hAnsi="Harrington"/>
          <w:b/>
          <w:color w:val="FF66FF"/>
          <w:sz w:val="28"/>
          <w:szCs w:val="28"/>
        </w:rPr>
        <w:t>Eustoquio</w:t>
      </w:r>
      <w:proofErr w:type="spellEnd"/>
      <w:r w:rsidR="00B06D1F" w:rsidRPr="00B06D1F">
        <w:rPr>
          <w:rFonts w:ascii="Harrington" w:hAnsi="Harrington"/>
          <w:b/>
          <w:color w:val="FF66FF"/>
          <w:sz w:val="28"/>
          <w:szCs w:val="28"/>
        </w:rPr>
        <w:t xml:space="preserve"> Díaz Vélez, de cuya adhesión, de ninguna manera, podía dudar el pueblo.</w:t>
      </w:r>
      <w:r w:rsidR="00B06D1F" w:rsidRPr="00034C39">
        <w:rPr>
          <w:rFonts w:ascii="Harrington" w:hAnsi="Harrington"/>
        </w:rPr>
        <w:t xml:space="preserve"> </w:t>
      </w:r>
      <w:r w:rsidR="00B06D1F" w:rsidRPr="00034C39">
        <w:rPr>
          <w:rFonts w:ascii="Harrington" w:hAnsi="Harrington"/>
          <w:b/>
          <w:color w:val="FF66FF"/>
          <w:sz w:val="28"/>
          <w:szCs w:val="28"/>
        </w:rPr>
        <w:t xml:space="preserve">El 21 de mayo se repartieron cuatrocientos cincuenta invitaciones entre los principales </w:t>
      </w:r>
      <w:hyperlink r:id="rId36" w:tooltip="Vecino" w:history="1">
        <w:r w:rsidR="00B06D1F" w:rsidRPr="00034C39">
          <w:rPr>
            <w:rStyle w:val="Hipervnculo"/>
            <w:rFonts w:ascii="Harrington" w:hAnsi="Harrington"/>
            <w:b/>
            <w:color w:val="FF66FF"/>
            <w:sz w:val="28"/>
            <w:szCs w:val="28"/>
          </w:rPr>
          <w:t>vecinos</w:t>
        </w:r>
      </w:hyperlink>
      <w:r w:rsidR="00B06D1F" w:rsidRPr="00034C39">
        <w:rPr>
          <w:rFonts w:ascii="Harrington" w:hAnsi="Harrington"/>
          <w:b/>
          <w:color w:val="FF66FF"/>
          <w:sz w:val="28"/>
          <w:szCs w:val="28"/>
        </w:rPr>
        <w:t xml:space="preserve"> y autoridades de la capital. La lista de invitados fue elaborada por el Cabildo teniendo en cuenta a los vecinos más prominentes de la ciudad. Sin embargo el encargado de su impresión, Agustín Donado, compañero de French y </w:t>
      </w:r>
      <w:proofErr w:type="spellStart"/>
      <w:r w:rsidR="00B06D1F" w:rsidRPr="00034C39">
        <w:rPr>
          <w:rFonts w:ascii="Harrington" w:hAnsi="Harrington"/>
          <w:b/>
          <w:color w:val="FF66FF"/>
          <w:sz w:val="28"/>
          <w:szCs w:val="28"/>
        </w:rPr>
        <w:t>Beruti</w:t>
      </w:r>
      <w:proofErr w:type="spellEnd"/>
      <w:r w:rsidR="00B06D1F" w:rsidRPr="00034C39">
        <w:rPr>
          <w:rFonts w:ascii="Harrington" w:hAnsi="Harrington"/>
          <w:b/>
          <w:color w:val="FF66FF"/>
          <w:sz w:val="28"/>
          <w:szCs w:val="28"/>
        </w:rPr>
        <w:t>, imprimió muchas más de las necesarias y las repartió entre los criollos.</w:t>
      </w:r>
      <w:r w:rsidR="00B06D1F" w:rsidRPr="00034C39">
        <w:rPr>
          <w:rFonts w:ascii="Harrington" w:hAnsi="Harrington"/>
          <w:color w:val="FF66FF"/>
        </w:rPr>
        <w:t xml:space="preserve">            </w:t>
      </w:r>
    </w:p>
    <w:p w:rsidR="00A3376C" w:rsidRPr="00034C39" w:rsidRDefault="007645F3" w:rsidP="00A3376C">
      <w:pPr>
        <w:pStyle w:val="NormalWeb"/>
        <w:rPr>
          <w:rFonts w:ascii="Harrington" w:hAnsi="Harrington"/>
          <w:b/>
          <w:color w:val="FF0066"/>
          <w:sz w:val="28"/>
          <w:szCs w:val="28"/>
        </w:rPr>
      </w:pPr>
      <w:r>
        <w:rPr>
          <w:sz w:val="28"/>
          <w:szCs w:val="28"/>
        </w:rPr>
        <w:t>22 de Mayo:</w:t>
      </w:r>
      <w:r w:rsidR="00A3376C" w:rsidRPr="00A3376C">
        <w:t xml:space="preserve"> </w:t>
      </w:r>
      <w:r w:rsidR="00A3376C" w:rsidRPr="00034C39">
        <w:rPr>
          <w:rFonts w:ascii="Harrington" w:hAnsi="Harrington"/>
          <w:b/>
          <w:color w:val="FF0066"/>
          <w:sz w:val="28"/>
          <w:szCs w:val="28"/>
        </w:rPr>
        <w:t xml:space="preserve">De los cuatrocientos cincuenta invitados al cabildo abierto solamente participaron unos doscientos cincuenta. French y </w:t>
      </w:r>
      <w:proofErr w:type="spellStart"/>
      <w:r w:rsidR="00A3376C" w:rsidRPr="00034C39">
        <w:rPr>
          <w:rFonts w:ascii="Harrington" w:hAnsi="Harrington"/>
          <w:b/>
          <w:color w:val="FF0066"/>
          <w:sz w:val="28"/>
          <w:szCs w:val="28"/>
        </w:rPr>
        <w:t>Beruti</w:t>
      </w:r>
      <w:proofErr w:type="spellEnd"/>
      <w:r w:rsidR="00A3376C" w:rsidRPr="00034C39">
        <w:rPr>
          <w:rFonts w:ascii="Harrington" w:hAnsi="Harrington"/>
          <w:b/>
          <w:color w:val="FF0066"/>
          <w:sz w:val="28"/>
          <w:szCs w:val="28"/>
        </w:rPr>
        <w:t xml:space="preserve">, al mando de seiscientos hombres armados con cuchillos, </w:t>
      </w:r>
      <w:hyperlink r:id="rId37" w:tooltip="Trabuco" w:history="1">
        <w:r w:rsidR="00A3376C" w:rsidRPr="00034C39">
          <w:rPr>
            <w:rStyle w:val="Hipervnculo"/>
            <w:rFonts w:ascii="Harrington" w:hAnsi="Harrington"/>
            <w:b/>
            <w:color w:val="FF0066"/>
            <w:sz w:val="28"/>
            <w:szCs w:val="28"/>
          </w:rPr>
          <w:t>trabucos</w:t>
        </w:r>
      </w:hyperlink>
      <w:r w:rsidR="00A3376C" w:rsidRPr="00034C39">
        <w:rPr>
          <w:rFonts w:ascii="Harrington" w:hAnsi="Harrington"/>
          <w:b/>
          <w:color w:val="FF0066"/>
          <w:sz w:val="28"/>
          <w:szCs w:val="28"/>
        </w:rPr>
        <w:t xml:space="preserve"> y fusiles, controlaron el acceso a la plaza, con la finalidad de asegurar que el cabildo abierto fuera copado por criollos.</w:t>
      </w:r>
      <w:r w:rsidR="00A3376C" w:rsidRPr="00034C39">
        <w:rPr>
          <w:rFonts w:ascii="Harrington" w:hAnsi="Harrington"/>
          <w:b/>
          <w:color w:val="FF0066"/>
          <w:sz w:val="28"/>
          <w:szCs w:val="28"/>
        </w:rPr>
        <w:t xml:space="preserve"> </w:t>
      </w:r>
      <w:r w:rsidR="00A3376C" w:rsidRPr="00034C39">
        <w:rPr>
          <w:rFonts w:ascii="Harrington" w:hAnsi="Harrington"/>
          <w:b/>
          <w:color w:val="FF0066"/>
          <w:sz w:val="28"/>
          <w:szCs w:val="28"/>
        </w:rPr>
        <w:t xml:space="preserve">El cabildo abierto se prolongó desde la mañana hasta la medianoche, contando con diversos momentos, entre ellos la lectura de la proclama del Cabildo, el debate, «que hacía de suma duración el acto», como se escribió en el documento o acta, y la votación, individual y pública, escrita por cada asistente y pasada al acta de la sesión. El debate en el Cabildo tuvo como tema principal la legitimidad o no del gobierno y de la autoridad del </w:t>
      </w:r>
      <w:hyperlink r:id="rId38" w:tooltip="Virrey" w:history="1">
        <w:r w:rsidR="00A3376C" w:rsidRPr="00034C39">
          <w:rPr>
            <w:rStyle w:val="Hipervnculo"/>
            <w:rFonts w:ascii="Harrington" w:hAnsi="Harrington"/>
            <w:b/>
            <w:color w:val="FF0066"/>
            <w:sz w:val="28"/>
            <w:szCs w:val="28"/>
          </w:rPr>
          <w:t>virrey</w:t>
        </w:r>
      </w:hyperlink>
      <w:r w:rsidR="00A3376C" w:rsidRPr="00034C39">
        <w:rPr>
          <w:rFonts w:ascii="Harrington" w:hAnsi="Harrington"/>
          <w:b/>
          <w:color w:val="FF0066"/>
          <w:sz w:val="28"/>
          <w:szCs w:val="28"/>
        </w:rPr>
        <w:t xml:space="preserve">. El principio de la </w:t>
      </w:r>
      <w:hyperlink r:id="rId39" w:tooltip="Retroversión de la soberanía" w:history="1">
        <w:r w:rsidR="00A3376C" w:rsidRPr="00034C39">
          <w:rPr>
            <w:rStyle w:val="Hipervnculo"/>
            <w:rFonts w:ascii="Harrington" w:hAnsi="Harrington"/>
            <w:b/>
            <w:color w:val="FF0066"/>
            <w:sz w:val="28"/>
            <w:szCs w:val="28"/>
          </w:rPr>
          <w:t>retroversión de la soberanía</w:t>
        </w:r>
      </w:hyperlink>
      <w:r w:rsidR="00A3376C" w:rsidRPr="00034C39">
        <w:rPr>
          <w:rFonts w:ascii="Harrington" w:hAnsi="Harrington"/>
          <w:b/>
          <w:color w:val="FF0066"/>
          <w:sz w:val="28"/>
          <w:szCs w:val="28"/>
        </w:rPr>
        <w:t xml:space="preserve"> planteaba que, desaparecido el monarca legítimo, el poder volvía al pueblo, y que este tenía </w:t>
      </w:r>
      <w:hyperlink r:id="rId40" w:tooltip="Derecho de autodeterminación" w:history="1">
        <w:r w:rsidR="00A3376C" w:rsidRPr="00034C39">
          <w:rPr>
            <w:rStyle w:val="Hipervnculo"/>
            <w:rFonts w:ascii="Harrington" w:hAnsi="Harrington"/>
            <w:b/>
            <w:color w:val="FF0066"/>
            <w:sz w:val="28"/>
            <w:szCs w:val="28"/>
          </w:rPr>
          <w:t>derecho</w:t>
        </w:r>
      </w:hyperlink>
      <w:r w:rsidR="00A3376C" w:rsidRPr="00034C39">
        <w:rPr>
          <w:rFonts w:ascii="Harrington" w:hAnsi="Harrington"/>
          <w:b/>
          <w:color w:val="FF0066"/>
          <w:sz w:val="28"/>
          <w:szCs w:val="28"/>
        </w:rPr>
        <w:t xml:space="preserve"> a formar un nuevo gobierno. Hubo dos posiciones principales enfrentadas: los que consideraban que la situación debía mantenerse sin cambios, respaldando a Cisneros en su cargo de virrey, y los que sostenían que debía formarse una </w:t>
      </w:r>
      <w:hyperlink r:id="rId41" w:tooltip="Junta (gobierno)" w:history="1">
        <w:r w:rsidR="00A3376C" w:rsidRPr="00034C39">
          <w:rPr>
            <w:rStyle w:val="Hipervnculo"/>
            <w:rFonts w:ascii="Harrington" w:hAnsi="Harrington"/>
            <w:b/>
            <w:color w:val="FF0066"/>
            <w:sz w:val="28"/>
            <w:szCs w:val="28"/>
          </w:rPr>
          <w:t>junta de gobierno</w:t>
        </w:r>
      </w:hyperlink>
      <w:r w:rsidR="00A3376C" w:rsidRPr="00034C39">
        <w:rPr>
          <w:rFonts w:ascii="Harrington" w:hAnsi="Harrington"/>
          <w:b/>
          <w:color w:val="FF0066"/>
          <w:sz w:val="28"/>
          <w:szCs w:val="28"/>
        </w:rPr>
        <w:t xml:space="preserve"> en su reemplazo, al igual que en España.</w:t>
      </w:r>
      <w:r w:rsidR="00A3376C" w:rsidRPr="00034C39">
        <w:rPr>
          <w:rFonts w:ascii="Harrington" w:hAnsi="Harrington"/>
          <w:b/>
          <w:color w:val="FF0066"/>
          <w:sz w:val="28"/>
          <w:szCs w:val="28"/>
        </w:rPr>
        <w:t xml:space="preserve"> Cornelio Saavedra propuso que el mando se delegara en el Cabildo hasta la formación de una junta de gobierno, en el modo y forma que el Cabildo estimara conveniente. Hizo resaltar la frase de que </w:t>
      </w:r>
      <w:r w:rsidR="00A3376C" w:rsidRPr="00A3376C">
        <w:rPr>
          <w:rFonts w:ascii="Harrington" w:hAnsi="Harrington"/>
          <w:b/>
          <w:color w:val="FF0066"/>
          <w:sz w:val="28"/>
          <w:szCs w:val="28"/>
        </w:rPr>
        <w:t>no queda duda de que el pueblo es el que confiere la autoridad o mando.</w:t>
      </w:r>
      <w:r w:rsidR="00A3376C" w:rsidRPr="00034C39">
        <w:rPr>
          <w:rFonts w:ascii="Harrington" w:hAnsi="Harrington"/>
          <w:b/>
          <w:color w:val="FF0066"/>
          <w:sz w:val="28"/>
          <w:szCs w:val="28"/>
        </w:rPr>
        <w:t xml:space="preserve"> </w:t>
      </w:r>
      <w:r w:rsidR="00A3376C" w:rsidRPr="00034C39">
        <w:rPr>
          <w:rFonts w:ascii="Harrington" w:hAnsi="Harrington"/>
          <w:b/>
          <w:color w:val="FF0066"/>
          <w:sz w:val="28"/>
          <w:szCs w:val="28"/>
        </w:rPr>
        <w:t xml:space="preserve">A la hora de la votación, la postura de Castelli se acopló a la de Saavedra. </w:t>
      </w:r>
    </w:p>
    <w:p w:rsidR="00A3376C" w:rsidRPr="00034C39" w:rsidRDefault="00A3376C" w:rsidP="00A3376C">
      <w:pPr>
        <w:pStyle w:val="NormalWeb"/>
        <w:rPr>
          <w:rFonts w:ascii="Harrington" w:hAnsi="Harrington"/>
          <w:b/>
          <w:color w:val="FF0066"/>
          <w:sz w:val="28"/>
          <w:szCs w:val="28"/>
        </w:rPr>
      </w:pPr>
      <w:r w:rsidRPr="00034C39">
        <w:rPr>
          <w:rFonts w:ascii="Harrington" w:hAnsi="Harrington"/>
          <w:b/>
          <w:color w:val="FF0066"/>
          <w:sz w:val="28"/>
          <w:szCs w:val="28"/>
        </w:rPr>
        <w:t>Luego de los discursos, se procedió a votar por la continuidad del virrey, solo o asociado, o por su destitución. La votación duró hasta la medianoche, y se decidió por amplia mayoría destituir al virrey: ciento cincuenta y cinco votos contra sesenta y nueve. Los votos contrarios a Cisneros se distribuyeron de la siguiente manera:</w:t>
      </w:r>
      <w:hyperlink r:id="rId42" w:anchor="cite_note-37" w:history="1">
        <w:r w:rsidRPr="00034C39">
          <w:rPr>
            <w:rStyle w:val="Hipervnculo"/>
            <w:rFonts w:ascii="Harrington" w:hAnsi="Harrington"/>
            <w:b/>
            <w:color w:val="FF0066"/>
            <w:sz w:val="28"/>
            <w:szCs w:val="28"/>
            <w:vertAlign w:val="superscript"/>
          </w:rPr>
          <w:t>37</w:t>
        </w:r>
      </w:hyperlink>
      <w:r w:rsidRPr="00034C39">
        <w:rPr>
          <w:b/>
          <w:color w:val="FF0066"/>
          <w:sz w:val="28"/>
          <w:szCs w:val="28"/>
        </w:rPr>
        <w:t>​</w:t>
      </w:r>
      <w:r w:rsidRPr="00034C39">
        <w:rPr>
          <w:rFonts w:ascii="Harrington" w:hAnsi="Harrington"/>
          <w:b/>
          <w:color w:val="FF0066"/>
          <w:sz w:val="28"/>
          <w:szCs w:val="28"/>
        </w:rPr>
        <w:t xml:space="preserve"> </w:t>
      </w:r>
    </w:p>
    <w:p w:rsidR="00A3376C" w:rsidRPr="00034C39" w:rsidRDefault="00A3376C" w:rsidP="00A3376C">
      <w:pPr>
        <w:numPr>
          <w:ilvl w:val="0"/>
          <w:numId w:val="5"/>
        </w:numPr>
        <w:spacing w:before="100" w:beforeAutospacing="1" w:after="100" w:afterAutospacing="1" w:line="240" w:lineRule="auto"/>
        <w:rPr>
          <w:rFonts w:ascii="Harrington" w:hAnsi="Harrington"/>
          <w:b/>
          <w:color w:val="FF0066"/>
          <w:sz w:val="28"/>
          <w:szCs w:val="28"/>
        </w:rPr>
      </w:pPr>
      <w:r w:rsidRPr="00034C39">
        <w:rPr>
          <w:rFonts w:ascii="Harrington" w:hAnsi="Harrington"/>
          <w:b/>
          <w:color w:val="FF0066"/>
          <w:sz w:val="28"/>
          <w:szCs w:val="28"/>
        </w:rPr>
        <w:t>Fórmula según la cual la autoridad recae en el Cabildo: cuatro votos</w:t>
      </w:r>
    </w:p>
    <w:p w:rsidR="00A3376C" w:rsidRPr="00034C39" w:rsidRDefault="00A3376C" w:rsidP="00A3376C">
      <w:pPr>
        <w:numPr>
          <w:ilvl w:val="0"/>
          <w:numId w:val="5"/>
        </w:numPr>
        <w:spacing w:before="100" w:beforeAutospacing="1" w:after="100" w:afterAutospacing="1" w:line="240" w:lineRule="auto"/>
        <w:rPr>
          <w:rFonts w:ascii="Harrington" w:hAnsi="Harrington"/>
          <w:b/>
          <w:color w:val="FF0066"/>
          <w:sz w:val="28"/>
          <w:szCs w:val="28"/>
        </w:rPr>
      </w:pPr>
      <w:r w:rsidRPr="00034C39">
        <w:rPr>
          <w:rFonts w:ascii="Harrington" w:hAnsi="Harrington"/>
          <w:b/>
          <w:color w:val="FF0066"/>
          <w:sz w:val="28"/>
          <w:szCs w:val="28"/>
        </w:rPr>
        <w:t>Fórmula de Juan Nepomuceno de Sola: dieciocho votos</w:t>
      </w:r>
    </w:p>
    <w:p w:rsidR="00A3376C" w:rsidRPr="00034C39" w:rsidRDefault="00A3376C" w:rsidP="00A3376C">
      <w:pPr>
        <w:numPr>
          <w:ilvl w:val="0"/>
          <w:numId w:val="5"/>
        </w:numPr>
        <w:spacing w:before="100" w:beforeAutospacing="1" w:after="100" w:afterAutospacing="1" w:line="240" w:lineRule="auto"/>
        <w:rPr>
          <w:rFonts w:ascii="Harrington" w:hAnsi="Harrington"/>
          <w:b/>
          <w:color w:val="FF0066"/>
          <w:sz w:val="28"/>
          <w:szCs w:val="28"/>
        </w:rPr>
      </w:pPr>
      <w:r w:rsidRPr="00034C39">
        <w:rPr>
          <w:rFonts w:ascii="Harrington" w:hAnsi="Harrington"/>
          <w:b/>
          <w:color w:val="FF0066"/>
          <w:sz w:val="28"/>
          <w:szCs w:val="28"/>
        </w:rPr>
        <w:t xml:space="preserve">Fórmula de Pedro Andrés García, Juan José Paso y </w:t>
      </w:r>
      <w:hyperlink r:id="rId43" w:tooltip="Luis José de Chorroarín" w:history="1">
        <w:r w:rsidRPr="00034C39">
          <w:rPr>
            <w:rStyle w:val="Hipervnculo"/>
            <w:rFonts w:ascii="Harrington" w:hAnsi="Harrington"/>
            <w:b/>
            <w:color w:val="FF0066"/>
            <w:sz w:val="28"/>
            <w:szCs w:val="28"/>
          </w:rPr>
          <w:t xml:space="preserve">Luis José de </w:t>
        </w:r>
        <w:proofErr w:type="spellStart"/>
        <w:r w:rsidRPr="00034C39">
          <w:rPr>
            <w:rStyle w:val="Hipervnculo"/>
            <w:rFonts w:ascii="Harrington" w:hAnsi="Harrington"/>
            <w:b/>
            <w:color w:val="FF0066"/>
            <w:sz w:val="28"/>
            <w:szCs w:val="28"/>
          </w:rPr>
          <w:t>Chorroarín</w:t>
        </w:r>
        <w:proofErr w:type="spellEnd"/>
      </w:hyperlink>
      <w:r w:rsidRPr="00034C39">
        <w:rPr>
          <w:rFonts w:ascii="Harrington" w:hAnsi="Harrington"/>
          <w:b/>
          <w:color w:val="FF0066"/>
          <w:sz w:val="28"/>
          <w:szCs w:val="28"/>
        </w:rPr>
        <w:t>: veinte votos.</w:t>
      </w:r>
    </w:p>
    <w:p w:rsidR="00A3376C" w:rsidRPr="00034C39" w:rsidRDefault="00A3376C" w:rsidP="00A3376C">
      <w:pPr>
        <w:numPr>
          <w:ilvl w:val="0"/>
          <w:numId w:val="5"/>
        </w:numPr>
        <w:spacing w:before="100" w:beforeAutospacing="1" w:after="100" w:afterAutospacing="1" w:line="240" w:lineRule="auto"/>
        <w:rPr>
          <w:rFonts w:ascii="Harrington" w:hAnsi="Harrington"/>
          <w:b/>
          <w:color w:val="FF0066"/>
          <w:sz w:val="28"/>
          <w:szCs w:val="28"/>
        </w:rPr>
      </w:pPr>
      <w:r w:rsidRPr="00034C39">
        <w:rPr>
          <w:rFonts w:ascii="Harrington" w:hAnsi="Harrington"/>
          <w:b/>
          <w:color w:val="FF0066"/>
          <w:sz w:val="28"/>
          <w:szCs w:val="28"/>
        </w:rPr>
        <w:t>Fórmula de Ruiz Huidobro: veinticinco votos</w:t>
      </w:r>
    </w:p>
    <w:p w:rsidR="00A3376C" w:rsidRPr="00034C39" w:rsidRDefault="00A3376C" w:rsidP="00A3376C">
      <w:pPr>
        <w:numPr>
          <w:ilvl w:val="0"/>
          <w:numId w:val="5"/>
        </w:numPr>
        <w:spacing w:before="100" w:beforeAutospacing="1" w:after="100" w:afterAutospacing="1" w:line="240" w:lineRule="auto"/>
        <w:rPr>
          <w:rFonts w:ascii="Harrington" w:hAnsi="Harrington"/>
          <w:b/>
          <w:color w:val="FF0066"/>
          <w:sz w:val="28"/>
          <w:szCs w:val="28"/>
        </w:rPr>
      </w:pPr>
      <w:r w:rsidRPr="00034C39">
        <w:rPr>
          <w:rFonts w:ascii="Harrington" w:hAnsi="Harrington"/>
          <w:b/>
          <w:color w:val="FF0066"/>
          <w:sz w:val="28"/>
          <w:szCs w:val="28"/>
        </w:rPr>
        <w:t>Fórmula de Saavedra y</w:t>
      </w:r>
      <w:r w:rsidRPr="00034C39">
        <w:rPr>
          <w:rFonts w:ascii="Harrington" w:hAnsi="Harrington"/>
          <w:b/>
          <w:color w:val="FF0066"/>
          <w:sz w:val="28"/>
          <w:szCs w:val="28"/>
        </w:rPr>
        <w:t xml:space="preserve"> Castelli: ochenta y siete voto</w:t>
      </w:r>
    </w:p>
    <w:p w:rsidR="00A3376C" w:rsidRDefault="00A3376C" w:rsidP="00A3376C">
      <w:pPr>
        <w:numPr>
          <w:ilvl w:val="0"/>
          <w:numId w:val="5"/>
        </w:numPr>
        <w:spacing w:before="100" w:beforeAutospacing="1" w:after="100" w:afterAutospacing="1" w:line="240" w:lineRule="auto"/>
      </w:pPr>
    </w:p>
    <w:p w:rsidR="007E0602" w:rsidRPr="00A3376C" w:rsidRDefault="007645F3" w:rsidP="007E0602">
      <w:pPr>
        <w:pStyle w:val="NormalWeb"/>
      </w:pPr>
      <w:r w:rsidRPr="00A3376C">
        <w:rPr>
          <w:sz w:val="28"/>
          <w:szCs w:val="28"/>
        </w:rPr>
        <w:lastRenderedPageBreak/>
        <w:t>23 de Mayo:</w:t>
      </w:r>
      <w:r w:rsidR="00A3376C" w:rsidRPr="00A3376C">
        <w:t xml:space="preserve"> </w:t>
      </w:r>
      <w:r w:rsidR="00A3376C" w:rsidRPr="00034C39">
        <w:rPr>
          <w:b/>
          <w:color w:val="FF5050"/>
          <w:sz w:val="28"/>
          <w:szCs w:val="28"/>
        </w:rPr>
        <w:t xml:space="preserve">Tras la finalización del Cabildo abierto se colocaron avisos en diversos puntos de la ciudad que informaban de la creación de la Junta y la convocatoria a diputados de las provincias, y llamaba a abstenerse de intentar acciones contrarias al orden público. </w:t>
      </w:r>
      <w:r w:rsidR="00A3376C" w:rsidRPr="00A3376C">
        <w:rPr>
          <w:b/>
          <w:color w:val="FF5050"/>
          <w:sz w:val="28"/>
          <w:szCs w:val="28"/>
        </w:rPr>
        <w:t>Por la mañana se reunió el Cabildo para contar los votos emitidos el día anterior y emite un documento: hecha la regulación con el más prolijo examen resulta de ella que el Excmo. Señor Virrey debe cesar en el mando y recae éste provisoriamente en el Excmo.</w:t>
      </w:r>
      <w:r w:rsidR="00A3376C" w:rsidRPr="00034C39">
        <w:rPr>
          <w:b/>
          <w:color w:val="FF5050"/>
          <w:sz w:val="28"/>
          <w:szCs w:val="28"/>
        </w:rPr>
        <w:t xml:space="preserve"> Cabildo.</w:t>
      </w:r>
    </w:p>
    <w:p w:rsidR="007E0602" w:rsidRPr="00034C39" w:rsidRDefault="007645F3" w:rsidP="007E0602">
      <w:pPr>
        <w:pStyle w:val="NormalWeb"/>
        <w:rPr>
          <w:rFonts w:ascii="Harrington" w:hAnsi="Harrington"/>
          <w:b/>
          <w:color w:val="FF6600"/>
          <w:sz w:val="28"/>
          <w:szCs w:val="28"/>
        </w:rPr>
      </w:pPr>
      <w:r>
        <w:rPr>
          <w:sz w:val="28"/>
          <w:szCs w:val="28"/>
        </w:rPr>
        <w:t>24 de Mayo:</w:t>
      </w:r>
      <w:r w:rsidR="007E0602" w:rsidRPr="007E0602">
        <w:t xml:space="preserve"> </w:t>
      </w:r>
      <w:r w:rsidR="007E0602" w:rsidRPr="00034C39">
        <w:rPr>
          <w:rFonts w:ascii="Harrington" w:hAnsi="Harrington"/>
          <w:b/>
          <w:color w:val="FF6600"/>
          <w:sz w:val="28"/>
          <w:szCs w:val="28"/>
        </w:rPr>
        <w:t xml:space="preserve">El día 24 el Cabildo, a propuesta del síndico Leyva, conformó la Junta, que debía mantenerse hasta la llegada de los diputados del resto del Virreinato. Estaba formada por: </w:t>
      </w:r>
    </w:p>
    <w:p w:rsidR="007E0602" w:rsidRPr="00034C39" w:rsidRDefault="007E0602" w:rsidP="007E0602">
      <w:pPr>
        <w:pStyle w:val="NormalWeb"/>
        <w:rPr>
          <w:rFonts w:ascii="Harrington" w:hAnsi="Harrington"/>
          <w:b/>
          <w:color w:val="FF6600"/>
          <w:sz w:val="28"/>
          <w:szCs w:val="28"/>
        </w:rPr>
      </w:pPr>
      <w:r w:rsidRPr="00034C39">
        <w:rPr>
          <w:rFonts w:ascii="Harrington" w:hAnsi="Harrington"/>
          <w:b/>
          <w:bCs/>
          <w:color w:val="FF6600"/>
          <w:sz w:val="28"/>
          <w:szCs w:val="28"/>
        </w:rPr>
        <w:t>Presidente y comandante de armas</w:t>
      </w:r>
      <w:r w:rsidRPr="00034C39">
        <w:rPr>
          <w:rFonts w:ascii="Harrington" w:hAnsi="Harrington"/>
          <w:b/>
          <w:color w:val="FF6600"/>
          <w:sz w:val="28"/>
          <w:szCs w:val="28"/>
        </w:rPr>
        <w:t xml:space="preserve">: </w:t>
      </w:r>
    </w:p>
    <w:p w:rsidR="007E0602" w:rsidRPr="00034C39" w:rsidRDefault="007E0602" w:rsidP="007E0602">
      <w:pPr>
        <w:numPr>
          <w:ilvl w:val="0"/>
          <w:numId w:val="6"/>
        </w:numPr>
        <w:spacing w:before="100" w:beforeAutospacing="1" w:after="100" w:afterAutospacing="1" w:line="240" w:lineRule="auto"/>
        <w:rPr>
          <w:rFonts w:ascii="Harrington" w:hAnsi="Harrington"/>
          <w:b/>
          <w:color w:val="FF6600"/>
          <w:sz w:val="28"/>
          <w:szCs w:val="28"/>
        </w:rPr>
      </w:pPr>
      <w:r w:rsidRPr="00034C39">
        <w:rPr>
          <w:rFonts w:ascii="Harrington" w:hAnsi="Harrington"/>
          <w:b/>
          <w:color w:val="FF6600"/>
          <w:sz w:val="28"/>
          <w:szCs w:val="28"/>
        </w:rPr>
        <w:t>Baltasar Hidalgo de Cisneros (</w:t>
      </w:r>
      <w:proofErr w:type="spellStart"/>
      <w:r w:rsidRPr="00034C39">
        <w:rPr>
          <w:rFonts w:ascii="Harrington" w:hAnsi="Harrington"/>
          <w:b/>
          <w:color w:val="FF6600"/>
          <w:sz w:val="28"/>
          <w:szCs w:val="28"/>
        </w:rPr>
        <w:t>exvirrey</w:t>
      </w:r>
      <w:proofErr w:type="spellEnd"/>
      <w:r w:rsidRPr="00034C39">
        <w:rPr>
          <w:rFonts w:ascii="Harrington" w:hAnsi="Harrington"/>
          <w:b/>
          <w:color w:val="FF6600"/>
          <w:sz w:val="28"/>
          <w:szCs w:val="28"/>
        </w:rPr>
        <w:t>, español)</w:t>
      </w:r>
    </w:p>
    <w:p w:rsidR="007E0602" w:rsidRPr="00034C39" w:rsidRDefault="007E0602" w:rsidP="007E0602">
      <w:pPr>
        <w:pStyle w:val="NormalWeb"/>
        <w:rPr>
          <w:rFonts w:ascii="Harrington" w:hAnsi="Harrington"/>
          <w:b/>
          <w:color w:val="FF6600"/>
          <w:sz w:val="28"/>
          <w:szCs w:val="28"/>
        </w:rPr>
      </w:pPr>
      <w:r w:rsidRPr="00034C39">
        <w:rPr>
          <w:rFonts w:ascii="Harrington" w:hAnsi="Harrington"/>
          <w:b/>
          <w:bCs/>
          <w:color w:val="FF6600"/>
          <w:sz w:val="28"/>
          <w:szCs w:val="28"/>
        </w:rPr>
        <w:t>Vocales</w:t>
      </w:r>
      <w:r w:rsidRPr="00034C39">
        <w:rPr>
          <w:rFonts w:ascii="Harrington" w:hAnsi="Harrington"/>
          <w:b/>
          <w:color w:val="FF6600"/>
          <w:sz w:val="28"/>
          <w:szCs w:val="28"/>
        </w:rPr>
        <w:t xml:space="preserve">: </w:t>
      </w:r>
    </w:p>
    <w:p w:rsidR="007E0602" w:rsidRPr="00034C39" w:rsidRDefault="007E0602" w:rsidP="007E0602">
      <w:pPr>
        <w:numPr>
          <w:ilvl w:val="0"/>
          <w:numId w:val="7"/>
        </w:numPr>
        <w:spacing w:before="100" w:beforeAutospacing="1" w:after="100" w:afterAutospacing="1" w:line="240" w:lineRule="auto"/>
        <w:rPr>
          <w:rFonts w:ascii="Harrington" w:hAnsi="Harrington"/>
          <w:b/>
          <w:color w:val="FF6600"/>
          <w:sz w:val="28"/>
          <w:szCs w:val="28"/>
        </w:rPr>
      </w:pPr>
      <w:r w:rsidRPr="00034C39">
        <w:rPr>
          <w:rFonts w:ascii="Harrington" w:hAnsi="Harrington"/>
          <w:b/>
          <w:color w:val="FF6600"/>
          <w:sz w:val="28"/>
          <w:szCs w:val="28"/>
        </w:rPr>
        <w:t>Cornelio Saavedra (militar, criollo)</w:t>
      </w:r>
    </w:p>
    <w:p w:rsidR="007E0602" w:rsidRPr="00034C39" w:rsidRDefault="007E0602" w:rsidP="007E0602">
      <w:pPr>
        <w:numPr>
          <w:ilvl w:val="0"/>
          <w:numId w:val="7"/>
        </w:numPr>
        <w:spacing w:before="100" w:beforeAutospacing="1" w:after="100" w:afterAutospacing="1" w:line="240" w:lineRule="auto"/>
        <w:rPr>
          <w:rFonts w:ascii="Harrington" w:hAnsi="Harrington"/>
          <w:b/>
          <w:color w:val="FF6600"/>
          <w:sz w:val="28"/>
          <w:szCs w:val="28"/>
        </w:rPr>
      </w:pPr>
      <w:r w:rsidRPr="00034C39">
        <w:rPr>
          <w:rFonts w:ascii="Harrington" w:hAnsi="Harrington"/>
          <w:b/>
          <w:color w:val="FF6600"/>
          <w:sz w:val="28"/>
          <w:szCs w:val="28"/>
        </w:rPr>
        <w:t>Juan José Castelli (abogado, criollo)</w:t>
      </w:r>
    </w:p>
    <w:p w:rsidR="007E0602" w:rsidRPr="00034C39" w:rsidRDefault="007E0602" w:rsidP="007E0602">
      <w:pPr>
        <w:numPr>
          <w:ilvl w:val="0"/>
          <w:numId w:val="7"/>
        </w:numPr>
        <w:spacing w:before="100" w:beforeAutospacing="1" w:after="100" w:afterAutospacing="1" w:line="240" w:lineRule="auto"/>
        <w:rPr>
          <w:rFonts w:ascii="Harrington" w:hAnsi="Harrington"/>
          <w:b/>
          <w:color w:val="FF6600"/>
          <w:sz w:val="28"/>
          <w:szCs w:val="28"/>
        </w:rPr>
      </w:pPr>
      <w:r w:rsidRPr="00034C39">
        <w:rPr>
          <w:rFonts w:ascii="Harrington" w:hAnsi="Harrington"/>
          <w:b/>
          <w:color w:val="FF6600"/>
          <w:sz w:val="28"/>
          <w:szCs w:val="28"/>
        </w:rPr>
        <w:t xml:space="preserve">Juan Nepomuceno </w:t>
      </w:r>
      <w:proofErr w:type="spellStart"/>
      <w:r w:rsidRPr="00034C39">
        <w:rPr>
          <w:rFonts w:ascii="Harrington" w:hAnsi="Harrington"/>
          <w:b/>
          <w:color w:val="FF6600"/>
          <w:sz w:val="28"/>
          <w:szCs w:val="28"/>
        </w:rPr>
        <w:t>Solá</w:t>
      </w:r>
      <w:proofErr w:type="spellEnd"/>
      <w:r w:rsidRPr="00034C39">
        <w:rPr>
          <w:rFonts w:ascii="Harrington" w:hAnsi="Harrington"/>
          <w:b/>
          <w:color w:val="FF6600"/>
          <w:sz w:val="28"/>
          <w:szCs w:val="28"/>
        </w:rPr>
        <w:t xml:space="preserve"> (sacerdote, español)</w:t>
      </w:r>
    </w:p>
    <w:p w:rsidR="007E0602" w:rsidRPr="00034C39" w:rsidRDefault="007E0602" w:rsidP="007E0602">
      <w:pPr>
        <w:numPr>
          <w:ilvl w:val="0"/>
          <w:numId w:val="7"/>
        </w:numPr>
        <w:spacing w:before="100" w:beforeAutospacing="1" w:after="100" w:afterAutospacing="1" w:line="240" w:lineRule="auto"/>
        <w:rPr>
          <w:rFonts w:ascii="Harrington" w:hAnsi="Harrington"/>
          <w:b/>
          <w:color w:val="FF6600"/>
          <w:sz w:val="28"/>
          <w:szCs w:val="28"/>
        </w:rPr>
      </w:pPr>
      <w:hyperlink r:id="rId44" w:tooltip="José Santos Incháurregui" w:history="1">
        <w:r w:rsidRPr="00034C39">
          <w:rPr>
            <w:rStyle w:val="Hipervnculo"/>
            <w:rFonts w:ascii="Harrington" w:hAnsi="Harrington"/>
            <w:b/>
            <w:color w:val="FF6600"/>
            <w:sz w:val="28"/>
            <w:szCs w:val="28"/>
          </w:rPr>
          <w:t xml:space="preserve">José Santos </w:t>
        </w:r>
        <w:proofErr w:type="spellStart"/>
        <w:r w:rsidRPr="00034C39">
          <w:rPr>
            <w:rStyle w:val="Hipervnculo"/>
            <w:rFonts w:ascii="Harrington" w:hAnsi="Harrington"/>
            <w:b/>
            <w:color w:val="FF6600"/>
            <w:sz w:val="28"/>
            <w:szCs w:val="28"/>
          </w:rPr>
          <w:t>Incháurregui</w:t>
        </w:r>
        <w:proofErr w:type="spellEnd"/>
      </w:hyperlink>
      <w:r w:rsidRPr="00034C39">
        <w:rPr>
          <w:rFonts w:ascii="Harrington" w:hAnsi="Harrington"/>
          <w:b/>
          <w:color w:val="FF6600"/>
          <w:sz w:val="28"/>
          <w:szCs w:val="28"/>
        </w:rPr>
        <w:t xml:space="preserve"> (comerciante, español)</w:t>
      </w:r>
    </w:p>
    <w:p w:rsidR="007E0602" w:rsidRPr="00034C39" w:rsidRDefault="007E0602" w:rsidP="007E0602">
      <w:pPr>
        <w:pStyle w:val="NormalWeb"/>
        <w:rPr>
          <w:rFonts w:ascii="Harrington" w:hAnsi="Harrington"/>
          <w:b/>
          <w:color w:val="FF6600"/>
          <w:sz w:val="28"/>
          <w:szCs w:val="28"/>
        </w:rPr>
      </w:pPr>
      <w:r w:rsidRPr="00034C39">
        <w:rPr>
          <w:rFonts w:ascii="Harrington" w:hAnsi="Harrington"/>
          <w:b/>
          <w:color w:val="FF6600"/>
          <w:sz w:val="28"/>
          <w:szCs w:val="28"/>
        </w:rPr>
        <w:t xml:space="preserve">Dicha fórmula, integrada por cinco miembros, respondía a la propuesta del obispo </w:t>
      </w:r>
      <w:proofErr w:type="spellStart"/>
      <w:r w:rsidRPr="00034C39">
        <w:rPr>
          <w:rFonts w:ascii="Harrington" w:hAnsi="Harrington"/>
          <w:b/>
          <w:color w:val="FF6600"/>
          <w:sz w:val="28"/>
          <w:szCs w:val="28"/>
        </w:rPr>
        <w:t>Lué</w:t>
      </w:r>
      <w:proofErr w:type="spellEnd"/>
      <w:r w:rsidRPr="00034C39">
        <w:rPr>
          <w:rFonts w:ascii="Harrington" w:hAnsi="Harrington"/>
          <w:b/>
          <w:color w:val="FF6600"/>
          <w:sz w:val="28"/>
          <w:szCs w:val="28"/>
        </w:rPr>
        <w:t xml:space="preserve"> y Riega de mantener al virrey en el poder con algunos asociados o adjuntos, a pesar de que en el Cabildo abierto la misma hubiera sido derrotada en las elecciones.</w:t>
      </w:r>
      <w:r w:rsidRPr="00034C39">
        <w:rPr>
          <w:rFonts w:ascii="Harrington" w:hAnsi="Harrington"/>
          <w:b/>
          <w:color w:val="FF6600"/>
          <w:sz w:val="28"/>
          <w:szCs w:val="28"/>
        </w:rPr>
        <w:t xml:space="preserve"> Cuando la noticia fue dada a conocer, tanto el pueblo como las milicias volvieron a agitarse, y la plaza fue invadida por una multitud comandada por French y </w:t>
      </w:r>
      <w:proofErr w:type="spellStart"/>
      <w:r w:rsidRPr="00034C39">
        <w:rPr>
          <w:rFonts w:ascii="Harrington" w:hAnsi="Harrington"/>
          <w:b/>
          <w:color w:val="FF6600"/>
          <w:sz w:val="28"/>
          <w:szCs w:val="28"/>
        </w:rPr>
        <w:t>Beruti</w:t>
      </w:r>
      <w:proofErr w:type="spellEnd"/>
      <w:r w:rsidRPr="00034C39">
        <w:rPr>
          <w:rFonts w:ascii="Harrington" w:hAnsi="Harrington"/>
          <w:b/>
          <w:color w:val="FF6600"/>
          <w:sz w:val="28"/>
          <w:szCs w:val="28"/>
        </w:rPr>
        <w:t xml:space="preserve">. La permanencia de Cisneros en el poder, aunque fuera con un cargo diferente al de virrey, era vista como una burla a la voluntad del Cabildo Abierto. El coronel Martín Rodríguez lo explicaba así: </w:t>
      </w:r>
      <w:r w:rsidRPr="007E0602">
        <w:rPr>
          <w:rFonts w:ascii="Harrington" w:hAnsi="Harrington"/>
          <w:b/>
          <w:color w:val="FF6600"/>
          <w:sz w:val="28"/>
          <w:szCs w:val="28"/>
        </w:rPr>
        <w:t>Si nosotros nos comprometemos a sostener esa combinación que mantiene en el gobierno a Cisneros, en muy pocas horas tendríamos que abrir fuego contra nuestro pueblo, nuestros mismos soldados nos abandonarían; todos sin excepción reclaman la separación de Cisneros.</w:t>
      </w:r>
      <w:r w:rsidRPr="00034C39">
        <w:rPr>
          <w:rFonts w:ascii="Harrington" w:hAnsi="Harrington"/>
          <w:b/>
          <w:color w:val="FF6600"/>
          <w:sz w:val="28"/>
          <w:szCs w:val="28"/>
        </w:rPr>
        <w:t xml:space="preserve"> Hubo una discusión en la casa de Rodríguez Peña, lugar en que se reunieron dirigentes civiles y oficiales de los cuerpos, entre ellos: Manuel Belgrano, </w:t>
      </w:r>
      <w:proofErr w:type="spellStart"/>
      <w:r w:rsidRPr="00034C39">
        <w:rPr>
          <w:rFonts w:ascii="Harrington" w:hAnsi="Harrington"/>
          <w:b/>
          <w:color w:val="FF6600"/>
          <w:sz w:val="28"/>
          <w:szCs w:val="28"/>
        </w:rPr>
        <w:t>Eustoquio</w:t>
      </w:r>
      <w:proofErr w:type="spellEnd"/>
      <w:r w:rsidRPr="00034C39">
        <w:rPr>
          <w:rFonts w:ascii="Harrington" w:hAnsi="Harrington"/>
          <w:b/>
          <w:color w:val="FF6600"/>
          <w:sz w:val="28"/>
          <w:szCs w:val="28"/>
        </w:rPr>
        <w:t xml:space="preserve"> Díaz Vélez, Domingo French y Feliciano Antonio Chiclana donde se llegó a dudar de la lealtad de Saavedra. Castelli se comprometió a intervenir para que el pueblo fuera consultado nuevamente, y entre Mariano Moreno, Matías Irigoyen y Feliciano Chiclana se calmó a los militares y a la juventud de la plaza. Finalmente decidieron deshacer lo hecho, convocar nuevamente al pueblo y obtener del cabildo una modificación sustancial con una lista de candidatos propios. Cisneros no podía figurar. </w:t>
      </w:r>
    </w:p>
    <w:p w:rsidR="007E0602" w:rsidRPr="007E0602" w:rsidRDefault="007E0602" w:rsidP="007E0602">
      <w:pPr>
        <w:spacing w:before="100" w:beforeAutospacing="1" w:after="100" w:afterAutospacing="1" w:line="240" w:lineRule="auto"/>
        <w:rPr>
          <w:rFonts w:ascii="Harrington" w:eastAsia="Times New Roman" w:hAnsi="Harrington" w:cs="Times New Roman"/>
          <w:b/>
          <w:color w:val="FF6600"/>
          <w:sz w:val="28"/>
          <w:szCs w:val="28"/>
          <w:lang w:eastAsia="es-AR"/>
        </w:rPr>
      </w:pPr>
      <w:r w:rsidRPr="007E0602">
        <w:rPr>
          <w:rFonts w:ascii="Harrington" w:eastAsia="Times New Roman" w:hAnsi="Harrington" w:cs="Times New Roman"/>
          <w:b/>
          <w:color w:val="FF6600"/>
          <w:sz w:val="28"/>
          <w:szCs w:val="28"/>
          <w:lang w:eastAsia="es-AR"/>
        </w:rPr>
        <w:lastRenderedPageBreak/>
        <w:t xml:space="preserve">Por la noche, una delegación encabezada por Castelli y Saavedra se presentó en la residencia de Cisneros informando el estado de agitación popular y sublevación de las tropas, y demandando su renuncia. Lograron conseguir en forma verbal su dimisión. Un grupo de patriotas reclamó en la casa del síndico Leyva que se convocara nuevamente al pueblo, y pese a sus resistencias iniciales finalmente accedió a hacerlo. </w:t>
      </w:r>
    </w:p>
    <w:p w:rsidR="007E0602" w:rsidRPr="00034C39" w:rsidRDefault="007645F3" w:rsidP="007E0602">
      <w:pPr>
        <w:pStyle w:val="NormalWeb"/>
        <w:rPr>
          <w:rFonts w:ascii="Harrington" w:hAnsi="Harrington"/>
          <w:b/>
          <w:color w:val="FF0000"/>
          <w:sz w:val="28"/>
          <w:szCs w:val="28"/>
        </w:rPr>
      </w:pPr>
      <w:r>
        <w:rPr>
          <w:sz w:val="28"/>
          <w:szCs w:val="28"/>
        </w:rPr>
        <w:t>25 de Mayo:</w:t>
      </w:r>
      <w:r w:rsidR="007E0602" w:rsidRPr="007E0602">
        <w:t xml:space="preserve"> </w:t>
      </w:r>
      <w:r w:rsidR="007E0602" w:rsidRPr="00034C39">
        <w:rPr>
          <w:rFonts w:ascii="Harrington" w:hAnsi="Harrington"/>
          <w:b/>
          <w:color w:val="FF0000"/>
          <w:sz w:val="28"/>
          <w:szCs w:val="28"/>
        </w:rPr>
        <w:t xml:space="preserve">Durante la mañana del 25 de mayo, una gran multitud comenzó a reunirse en la plaza de la Victoria, actual plaza de Mayo, liderados por los milicianos de Domingo French y Antonio </w:t>
      </w:r>
      <w:proofErr w:type="spellStart"/>
      <w:r w:rsidR="007E0602" w:rsidRPr="00034C39">
        <w:rPr>
          <w:rFonts w:ascii="Harrington" w:hAnsi="Harrington"/>
          <w:b/>
          <w:color w:val="FF0000"/>
          <w:sz w:val="28"/>
          <w:szCs w:val="28"/>
        </w:rPr>
        <w:t>Beruti</w:t>
      </w:r>
      <w:proofErr w:type="spellEnd"/>
      <w:r w:rsidR="007E0602" w:rsidRPr="00034C39">
        <w:rPr>
          <w:rFonts w:ascii="Harrington" w:hAnsi="Harrington"/>
          <w:b/>
          <w:color w:val="FF0000"/>
          <w:sz w:val="28"/>
          <w:szCs w:val="28"/>
        </w:rPr>
        <w:t xml:space="preserve">. Se reclamaba la anulación de la resolución del día anterior, la renuncia definitiva del virrey Cisneros y la formación de otra </w:t>
      </w:r>
      <w:hyperlink r:id="rId45" w:tooltip="Junta de gobierno" w:history="1">
        <w:r w:rsidR="007E0602" w:rsidRPr="00034C39">
          <w:rPr>
            <w:rStyle w:val="Hipervnculo"/>
            <w:rFonts w:ascii="Harrington" w:hAnsi="Harrington"/>
            <w:b/>
            <w:color w:val="FF0000"/>
            <w:sz w:val="28"/>
            <w:szCs w:val="28"/>
          </w:rPr>
          <w:t>Junta de gobierno</w:t>
        </w:r>
      </w:hyperlink>
      <w:r w:rsidR="007E0602" w:rsidRPr="00034C39">
        <w:rPr>
          <w:rFonts w:ascii="Harrington" w:hAnsi="Harrington"/>
          <w:b/>
          <w:color w:val="FF0000"/>
          <w:sz w:val="28"/>
          <w:szCs w:val="28"/>
        </w:rPr>
        <w:t xml:space="preserve">. El historiador </w:t>
      </w:r>
      <w:hyperlink r:id="rId46" w:tooltip="Bartolomé Mitre" w:history="1">
        <w:r w:rsidR="007E0602" w:rsidRPr="00034C39">
          <w:rPr>
            <w:rStyle w:val="Hipervnculo"/>
            <w:rFonts w:ascii="Harrington" w:hAnsi="Harrington"/>
            <w:b/>
            <w:color w:val="FF0000"/>
            <w:sz w:val="28"/>
            <w:szCs w:val="28"/>
          </w:rPr>
          <w:t>Bartolomé Mitre</w:t>
        </w:r>
      </w:hyperlink>
      <w:r w:rsidR="007E0602" w:rsidRPr="00034C39">
        <w:rPr>
          <w:rFonts w:ascii="Harrington" w:hAnsi="Harrington"/>
          <w:b/>
          <w:color w:val="FF0000"/>
          <w:sz w:val="28"/>
          <w:szCs w:val="28"/>
        </w:rPr>
        <w:t xml:space="preserve"> afirmó que French y </w:t>
      </w:r>
      <w:proofErr w:type="spellStart"/>
      <w:r w:rsidR="007E0602" w:rsidRPr="00034C39">
        <w:rPr>
          <w:rFonts w:ascii="Harrington" w:hAnsi="Harrington"/>
          <w:b/>
          <w:color w:val="FF0000"/>
          <w:sz w:val="28"/>
          <w:szCs w:val="28"/>
        </w:rPr>
        <w:t>Beruti</w:t>
      </w:r>
      <w:proofErr w:type="spellEnd"/>
      <w:r w:rsidR="007E0602" w:rsidRPr="00034C39">
        <w:rPr>
          <w:rFonts w:ascii="Harrington" w:hAnsi="Harrington"/>
          <w:b/>
          <w:color w:val="FF0000"/>
          <w:sz w:val="28"/>
          <w:szCs w:val="28"/>
        </w:rPr>
        <w:t xml:space="preserve"> repartían </w:t>
      </w:r>
      <w:hyperlink r:id="rId47" w:tooltip="Escarapela de Argentina" w:history="1">
        <w:r w:rsidR="007E0602" w:rsidRPr="00034C39">
          <w:rPr>
            <w:rStyle w:val="Hipervnculo"/>
            <w:rFonts w:ascii="Harrington" w:hAnsi="Harrington"/>
            <w:b/>
            <w:color w:val="FF0000"/>
            <w:sz w:val="28"/>
            <w:szCs w:val="28"/>
          </w:rPr>
          <w:t>escarapelas celestes y blancas</w:t>
        </w:r>
      </w:hyperlink>
      <w:r w:rsidR="007E0602" w:rsidRPr="00034C39">
        <w:rPr>
          <w:rFonts w:ascii="Harrington" w:hAnsi="Harrington"/>
          <w:b/>
          <w:color w:val="FF0000"/>
          <w:sz w:val="28"/>
          <w:szCs w:val="28"/>
        </w:rPr>
        <w:t xml:space="preserve"> entre los concurrentes; historiadores posteriores ponen en duda dicha afirmación, pero sí consideran factible que se hayan repartido distintivos entre los revolucionarios. Ante las demoras en emitirse una resolución, la gente comenzó a agitarse, reclamando: ¡El pueblo quiere saber de qué se trata!</w:t>
      </w:r>
      <w:r w:rsidR="007E0602" w:rsidRPr="00034C39">
        <w:rPr>
          <w:rFonts w:ascii="Harrington" w:hAnsi="Harrington"/>
          <w:b/>
          <w:color w:val="FF0000"/>
          <w:sz w:val="28"/>
          <w:szCs w:val="28"/>
        </w:rPr>
        <w:t xml:space="preserve"> La multitud invadió la sala capitular, reclamando la renuncia del virrey y la anulación de la resolución tomada el día anterior. </w:t>
      </w:r>
    </w:p>
    <w:p w:rsidR="007E0602" w:rsidRPr="007E0602" w:rsidRDefault="007E0602" w:rsidP="007E0602">
      <w:pPr>
        <w:spacing w:before="100" w:beforeAutospacing="1" w:after="100" w:afterAutospacing="1" w:line="240" w:lineRule="auto"/>
        <w:rPr>
          <w:rFonts w:ascii="Harrington" w:eastAsia="Times New Roman" w:hAnsi="Harrington" w:cs="Times New Roman"/>
          <w:b/>
          <w:color w:val="FF0000"/>
          <w:sz w:val="28"/>
          <w:szCs w:val="28"/>
          <w:lang w:eastAsia="es-AR"/>
        </w:rPr>
      </w:pPr>
      <w:r w:rsidRPr="007E0602">
        <w:rPr>
          <w:rFonts w:ascii="Harrington" w:eastAsia="Times New Roman" w:hAnsi="Harrington" w:cs="Times New Roman"/>
          <w:b/>
          <w:color w:val="FF0000"/>
          <w:sz w:val="28"/>
          <w:szCs w:val="28"/>
          <w:lang w:eastAsia="es-AR"/>
        </w:rPr>
        <w:t xml:space="preserve">El Cabildo se reunió a las nueve de la mañana y reclamó que la agitación popular fuese reprimida por la fuerza. Con este fin se convocó a los principales comandantes, pero estos no obedecieron las órdenes impartidas. Los que sí lo hicieron afirmaron que no solo no podrían sostener al gobierno, sino tampoco a sus tropas, y que en caso de intentar reprimir las manifestaciones serían </w:t>
      </w:r>
      <w:proofErr w:type="gramStart"/>
      <w:r w:rsidRPr="007E0602">
        <w:rPr>
          <w:rFonts w:ascii="Harrington" w:eastAsia="Times New Roman" w:hAnsi="Harrington" w:cs="Times New Roman"/>
          <w:b/>
          <w:color w:val="FF0000"/>
          <w:sz w:val="28"/>
          <w:szCs w:val="28"/>
          <w:lang w:eastAsia="es-AR"/>
        </w:rPr>
        <w:t>desobedecidos</w:t>
      </w:r>
      <w:proofErr w:type="gramEnd"/>
      <w:r w:rsidRPr="007E0602">
        <w:rPr>
          <w:rFonts w:ascii="Harrington" w:eastAsia="Times New Roman" w:hAnsi="Harrington" w:cs="Times New Roman"/>
          <w:b/>
          <w:color w:val="FF0000"/>
          <w:sz w:val="28"/>
          <w:szCs w:val="28"/>
          <w:lang w:eastAsia="es-AR"/>
        </w:rPr>
        <w:t xml:space="preserve"> por estas. </w:t>
      </w:r>
    </w:p>
    <w:p w:rsidR="007E0602" w:rsidRPr="00034C39" w:rsidRDefault="007E0602" w:rsidP="007E0602">
      <w:pPr>
        <w:pStyle w:val="NormalWeb"/>
        <w:rPr>
          <w:rFonts w:ascii="Harrington" w:hAnsi="Harrington"/>
          <w:b/>
          <w:color w:val="FF0000"/>
          <w:sz w:val="28"/>
          <w:szCs w:val="28"/>
        </w:rPr>
      </w:pPr>
      <w:r w:rsidRPr="007E0602">
        <w:rPr>
          <w:rFonts w:ascii="Harrington" w:hAnsi="Harrington"/>
          <w:b/>
          <w:color w:val="FF0000"/>
          <w:sz w:val="28"/>
          <w:szCs w:val="28"/>
        </w:rPr>
        <w:t>Cisneros seguía resistiéndose a renunciar, y tras mucho esfuerzo los capitulares lograron que ratificase y formalizase los términos de su renuncia, abandonando pretensiones de mantenerse en el gobierno. Esto, sin embargo, resultó insuficiente, y representantes de la multitud reunida en la plaza reclamaron que el pueblo reasumiera la autoridad delegada en el Cabildo Abierto del día 22, exigiendo la formación de una Junta. Además, se disponía el envío de una expedición de quinientos hombres para auxiliar a las provincias interiores</w:t>
      </w:r>
      <w:r w:rsidRPr="00034C39">
        <w:rPr>
          <w:rFonts w:ascii="Harrington" w:hAnsi="Harrington"/>
          <w:b/>
          <w:color w:val="FF0000"/>
          <w:sz w:val="28"/>
          <w:szCs w:val="28"/>
        </w:rPr>
        <w:t xml:space="preserve">. </w:t>
      </w:r>
      <w:r w:rsidRPr="00034C39">
        <w:rPr>
          <w:rFonts w:ascii="Harrington" w:hAnsi="Harrington"/>
          <w:b/>
          <w:color w:val="FF0000"/>
          <w:sz w:val="28"/>
          <w:szCs w:val="28"/>
        </w:rPr>
        <w:t xml:space="preserve">La composición de la Primera Junta surgió de un escrito presentado por French y </w:t>
      </w:r>
      <w:proofErr w:type="spellStart"/>
      <w:r w:rsidRPr="00034C39">
        <w:rPr>
          <w:rFonts w:ascii="Harrington" w:hAnsi="Harrington"/>
          <w:b/>
          <w:color w:val="FF0000"/>
          <w:sz w:val="28"/>
          <w:szCs w:val="28"/>
        </w:rPr>
        <w:t>Beruti</w:t>
      </w:r>
      <w:proofErr w:type="spellEnd"/>
      <w:r w:rsidRPr="00034C39">
        <w:rPr>
          <w:rFonts w:ascii="Harrington" w:hAnsi="Harrington"/>
          <w:b/>
          <w:color w:val="FF0000"/>
          <w:sz w:val="28"/>
          <w:szCs w:val="28"/>
        </w:rPr>
        <w:t xml:space="preserve"> y respaldado por un gran número de firmas. Sin embargo, no hay una posición unánime entre los historiadores sobre la autoría de dicho escrito</w:t>
      </w:r>
      <w:r w:rsidRPr="00034C39">
        <w:rPr>
          <w:rFonts w:ascii="Harrington" w:hAnsi="Harrington"/>
          <w:b/>
          <w:color w:val="FF0000"/>
          <w:sz w:val="28"/>
          <w:szCs w:val="28"/>
        </w:rPr>
        <w:t xml:space="preserve">. </w:t>
      </w:r>
      <w:r w:rsidRPr="00034C39">
        <w:rPr>
          <w:rFonts w:ascii="Harrington" w:hAnsi="Harrington"/>
          <w:b/>
          <w:color w:val="FF0000"/>
          <w:sz w:val="28"/>
          <w:szCs w:val="28"/>
        </w:rPr>
        <w:t>Los capitulares salieron al balcón para presentar directamente a la ratificación del pueblo la petición formulada. Pero, dado lo avanzada de la hora y el estado del tiempo, la cantidad de gente en la plaza había disminuido, cosa que Julián de Leyva adujo para ridiculizar la pretensión de la diputación de hablar en nombre del pueblo. Esto colmó la paciencia de los pocos que se hallaban en la plaza bajo la llovizna.</w:t>
      </w:r>
      <w:r w:rsidRPr="00034C39">
        <w:rPr>
          <w:rFonts w:ascii="Harrington" w:hAnsi="Harrington"/>
          <w:b/>
          <w:color w:val="FF0000"/>
          <w:sz w:val="28"/>
          <w:szCs w:val="28"/>
        </w:rPr>
        <w:t xml:space="preserve"> </w:t>
      </w:r>
      <w:r w:rsidRPr="00034C39">
        <w:rPr>
          <w:rFonts w:ascii="Harrington" w:hAnsi="Harrington"/>
          <w:b/>
          <w:color w:val="FF0000"/>
          <w:sz w:val="28"/>
          <w:szCs w:val="28"/>
        </w:rPr>
        <w:t xml:space="preserve">El badajo de la campana del cabildo había sido mandado retirar por el virrey </w:t>
      </w:r>
      <w:proofErr w:type="spellStart"/>
      <w:r w:rsidRPr="00034C39">
        <w:rPr>
          <w:rFonts w:ascii="Harrington" w:hAnsi="Harrington"/>
          <w:b/>
          <w:color w:val="FF0000"/>
          <w:sz w:val="28"/>
          <w:szCs w:val="28"/>
        </w:rPr>
        <w:t>Liniers</w:t>
      </w:r>
      <w:proofErr w:type="spellEnd"/>
      <w:r w:rsidRPr="00034C39">
        <w:rPr>
          <w:rFonts w:ascii="Harrington" w:hAnsi="Harrington"/>
          <w:b/>
          <w:color w:val="FF0000"/>
          <w:sz w:val="28"/>
          <w:szCs w:val="28"/>
        </w:rPr>
        <w:t xml:space="preserve"> tras la </w:t>
      </w:r>
      <w:hyperlink r:id="rId48" w:tooltip="Asonada de Álzaga" w:history="1">
        <w:r w:rsidRPr="00034C39">
          <w:rPr>
            <w:rStyle w:val="Hipervnculo"/>
            <w:rFonts w:ascii="Harrington" w:hAnsi="Harrington"/>
            <w:b/>
            <w:color w:val="FF0000"/>
            <w:sz w:val="28"/>
            <w:szCs w:val="28"/>
          </w:rPr>
          <w:t xml:space="preserve">asonada de </w:t>
        </w:r>
        <w:proofErr w:type="spellStart"/>
        <w:r w:rsidRPr="00034C39">
          <w:rPr>
            <w:rStyle w:val="Hipervnculo"/>
            <w:rFonts w:ascii="Harrington" w:hAnsi="Harrington"/>
            <w:b/>
            <w:color w:val="FF0000"/>
            <w:sz w:val="28"/>
            <w:szCs w:val="28"/>
          </w:rPr>
          <w:t>Álzaga</w:t>
        </w:r>
        <w:proofErr w:type="spellEnd"/>
      </w:hyperlink>
      <w:r w:rsidRPr="00034C39">
        <w:rPr>
          <w:rFonts w:ascii="Harrington" w:hAnsi="Harrington"/>
          <w:b/>
          <w:color w:val="FF0000"/>
          <w:sz w:val="28"/>
          <w:szCs w:val="28"/>
        </w:rPr>
        <w:t xml:space="preserve"> de 1809. Ante la perspectiva de violencias mayores, el petitorio fue leído en voz alta y </w:t>
      </w:r>
      <w:r w:rsidRPr="00034C39">
        <w:rPr>
          <w:rFonts w:ascii="Harrington" w:hAnsi="Harrington"/>
          <w:b/>
          <w:color w:val="FF0000"/>
          <w:sz w:val="28"/>
          <w:szCs w:val="28"/>
        </w:rPr>
        <w:lastRenderedPageBreak/>
        <w:t xml:space="preserve">ratificado por los asistentes. El reglamento que regiría a la Junta fue, a grandes rasgos, el mismo que se había propuesto para la Junta del 24, añadiendo que el Cabildo controlaría la actividad de los vocales y que la Junta nombraría reemplazantes en caso de producirse vacantes. La titulada </w:t>
      </w:r>
      <w:r w:rsidRPr="00034C39">
        <w:rPr>
          <w:rFonts w:ascii="Harrington" w:hAnsi="Harrington"/>
          <w:b/>
          <w:i/>
          <w:iCs/>
          <w:color w:val="FF0000"/>
          <w:sz w:val="28"/>
          <w:szCs w:val="28"/>
        </w:rPr>
        <w:t>Junta provisional gubernativa de la capital del Río de la Plata</w:t>
      </w:r>
      <w:r w:rsidRPr="00034C39">
        <w:rPr>
          <w:rFonts w:ascii="Harrington" w:hAnsi="Harrington"/>
          <w:b/>
          <w:color w:val="FF0000"/>
          <w:sz w:val="28"/>
          <w:szCs w:val="28"/>
        </w:rPr>
        <w:t xml:space="preserve"> —según consta en la proclama del 26 de mayo de 1810— que la tradición y la historiografía conocen como la </w:t>
      </w:r>
      <w:hyperlink r:id="rId49" w:tooltip="Primera Junta" w:history="1">
        <w:r w:rsidRPr="00034C39">
          <w:rPr>
            <w:rStyle w:val="Hipervnculo"/>
            <w:rFonts w:ascii="Harrington" w:hAnsi="Harrington"/>
            <w:b/>
            <w:color w:val="FF0000"/>
            <w:sz w:val="28"/>
            <w:szCs w:val="28"/>
          </w:rPr>
          <w:t>Primera Junta</w:t>
        </w:r>
      </w:hyperlink>
      <w:r w:rsidRPr="00034C39">
        <w:rPr>
          <w:rFonts w:ascii="Harrington" w:hAnsi="Harrington"/>
          <w:b/>
          <w:color w:val="FF0000"/>
          <w:sz w:val="28"/>
          <w:szCs w:val="28"/>
        </w:rPr>
        <w:t>, estaba compuesta de la siguiente manera:</w:t>
      </w:r>
      <w:hyperlink r:id="rId50" w:anchor="cite_note-42" w:history="1">
        <w:r w:rsidRPr="00034C39">
          <w:rPr>
            <w:rStyle w:val="Hipervnculo"/>
            <w:rFonts w:ascii="Harrington" w:hAnsi="Harrington"/>
            <w:b/>
            <w:color w:val="FF0000"/>
            <w:sz w:val="28"/>
            <w:szCs w:val="28"/>
            <w:vertAlign w:val="superscript"/>
          </w:rPr>
          <w:t>42</w:t>
        </w:r>
      </w:hyperlink>
      <w:r w:rsidRPr="00034C39">
        <w:rPr>
          <w:b/>
          <w:color w:val="FF0000"/>
          <w:sz w:val="28"/>
          <w:szCs w:val="28"/>
        </w:rPr>
        <w:t>​</w:t>
      </w:r>
      <w:r w:rsidRPr="00034C39">
        <w:rPr>
          <w:rFonts w:ascii="Harrington" w:hAnsi="Harrington"/>
          <w:b/>
          <w:color w:val="FF0000"/>
          <w:sz w:val="28"/>
          <w:szCs w:val="28"/>
        </w:rPr>
        <w:t xml:space="preserve"> </w:t>
      </w:r>
    </w:p>
    <w:p w:rsidR="007E0602" w:rsidRPr="00034C39" w:rsidRDefault="007E0602" w:rsidP="007E0602">
      <w:pPr>
        <w:rPr>
          <w:rFonts w:ascii="Harrington" w:hAnsi="Harrington"/>
          <w:b/>
          <w:color w:val="FF0000"/>
          <w:sz w:val="28"/>
          <w:szCs w:val="28"/>
        </w:rPr>
      </w:pPr>
      <w:hyperlink r:id="rId51" w:tooltip="Archivo:Juramento de la 1.º Junta Gubernativa Argentina - Subercaseaux.JPG" w:history="1">
        <w:proofErr w:type="spellStart"/>
        <w:r w:rsidRPr="00034C39">
          <w:rPr>
            <w:rStyle w:val="Hipervnculo"/>
            <w:rFonts w:ascii="Harrington" w:hAnsi="Harrington"/>
            <w:b/>
            <w:color w:val="FF0000"/>
            <w:sz w:val="28"/>
            <w:szCs w:val="28"/>
          </w:rPr>
          <w:t>Archivo</w:t>
        </w:r>
        <w:proofErr w:type="gramStart"/>
        <w:r w:rsidRPr="00034C39">
          <w:rPr>
            <w:rStyle w:val="Hipervnculo"/>
            <w:rFonts w:ascii="Harrington" w:hAnsi="Harrington"/>
            <w:b/>
            <w:color w:val="FF0000"/>
            <w:sz w:val="28"/>
            <w:szCs w:val="28"/>
          </w:rPr>
          <w:t>:Juramento</w:t>
        </w:r>
        <w:proofErr w:type="spellEnd"/>
        <w:proofErr w:type="gramEnd"/>
        <w:r w:rsidRPr="00034C39">
          <w:rPr>
            <w:rStyle w:val="Hipervnculo"/>
            <w:rFonts w:ascii="Harrington" w:hAnsi="Harrington"/>
            <w:b/>
            <w:color w:val="FF0000"/>
            <w:sz w:val="28"/>
            <w:szCs w:val="28"/>
          </w:rPr>
          <w:t xml:space="preserve"> de la 1.º Junta Gubernativa Argentina - Subercaseaux.JPG</w:t>
        </w:r>
      </w:hyperlink>
      <w:r w:rsidRPr="00034C39">
        <w:rPr>
          <w:rFonts w:ascii="Harrington" w:hAnsi="Harrington"/>
          <w:b/>
          <w:color w:val="FF0000"/>
          <w:sz w:val="28"/>
          <w:szCs w:val="28"/>
        </w:rPr>
        <w:t xml:space="preserve"> </w:t>
      </w:r>
    </w:p>
    <w:p w:rsidR="007E0602" w:rsidRPr="00034C39" w:rsidRDefault="007E0602" w:rsidP="007E0602">
      <w:pPr>
        <w:rPr>
          <w:rFonts w:ascii="Harrington" w:hAnsi="Harrington"/>
          <w:b/>
          <w:color w:val="FF0000"/>
          <w:sz w:val="28"/>
          <w:szCs w:val="28"/>
        </w:rPr>
      </w:pPr>
      <w:r w:rsidRPr="00034C39">
        <w:rPr>
          <w:rFonts w:ascii="Harrington" w:hAnsi="Harrington"/>
          <w:b/>
          <w:color w:val="FF0000"/>
          <w:sz w:val="28"/>
          <w:szCs w:val="28"/>
        </w:rPr>
        <w:t xml:space="preserve">Juramento de la </w:t>
      </w:r>
      <w:hyperlink r:id="rId52" w:tooltip="Primera Junta" w:history="1">
        <w:r w:rsidRPr="00034C39">
          <w:rPr>
            <w:rStyle w:val="Hipervnculo"/>
            <w:rFonts w:ascii="Harrington" w:hAnsi="Harrington"/>
            <w:b/>
            <w:color w:val="FF0000"/>
            <w:sz w:val="28"/>
            <w:szCs w:val="28"/>
          </w:rPr>
          <w:t>Primera Junta</w:t>
        </w:r>
      </w:hyperlink>
      <w:r w:rsidRPr="00034C39">
        <w:rPr>
          <w:rFonts w:ascii="Harrington" w:hAnsi="Harrington"/>
          <w:b/>
          <w:color w:val="FF0000"/>
          <w:sz w:val="28"/>
          <w:szCs w:val="28"/>
        </w:rPr>
        <w:t>.</w:t>
      </w:r>
    </w:p>
    <w:p w:rsidR="007E0602" w:rsidRPr="00034C39" w:rsidRDefault="007E0602" w:rsidP="007E0602">
      <w:pPr>
        <w:pStyle w:val="NormalWeb"/>
        <w:rPr>
          <w:rFonts w:ascii="Harrington" w:hAnsi="Harrington"/>
          <w:b/>
          <w:color w:val="FF0000"/>
          <w:sz w:val="28"/>
          <w:szCs w:val="28"/>
        </w:rPr>
      </w:pPr>
      <w:r w:rsidRPr="00034C39">
        <w:rPr>
          <w:rFonts w:ascii="Harrington" w:hAnsi="Harrington"/>
          <w:b/>
          <w:bCs/>
          <w:color w:val="FF0000"/>
          <w:sz w:val="28"/>
          <w:szCs w:val="28"/>
        </w:rPr>
        <w:t>Presidente</w:t>
      </w:r>
      <w:r w:rsidRPr="00034C39">
        <w:rPr>
          <w:rFonts w:ascii="Harrington" w:hAnsi="Harrington"/>
          <w:b/>
          <w:color w:val="FF0000"/>
          <w:sz w:val="28"/>
          <w:szCs w:val="28"/>
        </w:rPr>
        <w:t xml:space="preserve"> </w:t>
      </w:r>
    </w:p>
    <w:p w:rsidR="007E0602" w:rsidRPr="00034C39" w:rsidRDefault="007E0602" w:rsidP="007E0602">
      <w:pPr>
        <w:numPr>
          <w:ilvl w:val="0"/>
          <w:numId w:val="8"/>
        </w:numPr>
        <w:spacing w:before="100" w:beforeAutospacing="1" w:after="100" w:afterAutospacing="1" w:line="240" w:lineRule="auto"/>
        <w:rPr>
          <w:rFonts w:ascii="Harrington" w:hAnsi="Harrington"/>
          <w:b/>
          <w:color w:val="FF0000"/>
          <w:sz w:val="28"/>
          <w:szCs w:val="28"/>
        </w:rPr>
      </w:pPr>
      <w:hyperlink r:id="rId53" w:tooltip="Cornelio Saavedra" w:history="1">
        <w:r w:rsidRPr="00034C39">
          <w:rPr>
            <w:rStyle w:val="Hipervnculo"/>
            <w:rFonts w:ascii="Harrington" w:hAnsi="Harrington"/>
            <w:b/>
            <w:color w:val="FF0000"/>
            <w:sz w:val="28"/>
            <w:szCs w:val="28"/>
          </w:rPr>
          <w:t>Cornelio Saavedra</w:t>
        </w:r>
      </w:hyperlink>
    </w:p>
    <w:p w:rsidR="007E0602" w:rsidRPr="00034C39" w:rsidRDefault="007E0602" w:rsidP="007E0602">
      <w:pPr>
        <w:pStyle w:val="NormalWeb"/>
        <w:rPr>
          <w:rFonts w:ascii="Harrington" w:hAnsi="Harrington"/>
          <w:b/>
          <w:color w:val="FF0000"/>
          <w:sz w:val="28"/>
          <w:szCs w:val="28"/>
        </w:rPr>
      </w:pPr>
      <w:r w:rsidRPr="00034C39">
        <w:rPr>
          <w:rFonts w:ascii="Harrington" w:hAnsi="Harrington"/>
          <w:b/>
          <w:bCs/>
          <w:color w:val="FF0000"/>
          <w:sz w:val="28"/>
          <w:szCs w:val="28"/>
        </w:rPr>
        <w:t>Vocales</w:t>
      </w:r>
      <w:r w:rsidRPr="00034C39">
        <w:rPr>
          <w:rFonts w:ascii="Harrington" w:hAnsi="Harrington"/>
          <w:b/>
          <w:color w:val="FF0000"/>
          <w:sz w:val="28"/>
          <w:szCs w:val="28"/>
        </w:rPr>
        <w:t xml:space="preserve"> </w:t>
      </w:r>
    </w:p>
    <w:p w:rsidR="007E0602" w:rsidRPr="00034C39" w:rsidRDefault="007E0602" w:rsidP="007E0602">
      <w:pPr>
        <w:numPr>
          <w:ilvl w:val="0"/>
          <w:numId w:val="9"/>
        </w:numPr>
        <w:spacing w:before="100" w:beforeAutospacing="1" w:after="100" w:afterAutospacing="1" w:line="240" w:lineRule="auto"/>
        <w:rPr>
          <w:rFonts w:ascii="Harrington" w:hAnsi="Harrington"/>
          <w:b/>
          <w:color w:val="FF0000"/>
          <w:sz w:val="28"/>
          <w:szCs w:val="28"/>
        </w:rPr>
      </w:pPr>
      <w:r w:rsidRPr="00034C39">
        <w:rPr>
          <w:rFonts w:ascii="Harrington" w:hAnsi="Harrington"/>
          <w:b/>
          <w:color w:val="FF0000"/>
          <w:sz w:val="28"/>
          <w:szCs w:val="28"/>
        </w:rPr>
        <w:t xml:space="preserve">Dr. </w:t>
      </w:r>
      <w:hyperlink r:id="rId54" w:tooltip="Juan José Castelli" w:history="1">
        <w:r w:rsidRPr="00034C39">
          <w:rPr>
            <w:rStyle w:val="Hipervnculo"/>
            <w:rFonts w:ascii="Harrington" w:hAnsi="Harrington"/>
            <w:b/>
            <w:color w:val="FF0000"/>
            <w:sz w:val="28"/>
            <w:szCs w:val="28"/>
          </w:rPr>
          <w:t>Juan José Castelli</w:t>
        </w:r>
      </w:hyperlink>
    </w:p>
    <w:p w:rsidR="007E0602" w:rsidRPr="00034C39" w:rsidRDefault="007E0602" w:rsidP="007E0602">
      <w:pPr>
        <w:numPr>
          <w:ilvl w:val="0"/>
          <w:numId w:val="9"/>
        </w:numPr>
        <w:spacing w:before="100" w:beforeAutospacing="1" w:after="100" w:afterAutospacing="1" w:line="240" w:lineRule="auto"/>
        <w:rPr>
          <w:rFonts w:ascii="Harrington" w:hAnsi="Harrington"/>
          <w:b/>
          <w:color w:val="FF0000"/>
          <w:sz w:val="28"/>
          <w:szCs w:val="28"/>
        </w:rPr>
      </w:pPr>
      <w:hyperlink r:id="rId55" w:tooltip="Manuel Belgrano" w:history="1">
        <w:r w:rsidRPr="00034C39">
          <w:rPr>
            <w:rStyle w:val="Hipervnculo"/>
            <w:rFonts w:ascii="Harrington" w:hAnsi="Harrington"/>
            <w:b/>
            <w:color w:val="FF0000"/>
            <w:sz w:val="28"/>
            <w:szCs w:val="28"/>
          </w:rPr>
          <w:t>Manuel Belgrano</w:t>
        </w:r>
      </w:hyperlink>
    </w:p>
    <w:p w:rsidR="007E0602" w:rsidRPr="00034C39" w:rsidRDefault="007E0602" w:rsidP="007E0602">
      <w:pPr>
        <w:numPr>
          <w:ilvl w:val="0"/>
          <w:numId w:val="9"/>
        </w:numPr>
        <w:spacing w:before="100" w:beforeAutospacing="1" w:after="100" w:afterAutospacing="1" w:line="240" w:lineRule="auto"/>
        <w:rPr>
          <w:rFonts w:ascii="Harrington" w:hAnsi="Harrington"/>
          <w:b/>
          <w:color w:val="FF0000"/>
          <w:sz w:val="28"/>
          <w:szCs w:val="28"/>
        </w:rPr>
      </w:pPr>
      <w:hyperlink r:id="rId56" w:tooltip="Miguel de Azcuénaga" w:history="1">
        <w:r w:rsidRPr="00034C39">
          <w:rPr>
            <w:rStyle w:val="Hipervnculo"/>
            <w:rFonts w:ascii="Harrington" w:hAnsi="Harrington"/>
            <w:b/>
            <w:color w:val="FF0000"/>
            <w:sz w:val="28"/>
            <w:szCs w:val="28"/>
          </w:rPr>
          <w:t>Miguel de Azcuénaga</w:t>
        </w:r>
      </w:hyperlink>
    </w:p>
    <w:p w:rsidR="007E0602" w:rsidRPr="00034C39" w:rsidRDefault="007E0602" w:rsidP="007E0602">
      <w:pPr>
        <w:numPr>
          <w:ilvl w:val="0"/>
          <w:numId w:val="9"/>
        </w:numPr>
        <w:spacing w:before="100" w:beforeAutospacing="1" w:after="100" w:afterAutospacing="1" w:line="240" w:lineRule="auto"/>
        <w:rPr>
          <w:rFonts w:ascii="Harrington" w:hAnsi="Harrington"/>
          <w:b/>
          <w:color w:val="FF0000"/>
          <w:sz w:val="28"/>
          <w:szCs w:val="28"/>
        </w:rPr>
      </w:pPr>
      <w:r w:rsidRPr="00034C39">
        <w:rPr>
          <w:rFonts w:ascii="Harrington" w:hAnsi="Harrington"/>
          <w:b/>
          <w:color w:val="FF0000"/>
          <w:sz w:val="28"/>
          <w:szCs w:val="28"/>
        </w:rPr>
        <w:t xml:space="preserve">Dr. </w:t>
      </w:r>
      <w:hyperlink r:id="rId57" w:tooltip="Manuel Alberti" w:history="1">
        <w:r w:rsidRPr="00034C39">
          <w:rPr>
            <w:rStyle w:val="Hipervnculo"/>
            <w:rFonts w:ascii="Harrington" w:hAnsi="Harrington"/>
            <w:b/>
            <w:color w:val="FF0000"/>
            <w:sz w:val="28"/>
            <w:szCs w:val="28"/>
          </w:rPr>
          <w:t>Manuel Alberti</w:t>
        </w:r>
      </w:hyperlink>
    </w:p>
    <w:p w:rsidR="007E0602" w:rsidRPr="00034C39" w:rsidRDefault="007E0602" w:rsidP="007E0602">
      <w:pPr>
        <w:numPr>
          <w:ilvl w:val="0"/>
          <w:numId w:val="9"/>
        </w:numPr>
        <w:spacing w:before="100" w:beforeAutospacing="1" w:after="100" w:afterAutospacing="1" w:line="240" w:lineRule="auto"/>
        <w:rPr>
          <w:rFonts w:ascii="Harrington" w:hAnsi="Harrington"/>
          <w:b/>
          <w:color w:val="FF0000"/>
          <w:sz w:val="28"/>
          <w:szCs w:val="28"/>
        </w:rPr>
      </w:pPr>
      <w:hyperlink r:id="rId58" w:tooltip="Domingo Matheu" w:history="1">
        <w:r w:rsidRPr="00034C39">
          <w:rPr>
            <w:rStyle w:val="Hipervnculo"/>
            <w:rFonts w:ascii="Harrington" w:hAnsi="Harrington"/>
            <w:b/>
            <w:color w:val="FF0000"/>
            <w:sz w:val="28"/>
            <w:szCs w:val="28"/>
          </w:rPr>
          <w:t xml:space="preserve">Domingo </w:t>
        </w:r>
        <w:proofErr w:type="spellStart"/>
        <w:r w:rsidRPr="00034C39">
          <w:rPr>
            <w:rStyle w:val="Hipervnculo"/>
            <w:rFonts w:ascii="Harrington" w:hAnsi="Harrington"/>
            <w:b/>
            <w:color w:val="FF0000"/>
            <w:sz w:val="28"/>
            <w:szCs w:val="28"/>
          </w:rPr>
          <w:t>Matheu</w:t>
        </w:r>
        <w:proofErr w:type="spellEnd"/>
      </w:hyperlink>
    </w:p>
    <w:p w:rsidR="007E0602" w:rsidRPr="00034C39" w:rsidRDefault="007E0602" w:rsidP="007E0602">
      <w:pPr>
        <w:numPr>
          <w:ilvl w:val="0"/>
          <w:numId w:val="9"/>
        </w:numPr>
        <w:spacing w:before="100" w:beforeAutospacing="1" w:after="100" w:afterAutospacing="1" w:line="240" w:lineRule="auto"/>
        <w:rPr>
          <w:rFonts w:ascii="Harrington" w:hAnsi="Harrington"/>
          <w:b/>
          <w:color w:val="FF0000"/>
          <w:sz w:val="28"/>
          <w:szCs w:val="28"/>
        </w:rPr>
      </w:pPr>
      <w:hyperlink r:id="rId59" w:tooltip="Juan Larrea (político)" w:history="1">
        <w:r w:rsidRPr="00034C39">
          <w:rPr>
            <w:rStyle w:val="Hipervnculo"/>
            <w:rFonts w:ascii="Harrington" w:hAnsi="Harrington"/>
            <w:b/>
            <w:color w:val="FF0000"/>
            <w:sz w:val="28"/>
            <w:szCs w:val="28"/>
          </w:rPr>
          <w:t>Juan Larrea</w:t>
        </w:r>
      </w:hyperlink>
    </w:p>
    <w:p w:rsidR="007E0602" w:rsidRPr="00034C39" w:rsidRDefault="007E0602" w:rsidP="007E0602">
      <w:pPr>
        <w:pStyle w:val="NormalWeb"/>
        <w:rPr>
          <w:rFonts w:ascii="Harrington" w:hAnsi="Harrington"/>
          <w:b/>
          <w:color w:val="FF0000"/>
          <w:sz w:val="28"/>
          <w:szCs w:val="28"/>
        </w:rPr>
      </w:pPr>
      <w:r w:rsidRPr="00034C39">
        <w:rPr>
          <w:rFonts w:ascii="Harrington" w:hAnsi="Harrington"/>
          <w:b/>
          <w:bCs/>
          <w:color w:val="FF0000"/>
          <w:sz w:val="28"/>
          <w:szCs w:val="28"/>
        </w:rPr>
        <w:t>Secretarios</w:t>
      </w:r>
      <w:r w:rsidRPr="00034C39">
        <w:rPr>
          <w:rFonts w:ascii="Harrington" w:hAnsi="Harrington"/>
          <w:b/>
          <w:color w:val="FF0000"/>
          <w:sz w:val="28"/>
          <w:szCs w:val="28"/>
        </w:rPr>
        <w:t xml:space="preserve"> </w:t>
      </w:r>
    </w:p>
    <w:p w:rsidR="007E0602" w:rsidRPr="00034C39" w:rsidRDefault="007E0602" w:rsidP="007E0602">
      <w:pPr>
        <w:numPr>
          <w:ilvl w:val="0"/>
          <w:numId w:val="10"/>
        </w:numPr>
        <w:spacing w:before="100" w:beforeAutospacing="1" w:after="100" w:afterAutospacing="1" w:line="240" w:lineRule="auto"/>
        <w:rPr>
          <w:rFonts w:ascii="Harrington" w:hAnsi="Harrington"/>
          <w:b/>
          <w:color w:val="FF0000"/>
          <w:sz w:val="28"/>
          <w:szCs w:val="28"/>
        </w:rPr>
      </w:pPr>
      <w:r w:rsidRPr="00034C39">
        <w:rPr>
          <w:rFonts w:ascii="Harrington" w:hAnsi="Harrington"/>
          <w:b/>
          <w:color w:val="FF0000"/>
          <w:sz w:val="28"/>
          <w:szCs w:val="28"/>
        </w:rPr>
        <w:t xml:space="preserve">Dr. </w:t>
      </w:r>
      <w:hyperlink r:id="rId60" w:tooltip="Juan José Paso" w:history="1">
        <w:r w:rsidRPr="00034C39">
          <w:rPr>
            <w:rStyle w:val="Hipervnculo"/>
            <w:rFonts w:ascii="Harrington" w:hAnsi="Harrington"/>
            <w:b/>
            <w:color w:val="FF0000"/>
            <w:sz w:val="28"/>
            <w:szCs w:val="28"/>
          </w:rPr>
          <w:t>Juan José Paso</w:t>
        </w:r>
      </w:hyperlink>
    </w:p>
    <w:p w:rsidR="007E0602" w:rsidRPr="00034C39" w:rsidRDefault="007E0602" w:rsidP="007E0602">
      <w:pPr>
        <w:numPr>
          <w:ilvl w:val="0"/>
          <w:numId w:val="10"/>
        </w:numPr>
        <w:spacing w:before="100" w:beforeAutospacing="1" w:after="100" w:afterAutospacing="1" w:line="240" w:lineRule="auto"/>
        <w:rPr>
          <w:rFonts w:ascii="Harrington" w:hAnsi="Harrington"/>
          <w:b/>
          <w:color w:val="FF0000"/>
          <w:sz w:val="28"/>
          <w:szCs w:val="28"/>
        </w:rPr>
      </w:pPr>
      <w:r w:rsidRPr="00034C39">
        <w:rPr>
          <w:rFonts w:ascii="Harrington" w:hAnsi="Harrington"/>
          <w:b/>
          <w:color w:val="FF0000"/>
          <w:sz w:val="28"/>
          <w:szCs w:val="28"/>
        </w:rPr>
        <w:t xml:space="preserve">Dr. </w:t>
      </w:r>
      <w:hyperlink r:id="rId61" w:tooltip="Mariano Moreno" w:history="1">
        <w:r w:rsidRPr="00034C39">
          <w:rPr>
            <w:rStyle w:val="Hipervnculo"/>
            <w:rFonts w:ascii="Harrington" w:hAnsi="Harrington"/>
            <w:b/>
            <w:color w:val="FF0000"/>
            <w:sz w:val="28"/>
            <w:szCs w:val="28"/>
          </w:rPr>
          <w:t>Mariano Moreno</w:t>
        </w:r>
      </w:hyperlink>
    </w:p>
    <w:p w:rsidR="007E0602" w:rsidRPr="00034C39" w:rsidRDefault="007E0602" w:rsidP="007E0602">
      <w:pPr>
        <w:pStyle w:val="NormalWeb"/>
        <w:rPr>
          <w:rFonts w:ascii="Harrington" w:hAnsi="Harrington"/>
          <w:b/>
          <w:color w:val="FF0000"/>
          <w:sz w:val="28"/>
          <w:szCs w:val="28"/>
        </w:rPr>
      </w:pPr>
      <w:r w:rsidRPr="00034C39">
        <w:rPr>
          <w:rFonts w:ascii="Harrington" w:hAnsi="Harrington"/>
          <w:b/>
          <w:color w:val="FF0000"/>
          <w:sz w:val="28"/>
          <w:szCs w:val="28"/>
        </w:rPr>
        <w:t>La Junta era un cuerpo plural que estaba integrada por nueve miembros.</w:t>
      </w:r>
    </w:p>
    <w:p w:rsidR="007E0602" w:rsidRPr="00034C39" w:rsidRDefault="007E0602" w:rsidP="007E0602">
      <w:pPr>
        <w:pStyle w:val="NormalWeb"/>
        <w:rPr>
          <w:rFonts w:ascii="Harrington" w:hAnsi="Harrington"/>
          <w:b/>
          <w:color w:val="FF0000"/>
          <w:sz w:val="28"/>
          <w:szCs w:val="28"/>
        </w:rPr>
      </w:pPr>
      <w:r w:rsidRPr="00034C39">
        <w:rPr>
          <w:rFonts w:ascii="Harrington" w:hAnsi="Harrington"/>
          <w:b/>
          <w:color w:val="FF0000"/>
          <w:sz w:val="28"/>
          <w:szCs w:val="28"/>
        </w:rPr>
        <w:t xml:space="preserve">Saavedra habló a la muchedumbre reunida bajo la lluvia, y luego se trasladó al Fuerte entre salvas de artillería y toques de campana. </w:t>
      </w:r>
    </w:p>
    <w:p w:rsidR="00A12042" w:rsidRPr="00034C39" w:rsidRDefault="007E0602" w:rsidP="00034C39">
      <w:pPr>
        <w:pStyle w:val="NormalWeb"/>
        <w:rPr>
          <w:rFonts w:ascii="Harrington" w:hAnsi="Harrington"/>
          <w:b/>
          <w:color w:val="FF0000"/>
          <w:sz w:val="28"/>
          <w:szCs w:val="28"/>
        </w:rPr>
      </w:pPr>
      <w:r w:rsidRPr="00034C39">
        <w:rPr>
          <w:rFonts w:ascii="Harrington" w:hAnsi="Harrington"/>
          <w:b/>
          <w:color w:val="FF0000"/>
          <w:sz w:val="28"/>
          <w:szCs w:val="28"/>
        </w:rPr>
        <w:t xml:space="preserve">El mismo 25, Cisneros despachó a José Melchor Lavín rumbo a </w:t>
      </w:r>
      <w:hyperlink r:id="rId62" w:tooltip="Córdoba (Argentina)" w:history="1">
        <w:r w:rsidRPr="00034C39">
          <w:rPr>
            <w:rStyle w:val="Hipervnculo"/>
            <w:rFonts w:ascii="Harrington" w:hAnsi="Harrington"/>
            <w:b/>
            <w:color w:val="FF0000"/>
            <w:sz w:val="28"/>
            <w:szCs w:val="28"/>
          </w:rPr>
          <w:t>Córdoba</w:t>
        </w:r>
      </w:hyperlink>
      <w:r w:rsidRPr="00034C39">
        <w:rPr>
          <w:rFonts w:ascii="Harrington" w:hAnsi="Harrington"/>
          <w:b/>
          <w:color w:val="FF0000"/>
          <w:sz w:val="28"/>
          <w:szCs w:val="28"/>
        </w:rPr>
        <w:t xml:space="preserve">, para advertir a Santiago de </w:t>
      </w:r>
      <w:proofErr w:type="spellStart"/>
      <w:r w:rsidRPr="00034C39">
        <w:rPr>
          <w:rFonts w:ascii="Harrington" w:hAnsi="Harrington"/>
          <w:b/>
          <w:color w:val="FF0000"/>
          <w:sz w:val="28"/>
          <w:szCs w:val="28"/>
        </w:rPr>
        <w:t>Liniers</w:t>
      </w:r>
      <w:proofErr w:type="spellEnd"/>
      <w:r w:rsidRPr="00034C39">
        <w:rPr>
          <w:rFonts w:ascii="Harrington" w:hAnsi="Harrington"/>
          <w:b/>
          <w:color w:val="FF0000"/>
          <w:sz w:val="28"/>
          <w:szCs w:val="28"/>
        </w:rPr>
        <w:t xml:space="preserve"> lo sucedido y reclamarle acciones militares contra la Junta. </w:t>
      </w:r>
    </w:p>
    <w:p w:rsidR="002345EC" w:rsidRPr="00AA41A6" w:rsidRDefault="002345EC" w:rsidP="002345EC">
      <w:pPr>
        <w:numPr>
          <w:ilvl w:val="0"/>
          <w:numId w:val="4"/>
        </w:numPr>
        <w:spacing w:after="0" w:line="240" w:lineRule="auto"/>
        <w:contextualSpacing/>
        <w:rPr>
          <w:rFonts w:ascii="Blueberry Personal Use" w:hAnsi="Blueberry Personal Use" w:cs="Arial"/>
          <w:sz w:val="28"/>
          <w:szCs w:val="28"/>
          <w:lang w:val="es-ES"/>
        </w:rPr>
      </w:pPr>
      <w:r w:rsidRPr="00AA41A6">
        <w:rPr>
          <w:rFonts w:ascii="Calibri" w:hAnsi="Calibri" w:cs="Calibri"/>
          <w:sz w:val="28"/>
          <w:szCs w:val="28"/>
          <w:lang w:val="es-ES"/>
        </w:rPr>
        <w:t>¿</w:t>
      </w:r>
      <w:r w:rsidRPr="00AA41A6">
        <w:rPr>
          <w:rFonts w:ascii="Blueberry Personal Use" w:hAnsi="Blueberry Personal Use" w:cs="Arial"/>
          <w:sz w:val="28"/>
          <w:szCs w:val="28"/>
          <w:lang w:val="es-ES"/>
        </w:rPr>
        <w:t>Si no hubiera</w:t>
      </w:r>
      <w:r w:rsidR="00AA41A6" w:rsidRPr="00AA41A6">
        <w:rPr>
          <w:rFonts w:ascii="Blueberry Personal Use" w:hAnsi="Blueberry Personal Use" w:cs="Arial"/>
          <w:sz w:val="28"/>
          <w:szCs w:val="28"/>
          <w:lang w:val="es-ES"/>
        </w:rPr>
        <w:t xml:space="preserve"> sucedido la Revolución de </w:t>
      </w:r>
      <w:r w:rsidR="00AA41A6" w:rsidRPr="00AA41A6">
        <w:rPr>
          <w:rFonts w:ascii="Arial Black" w:hAnsi="Arial Black" w:cstheme="majorHAnsi"/>
          <w:b/>
          <w:sz w:val="28"/>
          <w:szCs w:val="28"/>
          <w:lang w:val="es-ES"/>
        </w:rPr>
        <w:t>1810</w:t>
      </w:r>
      <w:r w:rsidRPr="00AA41A6">
        <w:rPr>
          <w:rFonts w:ascii="Blueberry Personal Use" w:hAnsi="Blueberry Personal Use" w:cs="Arial"/>
          <w:sz w:val="28"/>
          <w:szCs w:val="28"/>
          <w:lang w:val="es-ES"/>
        </w:rPr>
        <w:t xml:space="preserve"> cómo te parece que sería nuestra vida? </w:t>
      </w:r>
      <w:r w:rsidRPr="00AA41A6">
        <w:rPr>
          <w:rFonts w:ascii="Calibri" w:hAnsi="Calibri" w:cs="Calibri"/>
          <w:sz w:val="28"/>
          <w:szCs w:val="28"/>
          <w:lang w:val="es-ES"/>
        </w:rPr>
        <w:t>¿</w:t>
      </w:r>
      <w:r w:rsidRPr="00AA41A6">
        <w:rPr>
          <w:rFonts w:ascii="Blueberry Personal Use" w:hAnsi="Blueberry Personal Use" w:cs="Arial"/>
          <w:sz w:val="28"/>
          <w:szCs w:val="28"/>
          <w:lang w:val="es-ES"/>
        </w:rPr>
        <w:t>Qui</w:t>
      </w:r>
      <w:r w:rsidRPr="00AA41A6">
        <w:rPr>
          <w:rFonts w:ascii="Blueberry Personal Use" w:hAnsi="Blueberry Personal Use" w:cs="Blueberry Personal Use"/>
          <w:sz w:val="28"/>
          <w:szCs w:val="28"/>
          <w:lang w:val="es-ES"/>
        </w:rPr>
        <w:t>é</w:t>
      </w:r>
      <w:r w:rsidRPr="00AA41A6">
        <w:rPr>
          <w:rFonts w:ascii="Blueberry Personal Use" w:hAnsi="Blueberry Personal Use" w:cs="Arial"/>
          <w:sz w:val="28"/>
          <w:szCs w:val="28"/>
          <w:lang w:val="es-ES"/>
        </w:rPr>
        <w:t>n nos gobernar</w:t>
      </w:r>
      <w:r w:rsidRPr="00AA41A6">
        <w:rPr>
          <w:rFonts w:ascii="Blueberry Personal Use" w:hAnsi="Blueberry Personal Use" w:cs="Blueberry Personal Use"/>
          <w:sz w:val="28"/>
          <w:szCs w:val="28"/>
          <w:lang w:val="es-ES"/>
        </w:rPr>
        <w:t>í</w:t>
      </w:r>
      <w:r w:rsidRPr="00AA41A6">
        <w:rPr>
          <w:rFonts w:ascii="Blueberry Personal Use" w:hAnsi="Blueberry Personal Use" w:cs="Arial"/>
          <w:sz w:val="28"/>
          <w:szCs w:val="28"/>
          <w:lang w:val="es-ES"/>
        </w:rPr>
        <w:t>a?  (para responder esta pregunta debes tener en cuenta la dependencia española y la forma de gobierno de esa época)</w:t>
      </w:r>
    </w:p>
    <w:p w:rsidR="00B577D6" w:rsidRPr="00365244" w:rsidRDefault="00A12042" w:rsidP="00B577D6">
      <w:pPr>
        <w:spacing w:after="0" w:line="240" w:lineRule="auto"/>
        <w:ind w:left="720"/>
        <w:contextualSpacing/>
        <w:rPr>
          <w:rFonts w:ascii="Arial" w:hAnsi="Arial" w:cs="Arial"/>
          <w:b/>
          <w:color w:val="7030A0"/>
          <w:sz w:val="28"/>
          <w:szCs w:val="28"/>
          <w:lang w:val="es-ES"/>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8100000" w14:scaled="0"/>
            </w14:gradFill>
          </w14:textFill>
        </w:rPr>
      </w:pPr>
      <w:r w:rsidRPr="00034C39">
        <w:rPr>
          <w:rFonts w:ascii="Forte" w:hAnsi="Forte" w:cs="Arial"/>
          <w:color w:val="7030A0"/>
          <w:sz w:val="28"/>
          <w:szCs w:val="28"/>
          <w:lang w:val="es-ES"/>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8100000" w14:scaled="0"/>
            </w14:gradFill>
          </w14:textFill>
        </w:rPr>
        <w:lastRenderedPageBreak/>
        <w:t xml:space="preserve">Creo que seriamos </w:t>
      </w:r>
      <w:r w:rsidR="00684AE9" w:rsidRPr="00034C39">
        <w:rPr>
          <w:rFonts w:ascii="Forte" w:hAnsi="Forte" w:cs="Arial"/>
          <w:color w:val="7030A0"/>
          <w:sz w:val="28"/>
          <w:szCs w:val="28"/>
          <w:lang w:val="es-ES"/>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8100000" w14:scaled="0"/>
            </w14:gradFill>
          </w14:textFill>
        </w:rPr>
        <w:t>sometidos de España</w:t>
      </w:r>
      <w:r w:rsidR="00365244">
        <w:rPr>
          <w:rFonts w:ascii="Forte" w:hAnsi="Forte" w:cs="Arial"/>
          <w:b/>
          <w:color w:val="7030A0"/>
          <w:sz w:val="28"/>
          <w:szCs w:val="28"/>
          <w:lang w:val="es-ES"/>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8100000" w14:scaled="0"/>
            </w14:gradFill>
          </w14:textFill>
        </w:rPr>
        <w:t>, viviríamos sin libertad, esperando recibir órdenes de España.</w:t>
      </w:r>
    </w:p>
    <w:p w:rsidR="002345EC" w:rsidRPr="00AA41A6" w:rsidRDefault="002345EC" w:rsidP="00AA41A6">
      <w:pPr>
        <w:pStyle w:val="Prrafodelista"/>
        <w:numPr>
          <w:ilvl w:val="0"/>
          <w:numId w:val="4"/>
        </w:numPr>
        <w:spacing w:after="0" w:line="240" w:lineRule="auto"/>
        <w:rPr>
          <w:rFonts w:ascii="Blueberry Personal Use" w:hAnsi="Blueberry Personal Use" w:cs="Arial"/>
          <w:sz w:val="28"/>
          <w:szCs w:val="28"/>
          <w:lang w:val="es-ES"/>
        </w:rPr>
      </w:pPr>
      <w:r w:rsidRPr="00AA41A6">
        <w:rPr>
          <w:rFonts w:ascii="Blueberry Personal Use" w:hAnsi="Blueberry Personal Use" w:cs="Arial"/>
          <w:sz w:val="28"/>
          <w:szCs w:val="28"/>
          <w:lang w:val="es-ES"/>
        </w:rPr>
        <w:t>Ilustra el tema</w:t>
      </w:r>
    </w:p>
    <w:p w:rsidR="002345EC" w:rsidRDefault="00AF3EB2" w:rsidP="002345EC">
      <w:pPr>
        <w:spacing w:after="0" w:line="240" w:lineRule="auto"/>
        <w:rPr>
          <w:rFonts w:ascii="Arial" w:hAnsi="Arial" w:cs="Arial"/>
          <w:sz w:val="28"/>
          <w:szCs w:val="28"/>
          <w:lang w:val="es-ES"/>
        </w:rPr>
      </w:pPr>
      <w:r>
        <w:rPr>
          <w:rFonts w:ascii="Arial" w:hAnsi="Arial" w:cs="Arial"/>
          <w:noProof/>
          <w:sz w:val="28"/>
          <w:szCs w:val="28"/>
          <w:lang w:eastAsia="es-AR"/>
        </w:rPr>
        <w:drawing>
          <wp:inline distT="0" distB="0" distL="0" distR="0" wp14:anchorId="0E756F15" wp14:editId="4A33224A">
            <wp:extent cx="2857500" cy="1600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63">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Pr>
          <w:rFonts w:ascii="Arial" w:hAnsi="Arial" w:cs="Arial"/>
          <w:noProof/>
          <w:sz w:val="28"/>
          <w:szCs w:val="28"/>
          <w:lang w:eastAsia="es-AR"/>
        </w:rPr>
        <w:drawing>
          <wp:inline distT="0" distB="0" distL="0" distR="0" wp14:anchorId="26B74A6D" wp14:editId="60AEED65">
            <wp:extent cx="2581275" cy="1771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eyx.jpg"/>
                    <pic:cNvPicPr/>
                  </pic:nvPicPr>
                  <pic:blipFill>
                    <a:blip r:embed="rId64">
                      <a:extLst>
                        <a:ext uri="{28A0092B-C50C-407E-A947-70E740481C1C}">
                          <a14:useLocalDpi xmlns:a14="http://schemas.microsoft.com/office/drawing/2010/main" val="0"/>
                        </a:ext>
                      </a:extLst>
                    </a:blip>
                    <a:stretch>
                      <a:fillRect/>
                    </a:stretch>
                  </pic:blipFill>
                  <pic:spPr>
                    <a:xfrm>
                      <a:off x="0" y="0"/>
                      <a:ext cx="2581275" cy="1771650"/>
                    </a:xfrm>
                    <a:prstGeom prst="rect">
                      <a:avLst/>
                    </a:prstGeom>
                  </pic:spPr>
                </pic:pic>
              </a:graphicData>
            </a:graphic>
          </wp:inline>
        </w:drawing>
      </w:r>
    </w:p>
    <w:p w:rsidR="00AF3EB2" w:rsidRDefault="00AF3EB2" w:rsidP="002345EC">
      <w:pPr>
        <w:spacing w:after="0" w:line="240" w:lineRule="auto"/>
        <w:rPr>
          <w:rFonts w:ascii="Arial" w:hAnsi="Arial" w:cs="Arial"/>
          <w:sz w:val="28"/>
          <w:szCs w:val="28"/>
          <w:lang w:val="es-ES"/>
        </w:rPr>
      </w:pPr>
    </w:p>
    <w:p w:rsidR="00AF3EB2" w:rsidRPr="006D4360" w:rsidRDefault="00AF3EB2" w:rsidP="002345EC">
      <w:pPr>
        <w:spacing w:after="0" w:line="240" w:lineRule="auto"/>
        <w:rPr>
          <w:rFonts w:ascii="Arial" w:hAnsi="Arial" w:cs="Arial"/>
          <w:sz w:val="28"/>
          <w:szCs w:val="28"/>
          <w:lang w:val="es-ES"/>
        </w:rPr>
      </w:pPr>
    </w:p>
    <w:p w:rsidR="002345EC" w:rsidRDefault="002345EC" w:rsidP="002345EC">
      <w:pPr>
        <w:spacing w:after="0" w:line="240" w:lineRule="auto"/>
        <w:rPr>
          <w:rFonts w:ascii="Arial" w:hAnsi="Arial" w:cs="Arial"/>
          <w:sz w:val="28"/>
          <w:szCs w:val="28"/>
          <w:lang w:val="es-ES"/>
        </w:rPr>
      </w:pPr>
      <w:r w:rsidRPr="006D4360">
        <w:rPr>
          <w:rFonts w:ascii="Arial" w:hAnsi="Arial" w:cs="Arial"/>
          <w:b/>
          <w:sz w:val="28"/>
          <w:szCs w:val="28"/>
          <w:lang w:val="es-ES"/>
        </w:rPr>
        <w:t>PRESENTAR</w:t>
      </w:r>
      <w:r w:rsidRPr="006D4360">
        <w:rPr>
          <w:rFonts w:ascii="Arial" w:hAnsi="Arial" w:cs="Arial"/>
          <w:sz w:val="28"/>
          <w:szCs w:val="28"/>
          <w:lang w:val="es-ES"/>
        </w:rPr>
        <w:t xml:space="preserve"> POR </w:t>
      </w:r>
      <w:r>
        <w:rPr>
          <w:rFonts w:ascii="Arial" w:hAnsi="Arial" w:cs="Arial"/>
          <w:sz w:val="28"/>
          <w:szCs w:val="28"/>
          <w:lang w:val="es-ES"/>
        </w:rPr>
        <w:t>NODOS LO PUEDES HACER EN WORD O EN TU CUADERNO Y SUBIR UNA FOTO DE TU TRABAJO.</w:t>
      </w:r>
    </w:p>
    <w:p w:rsidR="002345EC" w:rsidRPr="006D4360" w:rsidRDefault="00C32546" w:rsidP="002345EC">
      <w:pPr>
        <w:spacing w:after="0" w:line="240" w:lineRule="auto"/>
        <w:rPr>
          <w:rFonts w:ascii="Arial" w:hAnsi="Arial" w:cs="Arial"/>
          <w:b/>
          <w:sz w:val="28"/>
          <w:szCs w:val="28"/>
          <w:lang w:val="es-ES"/>
        </w:rPr>
      </w:pPr>
      <w:r>
        <w:rPr>
          <w:rFonts w:ascii="Arial" w:hAnsi="Arial" w:cs="Arial"/>
          <w:noProof/>
          <w:sz w:val="28"/>
          <w:szCs w:val="28"/>
          <w:lang w:eastAsia="es-AR"/>
        </w:rPr>
        <w:drawing>
          <wp:anchor distT="0" distB="0" distL="114300" distR="114300" simplePos="0" relativeHeight="251664384" behindDoc="0" locked="0" layoutInCell="1" allowOverlap="1" wp14:anchorId="685C7805" wp14:editId="3E75375A">
            <wp:simplePos x="0" y="0"/>
            <wp:positionH relativeFrom="column">
              <wp:posOffset>-556260</wp:posOffset>
            </wp:positionH>
            <wp:positionV relativeFrom="paragraph">
              <wp:posOffset>247015</wp:posOffset>
            </wp:positionV>
            <wp:extent cx="2004060" cy="200406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6.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04060" cy="20040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AR"/>
        </w:rPr>
        <w:drawing>
          <wp:anchor distT="0" distB="0" distL="114300" distR="114300" simplePos="0" relativeHeight="251665408" behindDoc="0" locked="0" layoutInCell="1" allowOverlap="1" wp14:anchorId="6FD5A1AD" wp14:editId="71A86819">
            <wp:simplePos x="0" y="0"/>
            <wp:positionH relativeFrom="column">
              <wp:posOffset>1783080</wp:posOffset>
            </wp:positionH>
            <wp:positionV relativeFrom="paragraph">
              <wp:posOffset>201295</wp:posOffset>
            </wp:positionV>
            <wp:extent cx="2125980" cy="212598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66">
                      <a:extLst>
                        <a:ext uri="{28A0092B-C50C-407E-A947-70E740481C1C}">
                          <a14:useLocalDpi xmlns:a14="http://schemas.microsoft.com/office/drawing/2010/main" val="0"/>
                        </a:ext>
                      </a:extLst>
                    </a:blip>
                    <a:stretch>
                      <a:fillRect/>
                    </a:stretch>
                  </pic:blipFill>
                  <pic:spPr>
                    <a:xfrm>
                      <a:off x="0" y="0"/>
                      <a:ext cx="2125980" cy="2125980"/>
                    </a:xfrm>
                    <a:prstGeom prst="rect">
                      <a:avLst/>
                    </a:prstGeom>
                  </pic:spPr>
                </pic:pic>
              </a:graphicData>
            </a:graphic>
            <wp14:sizeRelH relativeFrom="margin">
              <wp14:pctWidth>0</wp14:pctWidth>
            </wp14:sizeRelH>
            <wp14:sizeRelV relativeFrom="margin">
              <wp14:pctHeight>0</wp14:pctHeight>
            </wp14:sizeRelV>
          </wp:anchor>
        </w:drawing>
      </w:r>
      <w:r w:rsidR="002345EC">
        <w:rPr>
          <w:rFonts w:ascii="Arial" w:hAnsi="Arial" w:cs="Arial"/>
          <w:b/>
          <w:sz w:val="28"/>
          <w:szCs w:val="28"/>
          <w:lang w:val="es-ES"/>
        </w:rPr>
        <w:t>FECHA DE PRESENTACIÓN: 27 DE MAYO.</w:t>
      </w:r>
    </w:p>
    <w:p w:rsidR="002345EC" w:rsidRDefault="00C32546" w:rsidP="002345EC">
      <w:r>
        <w:rPr>
          <w:noProof/>
          <w:lang w:eastAsia="es-AR"/>
        </w:rPr>
        <w:drawing>
          <wp:anchor distT="0" distB="0" distL="114300" distR="114300" simplePos="0" relativeHeight="251666432" behindDoc="0" locked="0" layoutInCell="1" allowOverlap="1" wp14:anchorId="75F442C8" wp14:editId="36B2F58F">
            <wp:simplePos x="0" y="0"/>
            <wp:positionH relativeFrom="column">
              <wp:posOffset>5066701</wp:posOffset>
            </wp:positionH>
            <wp:positionV relativeFrom="paragraph">
              <wp:posOffset>186092</wp:posOffset>
            </wp:positionV>
            <wp:extent cx="1417320" cy="1417320"/>
            <wp:effectExtent l="57150" t="0" r="106680" b="685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png"/>
                    <pic:cNvPicPr/>
                  </pic:nvPicPr>
                  <pic:blipFill>
                    <a:blip r:embed="rId67" cstate="print">
                      <a:extLst>
                        <a:ext uri="{28A0092B-C50C-407E-A947-70E740481C1C}">
                          <a14:useLocalDpi xmlns:a14="http://schemas.microsoft.com/office/drawing/2010/main" val="0"/>
                        </a:ext>
                      </a:extLst>
                    </a:blip>
                    <a:stretch>
                      <a:fillRect/>
                    </a:stretch>
                  </pic:blipFill>
                  <pic:spPr>
                    <a:xfrm rot="608448">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p>
    <w:p w:rsidR="00095B21" w:rsidRDefault="00095B21">
      <w:bookmarkStart w:id="0" w:name="_GoBack"/>
      <w:bookmarkEnd w:id="0"/>
    </w:p>
    <w:sectPr w:rsidR="00095B21" w:rsidSect="005978D9">
      <w:footerReference w:type="default" r:id="rId68"/>
      <w:pgSz w:w="11906" w:h="16838"/>
      <w:pgMar w:top="851" w:right="1080" w:bottom="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A51" w:rsidRDefault="00AD4A51" w:rsidP="002345EC">
      <w:pPr>
        <w:spacing w:after="0" w:line="240" w:lineRule="auto"/>
      </w:pPr>
      <w:r>
        <w:separator/>
      </w:r>
    </w:p>
  </w:endnote>
  <w:endnote w:type="continuationSeparator" w:id="0">
    <w:p w:rsidR="00AD4A51" w:rsidRDefault="00AD4A51" w:rsidP="0023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lueberry Personal Use">
    <w:panose1 w:val="00000000000000000000"/>
    <w:charset w:val="00"/>
    <w:family w:val="modern"/>
    <w:notTrueType/>
    <w:pitch w:val="variable"/>
    <w:sig w:usb0="00000003" w:usb1="00000000" w:usb2="00000000" w:usb3="00000000" w:csb0="00000001" w:csb1="00000000"/>
  </w:font>
  <w:font w:name="Chocolate">
    <w:panose1 w:val="00000000000000000000"/>
    <w:charset w:val="00"/>
    <w:family w:val="auto"/>
    <w:pitch w:val="variable"/>
    <w:sig w:usb0="800000AF" w:usb1="1000204A" w:usb2="00000000" w:usb3="00000000" w:csb0="00000003" w:csb1="00000000"/>
  </w:font>
  <w:font w:name="Harrington">
    <w:panose1 w:val="04040505050A0202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071403"/>
      <w:docPartObj>
        <w:docPartGallery w:val="Page Numbers (Bottom of Page)"/>
        <w:docPartUnique/>
      </w:docPartObj>
    </w:sdtPr>
    <w:sdtEndPr/>
    <w:sdtContent>
      <w:p w:rsidR="00427286" w:rsidRDefault="00427286">
        <w:pPr>
          <w:pStyle w:val="Piedepgina"/>
          <w:jc w:val="right"/>
        </w:pPr>
        <w:r>
          <w:fldChar w:fldCharType="begin"/>
        </w:r>
        <w:r>
          <w:instrText>PAGE   \* MERGEFORMAT</w:instrText>
        </w:r>
        <w:r>
          <w:fldChar w:fldCharType="separate"/>
        </w:r>
        <w:r w:rsidR="00C32546" w:rsidRPr="00C32546">
          <w:rPr>
            <w:noProof/>
            <w:lang w:val="es-ES"/>
          </w:rPr>
          <w:t>10</w:t>
        </w:r>
        <w:r>
          <w:fldChar w:fldCharType="end"/>
        </w:r>
      </w:p>
    </w:sdtContent>
  </w:sdt>
  <w:p w:rsidR="00427286" w:rsidRDefault="004272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A51" w:rsidRDefault="00AD4A51" w:rsidP="002345EC">
      <w:pPr>
        <w:spacing w:after="0" w:line="240" w:lineRule="auto"/>
      </w:pPr>
      <w:r>
        <w:separator/>
      </w:r>
    </w:p>
  </w:footnote>
  <w:footnote w:type="continuationSeparator" w:id="0">
    <w:p w:rsidR="00AD4A51" w:rsidRDefault="00AD4A51" w:rsidP="002345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1.4pt;height:11.4pt" o:bullet="t">
        <v:imagedata r:id="rId1" o:title="msoA19C"/>
      </v:shape>
    </w:pict>
  </w:numPicBullet>
  <w:abstractNum w:abstractNumId="0">
    <w:nsid w:val="122C4516"/>
    <w:multiLevelType w:val="hybridMultilevel"/>
    <w:tmpl w:val="F1AA86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621C4D"/>
    <w:multiLevelType w:val="multilevel"/>
    <w:tmpl w:val="BCA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94A90"/>
    <w:multiLevelType w:val="multilevel"/>
    <w:tmpl w:val="8D6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B4E65"/>
    <w:multiLevelType w:val="hybridMultilevel"/>
    <w:tmpl w:val="1F62555E"/>
    <w:lvl w:ilvl="0" w:tplc="2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E15486F"/>
    <w:multiLevelType w:val="hybridMultilevel"/>
    <w:tmpl w:val="2D50A0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F745297"/>
    <w:multiLevelType w:val="multilevel"/>
    <w:tmpl w:val="852A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B759D"/>
    <w:multiLevelType w:val="multilevel"/>
    <w:tmpl w:val="BA9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E05938"/>
    <w:multiLevelType w:val="hybridMultilevel"/>
    <w:tmpl w:val="4782C6E6"/>
    <w:lvl w:ilvl="0" w:tplc="2C0A0007">
      <w:start w:val="1"/>
      <w:numFmt w:val="bullet"/>
      <w:lvlText w:val=""/>
      <w:lvlPicBulletId w:val="0"/>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A6E5E13"/>
    <w:multiLevelType w:val="multilevel"/>
    <w:tmpl w:val="8FEA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AB0250"/>
    <w:multiLevelType w:val="hybridMultilevel"/>
    <w:tmpl w:val="20888BF0"/>
    <w:lvl w:ilvl="0" w:tplc="2C0A0007">
      <w:start w:val="1"/>
      <w:numFmt w:val="bullet"/>
      <w:lvlText w:val=""/>
      <w:lvlPicBulletId w:val="0"/>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F1052B5"/>
    <w:multiLevelType w:val="multilevel"/>
    <w:tmpl w:val="4E26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0"/>
  </w:num>
  <w:num w:numId="4">
    <w:abstractNumId w:val="7"/>
  </w:num>
  <w:num w:numId="5">
    <w:abstractNumId w:val="2"/>
  </w:num>
  <w:num w:numId="6">
    <w:abstractNumId w:val="5"/>
  </w:num>
  <w:num w:numId="7">
    <w:abstractNumId w:val="1"/>
  </w:num>
  <w:num w:numId="8">
    <w:abstractNumId w:val="8"/>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EC"/>
    <w:rsid w:val="00034C39"/>
    <w:rsid w:val="00052004"/>
    <w:rsid w:val="00092434"/>
    <w:rsid w:val="00095B21"/>
    <w:rsid w:val="001950F7"/>
    <w:rsid w:val="001F4152"/>
    <w:rsid w:val="002345EC"/>
    <w:rsid w:val="00335A0A"/>
    <w:rsid w:val="00365244"/>
    <w:rsid w:val="00427286"/>
    <w:rsid w:val="004A2C08"/>
    <w:rsid w:val="005253F7"/>
    <w:rsid w:val="005978D9"/>
    <w:rsid w:val="00684AE9"/>
    <w:rsid w:val="00686EEA"/>
    <w:rsid w:val="007645F3"/>
    <w:rsid w:val="007E0602"/>
    <w:rsid w:val="00940ADD"/>
    <w:rsid w:val="009E1212"/>
    <w:rsid w:val="00A12042"/>
    <w:rsid w:val="00A276C1"/>
    <w:rsid w:val="00A3376C"/>
    <w:rsid w:val="00AA41A6"/>
    <w:rsid w:val="00AD4A51"/>
    <w:rsid w:val="00AF3EB2"/>
    <w:rsid w:val="00B06D1F"/>
    <w:rsid w:val="00B25337"/>
    <w:rsid w:val="00B577D6"/>
    <w:rsid w:val="00B85D51"/>
    <w:rsid w:val="00BC79A6"/>
    <w:rsid w:val="00C042F0"/>
    <w:rsid w:val="00C32546"/>
    <w:rsid w:val="00D83AC9"/>
    <w:rsid w:val="00DF5872"/>
    <w:rsid w:val="00E854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AC2F9-CC20-486E-886C-CCC23064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5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5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5EC"/>
  </w:style>
  <w:style w:type="paragraph" w:styleId="Piedepgina">
    <w:name w:val="footer"/>
    <w:basedOn w:val="Normal"/>
    <w:link w:val="PiedepginaCar"/>
    <w:uiPriority w:val="99"/>
    <w:unhideWhenUsed/>
    <w:rsid w:val="002345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5EC"/>
  </w:style>
  <w:style w:type="character" w:customStyle="1" w:styleId="hgkelc">
    <w:name w:val="hgkelc"/>
    <w:basedOn w:val="Fuentedeprrafopredeter"/>
    <w:rsid w:val="00C042F0"/>
  </w:style>
  <w:style w:type="character" w:styleId="Hipervnculo">
    <w:name w:val="Hyperlink"/>
    <w:basedOn w:val="Fuentedeprrafopredeter"/>
    <w:uiPriority w:val="99"/>
    <w:semiHidden/>
    <w:unhideWhenUsed/>
    <w:rsid w:val="001F4152"/>
    <w:rPr>
      <w:color w:val="0000FF"/>
      <w:u w:val="single"/>
    </w:rPr>
  </w:style>
  <w:style w:type="paragraph" w:styleId="NormalWeb">
    <w:name w:val="Normal (Web)"/>
    <w:basedOn w:val="Normal"/>
    <w:uiPriority w:val="99"/>
    <w:unhideWhenUsed/>
    <w:rsid w:val="00DF58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AA41A6"/>
    <w:pPr>
      <w:ind w:left="720"/>
      <w:contextualSpacing/>
    </w:pPr>
  </w:style>
  <w:style w:type="paragraph" w:styleId="Textodeglobo">
    <w:name w:val="Balloon Text"/>
    <w:basedOn w:val="Normal"/>
    <w:link w:val="TextodegloboCar"/>
    <w:uiPriority w:val="99"/>
    <w:semiHidden/>
    <w:unhideWhenUsed/>
    <w:rsid w:val="00C325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9573">
      <w:bodyDiv w:val="1"/>
      <w:marLeft w:val="0"/>
      <w:marRight w:val="0"/>
      <w:marTop w:val="0"/>
      <w:marBottom w:val="0"/>
      <w:divBdr>
        <w:top w:val="none" w:sz="0" w:space="0" w:color="auto"/>
        <w:left w:val="none" w:sz="0" w:space="0" w:color="auto"/>
        <w:bottom w:val="none" w:sz="0" w:space="0" w:color="auto"/>
        <w:right w:val="none" w:sz="0" w:space="0" w:color="auto"/>
      </w:divBdr>
      <w:divsChild>
        <w:div w:id="188888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951385">
              <w:marLeft w:val="0"/>
              <w:marRight w:val="0"/>
              <w:marTop w:val="0"/>
              <w:marBottom w:val="0"/>
              <w:divBdr>
                <w:top w:val="none" w:sz="0" w:space="0" w:color="auto"/>
                <w:left w:val="none" w:sz="0" w:space="0" w:color="auto"/>
                <w:bottom w:val="none" w:sz="0" w:space="0" w:color="auto"/>
                <w:right w:val="none" w:sz="0" w:space="0" w:color="auto"/>
              </w:divBdr>
              <w:divsChild>
                <w:div w:id="1273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1617">
      <w:bodyDiv w:val="1"/>
      <w:marLeft w:val="0"/>
      <w:marRight w:val="0"/>
      <w:marTop w:val="0"/>
      <w:marBottom w:val="0"/>
      <w:divBdr>
        <w:top w:val="none" w:sz="0" w:space="0" w:color="auto"/>
        <w:left w:val="none" w:sz="0" w:space="0" w:color="auto"/>
        <w:bottom w:val="none" w:sz="0" w:space="0" w:color="auto"/>
        <w:right w:val="none" w:sz="0" w:space="0" w:color="auto"/>
      </w:divBdr>
      <w:divsChild>
        <w:div w:id="1898928881">
          <w:marLeft w:val="0"/>
          <w:marRight w:val="0"/>
          <w:marTop w:val="0"/>
          <w:marBottom w:val="0"/>
          <w:divBdr>
            <w:top w:val="none" w:sz="0" w:space="0" w:color="auto"/>
            <w:left w:val="none" w:sz="0" w:space="0" w:color="auto"/>
            <w:bottom w:val="none" w:sz="0" w:space="0" w:color="auto"/>
            <w:right w:val="none" w:sz="0" w:space="0" w:color="auto"/>
          </w:divBdr>
          <w:divsChild>
            <w:div w:id="927690893">
              <w:marLeft w:val="0"/>
              <w:marRight w:val="0"/>
              <w:marTop w:val="0"/>
              <w:marBottom w:val="0"/>
              <w:divBdr>
                <w:top w:val="none" w:sz="0" w:space="0" w:color="auto"/>
                <w:left w:val="none" w:sz="0" w:space="0" w:color="auto"/>
                <w:bottom w:val="none" w:sz="0" w:space="0" w:color="auto"/>
                <w:right w:val="none" w:sz="0" w:space="0" w:color="auto"/>
              </w:divBdr>
              <w:divsChild>
                <w:div w:id="18275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3400">
      <w:bodyDiv w:val="1"/>
      <w:marLeft w:val="0"/>
      <w:marRight w:val="0"/>
      <w:marTop w:val="0"/>
      <w:marBottom w:val="0"/>
      <w:divBdr>
        <w:top w:val="none" w:sz="0" w:space="0" w:color="auto"/>
        <w:left w:val="none" w:sz="0" w:space="0" w:color="auto"/>
        <w:bottom w:val="none" w:sz="0" w:space="0" w:color="auto"/>
        <w:right w:val="none" w:sz="0" w:space="0" w:color="auto"/>
      </w:divBdr>
      <w:divsChild>
        <w:div w:id="2023818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8701">
              <w:marLeft w:val="0"/>
              <w:marRight w:val="0"/>
              <w:marTop w:val="0"/>
              <w:marBottom w:val="0"/>
              <w:divBdr>
                <w:top w:val="none" w:sz="0" w:space="0" w:color="auto"/>
                <w:left w:val="none" w:sz="0" w:space="0" w:color="auto"/>
                <w:bottom w:val="none" w:sz="0" w:space="0" w:color="auto"/>
                <w:right w:val="none" w:sz="0" w:space="0" w:color="auto"/>
              </w:divBdr>
              <w:divsChild>
                <w:div w:id="21374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9771">
      <w:bodyDiv w:val="1"/>
      <w:marLeft w:val="0"/>
      <w:marRight w:val="0"/>
      <w:marTop w:val="0"/>
      <w:marBottom w:val="0"/>
      <w:divBdr>
        <w:top w:val="none" w:sz="0" w:space="0" w:color="auto"/>
        <w:left w:val="none" w:sz="0" w:space="0" w:color="auto"/>
        <w:bottom w:val="none" w:sz="0" w:space="0" w:color="auto"/>
        <w:right w:val="none" w:sz="0" w:space="0" w:color="auto"/>
      </w:divBdr>
    </w:div>
    <w:div w:id="368143783">
      <w:bodyDiv w:val="1"/>
      <w:marLeft w:val="0"/>
      <w:marRight w:val="0"/>
      <w:marTop w:val="0"/>
      <w:marBottom w:val="0"/>
      <w:divBdr>
        <w:top w:val="none" w:sz="0" w:space="0" w:color="auto"/>
        <w:left w:val="none" w:sz="0" w:space="0" w:color="auto"/>
        <w:bottom w:val="none" w:sz="0" w:space="0" w:color="auto"/>
        <w:right w:val="none" w:sz="0" w:space="0" w:color="auto"/>
      </w:divBdr>
      <w:divsChild>
        <w:div w:id="1589076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229071">
              <w:marLeft w:val="0"/>
              <w:marRight w:val="0"/>
              <w:marTop w:val="0"/>
              <w:marBottom w:val="0"/>
              <w:divBdr>
                <w:top w:val="none" w:sz="0" w:space="0" w:color="auto"/>
                <w:left w:val="none" w:sz="0" w:space="0" w:color="auto"/>
                <w:bottom w:val="none" w:sz="0" w:space="0" w:color="auto"/>
                <w:right w:val="none" w:sz="0" w:space="0" w:color="auto"/>
              </w:divBdr>
              <w:divsChild>
                <w:div w:id="4216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75255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218721">
              <w:marLeft w:val="0"/>
              <w:marRight w:val="0"/>
              <w:marTop w:val="0"/>
              <w:marBottom w:val="0"/>
              <w:divBdr>
                <w:top w:val="none" w:sz="0" w:space="0" w:color="auto"/>
                <w:left w:val="none" w:sz="0" w:space="0" w:color="auto"/>
                <w:bottom w:val="none" w:sz="0" w:space="0" w:color="auto"/>
                <w:right w:val="none" w:sz="0" w:space="0" w:color="auto"/>
              </w:divBdr>
              <w:divsChild>
                <w:div w:id="9043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2948">
      <w:bodyDiv w:val="1"/>
      <w:marLeft w:val="0"/>
      <w:marRight w:val="0"/>
      <w:marTop w:val="0"/>
      <w:marBottom w:val="0"/>
      <w:divBdr>
        <w:top w:val="none" w:sz="0" w:space="0" w:color="auto"/>
        <w:left w:val="none" w:sz="0" w:space="0" w:color="auto"/>
        <w:bottom w:val="none" w:sz="0" w:space="0" w:color="auto"/>
        <w:right w:val="none" w:sz="0" w:space="0" w:color="auto"/>
      </w:divBdr>
    </w:div>
    <w:div w:id="608859152">
      <w:bodyDiv w:val="1"/>
      <w:marLeft w:val="0"/>
      <w:marRight w:val="0"/>
      <w:marTop w:val="0"/>
      <w:marBottom w:val="0"/>
      <w:divBdr>
        <w:top w:val="none" w:sz="0" w:space="0" w:color="auto"/>
        <w:left w:val="none" w:sz="0" w:space="0" w:color="auto"/>
        <w:bottom w:val="none" w:sz="0" w:space="0" w:color="auto"/>
        <w:right w:val="none" w:sz="0" w:space="0" w:color="auto"/>
      </w:divBdr>
      <w:divsChild>
        <w:div w:id="4379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5697">
              <w:marLeft w:val="0"/>
              <w:marRight w:val="0"/>
              <w:marTop w:val="0"/>
              <w:marBottom w:val="0"/>
              <w:divBdr>
                <w:top w:val="none" w:sz="0" w:space="0" w:color="auto"/>
                <w:left w:val="none" w:sz="0" w:space="0" w:color="auto"/>
                <w:bottom w:val="none" w:sz="0" w:space="0" w:color="auto"/>
                <w:right w:val="none" w:sz="0" w:space="0" w:color="auto"/>
              </w:divBdr>
              <w:divsChild>
                <w:div w:id="11118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9218">
      <w:bodyDiv w:val="1"/>
      <w:marLeft w:val="0"/>
      <w:marRight w:val="0"/>
      <w:marTop w:val="0"/>
      <w:marBottom w:val="0"/>
      <w:divBdr>
        <w:top w:val="none" w:sz="0" w:space="0" w:color="auto"/>
        <w:left w:val="none" w:sz="0" w:space="0" w:color="auto"/>
        <w:bottom w:val="none" w:sz="0" w:space="0" w:color="auto"/>
        <w:right w:val="none" w:sz="0" w:space="0" w:color="auto"/>
      </w:divBdr>
    </w:div>
    <w:div w:id="689649458">
      <w:bodyDiv w:val="1"/>
      <w:marLeft w:val="0"/>
      <w:marRight w:val="0"/>
      <w:marTop w:val="0"/>
      <w:marBottom w:val="0"/>
      <w:divBdr>
        <w:top w:val="none" w:sz="0" w:space="0" w:color="auto"/>
        <w:left w:val="none" w:sz="0" w:space="0" w:color="auto"/>
        <w:bottom w:val="none" w:sz="0" w:space="0" w:color="auto"/>
        <w:right w:val="none" w:sz="0" w:space="0" w:color="auto"/>
      </w:divBdr>
    </w:div>
    <w:div w:id="691564924">
      <w:bodyDiv w:val="1"/>
      <w:marLeft w:val="0"/>
      <w:marRight w:val="0"/>
      <w:marTop w:val="0"/>
      <w:marBottom w:val="0"/>
      <w:divBdr>
        <w:top w:val="none" w:sz="0" w:space="0" w:color="auto"/>
        <w:left w:val="none" w:sz="0" w:space="0" w:color="auto"/>
        <w:bottom w:val="none" w:sz="0" w:space="0" w:color="auto"/>
        <w:right w:val="none" w:sz="0" w:space="0" w:color="auto"/>
      </w:divBdr>
      <w:divsChild>
        <w:div w:id="147760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5292">
              <w:marLeft w:val="0"/>
              <w:marRight w:val="0"/>
              <w:marTop w:val="0"/>
              <w:marBottom w:val="0"/>
              <w:divBdr>
                <w:top w:val="none" w:sz="0" w:space="0" w:color="auto"/>
                <w:left w:val="none" w:sz="0" w:space="0" w:color="auto"/>
                <w:bottom w:val="none" w:sz="0" w:space="0" w:color="auto"/>
                <w:right w:val="none" w:sz="0" w:space="0" w:color="auto"/>
              </w:divBdr>
              <w:divsChild>
                <w:div w:id="4736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58292">
      <w:bodyDiv w:val="1"/>
      <w:marLeft w:val="0"/>
      <w:marRight w:val="0"/>
      <w:marTop w:val="0"/>
      <w:marBottom w:val="0"/>
      <w:divBdr>
        <w:top w:val="none" w:sz="0" w:space="0" w:color="auto"/>
        <w:left w:val="none" w:sz="0" w:space="0" w:color="auto"/>
        <w:bottom w:val="none" w:sz="0" w:space="0" w:color="auto"/>
        <w:right w:val="none" w:sz="0" w:space="0" w:color="auto"/>
      </w:divBdr>
    </w:div>
    <w:div w:id="1161117649">
      <w:bodyDiv w:val="1"/>
      <w:marLeft w:val="0"/>
      <w:marRight w:val="0"/>
      <w:marTop w:val="0"/>
      <w:marBottom w:val="0"/>
      <w:divBdr>
        <w:top w:val="none" w:sz="0" w:space="0" w:color="auto"/>
        <w:left w:val="none" w:sz="0" w:space="0" w:color="auto"/>
        <w:bottom w:val="none" w:sz="0" w:space="0" w:color="auto"/>
        <w:right w:val="none" w:sz="0" w:space="0" w:color="auto"/>
      </w:divBdr>
      <w:divsChild>
        <w:div w:id="11973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85524">
              <w:marLeft w:val="0"/>
              <w:marRight w:val="0"/>
              <w:marTop w:val="0"/>
              <w:marBottom w:val="0"/>
              <w:divBdr>
                <w:top w:val="none" w:sz="0" w:space="0" w:color="auto"/>
                <w:left w:val="none" w:sz="0" w:space="0" w:color="auto"/>
                <w:bottom w:val="none" w:sz="0" w:space="0" w:color="auto"/>
                <w:right w:val="none" w:sz="0" w:space="0" w:color="auto"/>
              </w:divBdr>
              <w:divsChild>
                <w:div w:id="6047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6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423656">
              <w:marLeft w:val="0"/>
              <w:marRight w:val="0"/>
              <w:marTop w:val="0"/>
              <w:marBottom w:val="0"/>
              <w:divBdr>
                <w:top w:val="none" w:sz="0" w:space="0" w:color="auto"/>
                <w:left w:val="none" w:sz="0" w:space="0" w:color="auto"/>
                <w:bottom w:val="none" w:sz="0" w:space="0" w:color="auto"/>
                <w:right w:val="none" w:sz="0" w:space="0" w:color="auto"/>
              </w:divBdr>
              <w:divsChild>
                <w:div w:id="2048025886">
                  <w:marLeft w:val="0"/>
                  <w:marRight w:val="0"/>
                  <w:marTop w:val="0"/>
                  <w:marBottom w:val="0"/>
                  <w:divBdr>
                    <w:top w:val="none" w:sz="0" w:space="0" w:color="auto"/>
                    <w:left w:val="none" w:sz="0" w:space="0" w:color="auto"/>
                    <w:bottom w:val="none" w:sz="0" w:space="0" w:color="auto"/>
                    <w:right w:val="none" w:sz="0" w:space="0" w:color="auto"/>
                  </w:divBdr>
                </w:div>
              </w:divsChild>
            </w:div>
            <w:div w:id="420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177">
      <w:bodyDiv w:val="1"/>
      <w:marLeft w:val="0"/>
      <w:marRight w:val="0"/>
      <w:marTop w:val="0"/>
      <w:marBottom w:val="0"/>
      <w:divBdr>
        <w:top w:val="none" w:sz="0" w:space="0" w:color="auto"/>
        <w:left w:val="none" w:sz="0" w:space="0" w:color="auto"/>
        <w:bottom w:val="none" w:sz="0" w:space="0" w:color="auto"/>
        <w:right w:val="none" w:sz="0" w:space="0" w:color="auto"/>
      </w:divBdr>
    </w:div>
    <w:div w:id="1916430142">
      <w:bodyDiv w:val="1"/>
      <w:marLeft w:val="0"/>
      <w:marRight w:val="0"/>
      <w:marTop w:val="0"/>
      <w:marBottom w:val="0"/>
      <w:divBdr>
        <w:top w:val="none" w:sz="0" w:space="0" w:color="auto"/>
        <w:left w:val="none" w:sz="0" w:space="0" w:color="auto"/>
        <w:bottom w:val="none" w:sz="0" w:space="0" w:color="auto"/>
        <w:right w:val="none" w:sz="0" w:space="0" w:color="auto"/>
      </w:divBdr>
      <w:divsChild>
        <w:div w:id="137385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7571">
              <w:marLeft w:val="0"/>
              <w:marRight w:val="0"/>
              <w:marTop w:val="0"/>
              <w:marBottom w:val="0"/>
              <w:divBdr>
                <w:top w:val="none" w:sz="0" w:space="0" w:color="auto"/>
                <w:left w:val="none" w:sz="0" w:space="0" w:color="auto"/>
                <w:bottom w:val="none" w:sz="0" w:space="0" w:color="auto"/>
                <w:right w:val="none" w:sz="0" w:space="0" w:color="auto"/>
              </w:divBdr>
              <w:divsChild>
                <w:div w:id="1173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60233">
      <w:bodyDiv w:val="1"/>
      <w:marLeft w:val="0"/>
      <w:marRight w:val="0"/>
      <w:marTop w:val="0"/>
      <w:marBottom w:val="0"/>
      <w:divBdr>
        <w:top w:val="none" w:sz="0" w:space="0" w:color="auto"/>
        <w:left w:val="none" w:sz="0" w:space="0" w:color="auto"/>
        <w:bottom w:val="none" w:sz="0" w:space="0" w:color="auto"/>
        <w:right w:val="none" w:sz="0" w:space="0" w:color="auto"/>
      </w:divBdr>
    </w:div>
    <w:div w:id="1954701188">
      <w:bodyDiv w:val="1"/>
      <w:marLeft w:val="0"/>
      <w:marRight w:val="0"/>
      <w:marTop w:val="0"/>
      <w:marBottom w:val="0"/>
      <w:divBdr>
        <w:top w:val="none" w:sz="0" w:space="0" w:color="auto"/>
        <w:left w:val="none" w:sz="0" w:space="0" w:color="auto"/>
        <w:bottom w:val="none" w:sz="0" w:space="0" w:color="auto"/>
        <w:right w:val="none" w:sz="0" w:space="0" w:color="auto"/>
      </w:divBdr>
      <w:divsChild>
        <w:div w:id="193123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378318">
              <w:marLeft w:val="0"/>
              <w:marRight w:val="0"/>
              <w:marTop w:val="0"/>
              <w:marBottom w:val="0"/>
              <w:divBdr>
                <w:top w:val="none" w:sz="0" w:space="0" w:color="auto"/>
                <w:left w:val="none" w:sz="0" w:space="0" w:color="auto"/>
                <w:bottom w:val="none" w:sz="0" w:space="0" w:color="auto"/>
                <w:right w:val="none" w:sz="0" w:space="0" w:color="auto"/>
              </w:divBdr>
              <w:divsChild>
                <w:div w:id="3554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Cornelio_Saavedra" TargetMode="External"/><Relationship Id="rId21" Type="http://schemas.openxmlformats.org/officeDocument/2006/relationships/hyperlink" Target="https://es.wikipedia.org/wiki/Mart%C3%ADn_Jacobo_Thompson" TargetMode="External"/><Relationship Id="rId42" Type="http://schemas.openxmlformats.org/officeDocument/2006/relationships/hyperlink" Target="https://es.wikipedia.org/wiki/Revoluci%C3%B3n_de_Mayo" TargetMode="External"/><Relationship Id="rId47" Type="http://schemas.openxmlformats.org/officeDocument/2006/relationships/hyperlink" Target="https://es.wikipedia.org/wiki/Escarapela_de_Argentina" TargetMode="External"/><Relationship Id="rId63" Type="http://schemas.openxmlformats.org/officeDocument/2006/relationships/image" Target="media/image7.jpg"/><Relationship Id="rId68"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es.wikipedia.org/wiki/Juan_Jos%C3%A9_Paso" TargetMode="External"/><Relationship Id="rId29" Type="http://schemas.openxmlformats.org/officeDocument/2006/relationships/hyperlink" Target="https://es.wikipedia.org/wiki/Mart%C3%ADn_Rodr%C3%ADguez" TargetMode="External"/><Relationship Id="rId11" Type="http://schemas.openxmlformats.org/officeDocument/2006/relationships/image" Target="media/image6.jpg"/><Relationship Id="rId24" Type="http://schemas.openxmlformats.org/officeDocument/2006/relationships/hyperlink" Target="https://es.wikipedia.org/wiki/Ignacio_Grela" TargetMode="External"/><Relationship Id="rId32" Type="http://schemas.openxmlformats.org/officeDocument/2006/relationships/hyperlink" Target="https://es.wikipedia.org/wiki/Juli%C3%A1n_de_Leyva" TargetMode="External"/><Relationship Id="rId37" Type="http://schemas.openxmlformats.org/officeDocument/2006/relationships/hyperlink" Target="https://es.wikipedia.org/wiki/Trabuco" TargetMode="External"/><Relationship Id="rId40" Type="http://schemas.openxmlformats.org/officeDocument/2006/relationships/hyperlink" Target="https://es.wikipedia.org/wiki/Derecho_de_autodeterminaci%C3%B3n" TargetMode="External"/><Relationship Id="rId45" Type="http://schemas.openxmlformats.org/officeDocument/2006/relationships/hyperlink" Target="https://es.wikipedia.org/wiki/Junta_de_gobierno" TargetMode="External"/><Relationship Id="rId53" Type="http://schemas.openxmlformats.org/officeDocument/2006/relationships/hyperlink" Target="https://es.wikipedia.org/wiki/Cornelio_Saavedra" TargetMode="External"/><Relationship Id="rId58" Type="http://schemas.openxmlformats.org/officeDocument/2006/relationships/hyperlink" Target="https://es.wikipedia.org/wiki/Domingo_Matheu" TargetMode="External"/><Relationship Id="rId66" Type="http://schemas.openxmlformats.org/officeDocument/2006/relationships/image" Target="media/image10.png"/><Relationship Id="rId5" Type="http://schemas.openxmlformats.org/officeDocument/2006/relationships/footnotes" Target="footnotes.xml"/><Relationship Id="rId61" Type="http://schemas.openxmlformats.org/officeDocument/2006/relationships/hyperlink" Target="https://es.wikipedia.org/wiki/Mariano_Moreno" TargetMode="External"/><Relationship Id="rId19" Type="http://schemas.openxmlformats.org/officeDocument/2006/relationships/hyperlink" Target="https://es.wikipedia.org/wiki/Feliciano_Antonio_Chiclana" TargetMode="External"/><Relationship Id="rId14" Type="http://schemas.openxmlformats.org/officeDocument/2006/relationships/hyperlink" Target="https://es.wikipedia.org/wiki/Juan_Jos%C3%A9_Castelli" TargetMode="External"/><Relationship Id="rId22" Type="http://schemas.openxmlformats.org/officeDocument/2006/relationships/hyperlink" Target="https://es.wikipedia.org/wiki/Juan_Jos%C3%A9_Viamonte" TargetMode="External"/><Relationship Id="rId27" Type="http://schemas.openxmlformats.org/officeDocument/2006/relationships/hyperlink" Target="https://es.wikipedia.org/wiki/San_Isidro_(Buenos_Aires)" TargetMode="External"/><Relationship Id="rId30" Type="http://schemas.openxmlformats.org/officeDocument/2006/relationships/hyperlink" Target="https://es.wikipedia.org/wiki/Alcalde_de_primer_voto" TargetMode="External"/><Relationship Id="rId35" Type="http://schemas.openxmlformats.org/officeDocument/2006/relationships/hyperlink" Target="https://es.wikipedia.org/wiki/Plaza_de_Mayo" TargetMode="External"/><Relationship Id="rId43" Type="http://schemas.openxmlformats.org/officeDocument/2006/relationships/hyperlink" Target="https://es.wikipedia.org/wiki/Luis_Jos%C3%A9_de_Chorroar%C3%ADn" TargetMode="External"/><Relationship Id="rId48" Type="http://schemas.openxmlformats.org/officeDocument/2006/relationships/hyperlink" Target="https://es.wikipedia.org/wiki/Asonada_de_%C3%81lzaga" TargetMode="External"/><Relationship Id="rId56" Type="http://schemas.openxmlformats.org/officeDocument/2006/relationships/hyperlink" Target="https://es.wikipedia.org/wiki/Miguel_de_Azcu%C3%A9naga" TargetMode="External"/><Relationship Id="rId64" Type="http://schemas.openxmlformats.org/officeDocument/2006/relationships/image" Target="media/image8.jpg"/><Relationship Id="rId69" Type="http://schemas.openxmlformats.org/officeDocument/2006/relationships/fontTable" Target="fontTable.xml"/><Relationship Id="rId8" Type="http://schemas.openxmlformats.org/officeDocument/2006/relationships/image" Target="media/image3.jpg"/><Relationship Id="rId51" Type="http://schemas.openxmlformats.org/officeDocument/2006/relationships/hyperlink" Target="https://commons.wikimedia.org/wiki/Special:UploadWizard?uselang=es&amp;wpDestFile=Juramento_de_la_1.%C2%BA_Junta_Gubernativa_Argentina_-_Subercaseaux.JPG" TargetMode="External"/><Relationship Id="rId3" Type="http://schemas.openxmlformats.org/officeDocument/2006/relationships/settings" Target="settings.xml"/><Relationship Id="rId12" Type="http://schemas.openxmlformats.org/officeDocument/2006/relationships/hyperlink" Target="https://es.wikipedia.org/wiki/Nicol%C3%A1s_Rodr%C3%ADguez_Pe%C3%B1a" TargetMode="External"/><Relationship Id="rId17" Type="http://schemas.openxmlformats.org/officeDocument/2006/relationships/hyperlink" Target="https://es.wikipedia.org/wiki/Antonio_Luis_Beruti" TargetMode="External"/><Relationship Id="rId25" Type="http://schemas.openxmlformats.org/officeDocument/2006/relationships/hyperlink" Target="https://es.wikipedia.org/wiki/Domingo_French" TargetMode="External"/><Relationship Id="rId33" Type="http://schemas.openxmlformats.org/officeDocument/2006/relationships/hyperlink" Target="https://es.wikipedia.org/wiki/Cabildo_de_Buenos_Aires" TargetMode="External"/><Relationship Id="rId38" Type="http://schemas.openxmlformats.org/officeDocument/2006/relationships/hyperlink" Target="https://es.wikipedia.org/wiki/Virrey" TargetMode="External"/><Relationship Id="rId46" Type="http://schemas.openxmlformats.org/officeDocument/2006/relationships/hyperlink" Target="https://es.wikipedia.org/wiki/Bartolom%C3%A9_Mitre" TargetMode="External"/><Relationship Id="rId59" Type="http://schemas.openxmlformats.org/officeDocument/2006/relationships/hyperlink" Target="https://es.wikipedia.org/wiki/Juan_Larrea_(pol%C3%ADtico)" TargetMode="External"/><Relationship Id="rId67" Type="http://schemas.openxmlformats.org/officeDocument/2006/relationships/image" Target="media/image11.png"/><Relationship Id="rId20" Type="http://schemas.openxmlformats.org/officeDocument/2006/relationships/hyperlink" Target="https://es.wikipedia.org/wiki/Jos%C3%A9_Darragueira" TargetMode="External"/><Relationship Id="rId41" Type="http://schemas.openxmlformats.org/officeDocument/2006/relationships/hyperlink" Target="https://es.wikipedia.org/wiki/Junta_(gobierno)" TargetMode="External"/><Relationship Id="rId54" Type="http://schemas.openxmlformats.org/officeDocument/2006/relationships/hyperlink" Target="https://es.wikipedia.org/wiki/Juan_Jos%C3%A9_Castelli" TargetMode="External"/><Relationship Id="rId62" Type="http://schemas.openxmlformats.org/officeDocument/2006/relationships/hyperlink" Target="https://es.wikipedia.org/wiki/C%C3%B3rdoba_(Argentina)"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Manuel_Belgrano" TargetMode="External"/><Relationship Id="rId23" Type="http://schemas.openxmlformats.org/officeDocument/2006/relationships/hyperlink" Target="https://es.wikipedia.org/wiki/Fray" TargetMode="External"/><Relationship Id="rId28" Type="http://schemas.openxmlformats.org/officeDocument/2006/relationships/hyperlink" Target="https://es.wikipedia.org/wiki/Cabildo_abierto" TargetMode="External"/><Relationship Id="rId36" Type="http://schemas.openxmlformats.org/officeDocument/2006/relationships/hyperlink" Target="https://es.wikipedia.org/wiki/Vecino" TargetMode="External"/><Relationship Id="rId49" Type="http://schemas.openxmlformats.org/officeDocument/2006/relationships/hyperlink" Target="https://es.wikipedia.org/wiki/Primera_Junta" TargetMode="External"/><Relationship Id="rId57" Type="http://schemas.openxmlformats.org/officeDocument/2006/relationships/hyperlink" Target="https://es.wikipedia.org/wiki/Manuel_Alberti" TargetMode="External"/><Relationship Id="rId10" Type="http://schemas.openxmlformats.org/officeDocument/2006/relationships/image" Target="media/image5.jpg"/><Relationship Id="rId31" Type="http://schemas.openxmlformats.org/officeDocument/2006/relationships/hyperlink" Target="https://es.wikipedia.org/w/index.php?title=Juan_Jos%C3%A9_de_Lezica&amp;action=edit&amp;redlink=1" TargetMode="External"/><Relationship Id="rId44" Type="http://schemas.openxmlformats.org/officeDocument/2006/relationships/hyperlink" Target="https://es.wikipedia.org/wiki/Jos%C3%A9_Santos_Inch%C3%A1urregui" TargetMode="External"/><Relationship Id="rId52" Type="http://schemas.openxmlformats.org/officeDocument/2006/relationships/hyperlink" Target="https://es.wikipedia.org/wiki/Primera_Junta" TargetMode="External"/><Relationship Id="rId60" Type="http://schemas.openxmlformats.org/officeDocument/2006/relationships/hyperlink" Target="https://es.wikipedia.org/wiki/Juan_Jos%C3%A9_Paso" TargetMode="External"/><Relationship Id="rId65"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4.jpg"/><Relationship Id="rId13" Type="http://schemas.openxmlformats.org/officeDocument/2006/relationships/hyperlink" Target="https://es.wikipedia.org/wiki/Hip%C3%B3lito_Vieytes" TargetMode="External"/><Relationship Id="rId18" Type="http://schemas.openxmlformats.org/officeDocument/2006/relationships/hyperlink" Target="https://es.wikipedia.org/wiki/Eustoquio_D%C3%ADaz_V%C3%A9lez" TargetMode="External"/><Relationship Id="rId39" Type="http://schemas.openxmlformats.org/officeDocument/2006/relationships/hyperlink" Target="https://es.wikipedia.org/wiki/Retroversi%C3%B3n_de_la_soberan%C3%ADa" TargetMode="External"/><Relationship Id="rId34" Type="http://schemas.openxmlformats.org/officeDocument/2006/relationships/hyperlink" Target="https://es.wikipedia.org/wiki/Revoluci%C3%B3n_de_Mayo" TargetMode="External"/><Relationship Id="rId50" Type="http://schemas.openxmlformats.org/officeDocument/2006/relationships/hyperlink" Target="https://es.wikipedia.org/wiki/Revoluci%C3%B3n_de_Mayo" TargetMode="External"/><Relationship Id="rId55" Type="http://schemas.openxmlformats.org/officeDocument/2006/relationships/hyperlink" Target="https://es.wikipedia.org/wiki/Manuel_Belgran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10</Pages>
  <Words>3588</Words>
  <Characters>19734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Usuario</cp:lastModifiedBy>
  <cp:revision>111</cp:revision>
  <cp:lastPrinted>2022-05-22T00:13:00Z</cp:lastPrinted>
  <dcterms:created xsi:type="dcterms:W3CDTF">2022-05-01T23:25:00Z</dcterms:created>
  <dcterms:modified xsi:type="dcterms:W3CDTF">2022-05-22T00:14:00Z</dcterms:modified>
</cp:coreProperties>
</file>