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9DE8C" w14:textId="77777777" w:rsidR="00D44489" w:rsidRDefault="00D44489" w:rsidP="00D44489">
      <w:pPr>
        <w:autoSpaceDE w:val="0"/>
        <w:autoSpaceDN w:val="0"/>
        <w:adjustRightInd w:val="0"/>
        <w:spacing w:after="0" w:line="360" w:lineRule="auto"/>
        <w:ind w:left="755" w:hanging="360"/>
      </w:pPr>
    </w:p>
    <w:p w14:paraId="4F9BC733" w14:textId="750FB28D" w:rsidR="00D44489" w:rsidRPr="00E66015" w:rsidRDefault="00D44489" w:rsidP="00A81D14">
      <w:pPr>
        <w:numPr>
          <w:ilvl w:val="0"/>
          <w:numId w:val="7"/>
        </w:numPr>
        <w:spacing w:after="160" w:line="252" w:lineRule="auto"/>
        <w:contextualSpacing/>
        <w:rPr>
          <w:rFonts w:asciiTheme="minorHAnsi" w:eastAsiaTheme="minorHAnsi" w:hAnsiTheme="minorHAnsi" w:cstheme="minorBidi"/>
          <w:sz w:val="24"/>
          <w:szCs w:val="24"/>
          <w:lang w:val="es-AR"/>
        </w:rPr>
      </w:pPr>
      <w:r w:rsidRPr="00E66015">
        <w:rPr>
          <w:rFonts w:asciiTheme="minorHAnsi" w:eastAsiaTheme="minorHAnsi" w:hAnsiTheme="minorHAnsi" w:cs="Calibri"/>
          <w:b/>
          <w:bCs/>
          <w:color w:val="00000A"/>
          <w:sz w:val="24"/>
          <w:szCs w:val="20"/>
          <w:u w:val="single"/>
          <w:lang w:val="es-AR"/>
        </w:rPr>
        <w:t>TEMA</w:t>
      </w:r>
      <w:r w:rsidRPr="00E66015">
        <w:rPr>
          <w:rFonts w:asciiTheme="minorHAnsi" w:eastAsiaTheme="minorHAnsi" w:hAnsiTheme="minorHAnsi" w:cstheme="minorHAnsi"/>
          <w:b/>
          <w:bCs/>
          <w:color w:val="0070C0"/>
          <w:sz w:val="28"/>
          <w:szCs w:val="28"/>
          <w:lang w:val="es-AR"/>
        </w:rPr>
        <w:t xml:space="preserve">: </w:t>
      </w:r>
      <w:r w:rsidRPr="00BC6379">
        <w:rPr>
          <w:rFonts w:ascii="Bernard MT Condensed" w:eastAsiaTheme="minorHAnsi" w:hAnsi="Bernard MT Condensed" w:cstheme="minorHAnsi"/>
          <w:color w:val="4472C4" w:themeColor="accent1"/>
          <w:sz w:val="36"/>
          <w:szCs w:val="36"/>
          <w:lang w:val="es-AR"/>
        </w:rPr>
        <w:t>El texto argumentativo.</w:t>
      </w:r>
      <w:r w:rsidRPr="00BC6379">
        <w:rPr>
          <w:rFonts w:asciiTheme="minorHAnsi" w:eastAsiaTheme="minorHAnsi" w:hAnsiTheme="minorHAnsi" w:cs="Calibri"/>
          <w:b/>
          <w:bCs/>
          <w:color w:val="4472C4" w:themeColor="accent1"/>
          <w:sz w:val="24"/>
          <w:szCs w:val="20"/>
          <w:u w:val="single"/>
          <w:lang w:val="es-AR"/>
        </w:rPr>
        <w:t xml:space="preserve">           </w:t>
      </w:r>
    </w:p>
    <w:p w14:paraId="2635C59F" w14:textId="77777777" w:rsidR="00D44489" w:rsidRPr="00E66015" w:rsidRDefault="00D44489" w:rsidP="00D44489">
      <w:pPr>
        <w:spacing w:after="160" w:line="252" w:lineRule="auto"/>
        <w:rPr>
          <w:rFonts w:asciiTheme="minorHAnsi" w:eastAsiaTheme="minorHAnsi" w:hAnsiTheme="minorHAnsi" w:cstheme="minorBidi"/>
          <w:sz w:val="16"/>
          <w:szCs w:val="16"/>
          <w:lang w:val="es-AR"/>
        </w:rPr>
      </w:pPr>
      <w:bookmarkStart w:id="0" w:name="_Hlk95464201"/>
      <w:r w:rsidRPr="00E66015">
        <w:rPr>
          <w:rFonts w:asciiTheme="minorHAnsi" w:eastAsiaTheme="minorHAnsi" w:hAnsiTheme="minorHAnsi" w:cstheme="minorBidi"/>
          <w:sz w:val="16"/>
          <w:szCs w:val="16"/>
          <w:lang w:val="es-AR"/>
        </w:rPr>
        <w:t>Grilla de Evaluación de contenidos:</w:t>
      </w:r>
    </w:p>
    <w:tbl>
      <w:tblPr>
        <w:tblStyle w:val="Tablaconcuadrcula"/>
        <w:tblW w:w="9440" w:type="dxa"/>
        <w:tblInd w:w="-5" w:type="dxa"/>
        <w:tblLook w:val="04A0" w:firstRow="1" w:lastRow="0" w:firstColumn="1" w:lastColumn="0" w:noHBand="0" w:noVBand="1"/>
      </w:tblPr>
      <w:tblGrid>
        <w:gridCol w:w="2538"/>
        <w:gridCol w:w="1043"/>
        <w:gridCol w:w="1039"/>
        <w:gridCol w:w="870"/>
        <w:gridCol w:w="1042"/>
        <w:gridCol w:w="1040"/>
        <w:gridCol w:w="1868"/>
      </w:tblGrid>
      <w:tr w:rsidR="00D44489" w:rsidRPr="00E66015" w14:paraId="7ED054E6" w14:textId="77777777" w:rsidTr="00E66015">
        <w:trPr>
          <w:trHeight w:val="545"/>
        </w:trPr>
        <w:tc>
          <w:tcPr>
            <w:tcW w:w="2538" w:type="dxa"/>
            <w:tcBorders>
              <w:top w:val="single" w:sz="4" w:space="0" w:color="auto"/>
              <w:left w:val="single" w:sz="4" w:space="0" w:color="auto"/>
              <w:bottom w:val="single" w:sz="4" w:space="0" w:color="auto"/>
              <w:right w:val="single" w:sz="4" w:space="0" w:color="auto"/>
            </w:tcBorders>
            <w:hideMark/>
          </w:tcPr>
          <w:p w14:paraId="77EB3349"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r w:rsidRPr="00E66015">
              <w:rPr>
                <w:rFonts w:asciiTheme="minorHAnsi" w:eastAsiaTheme="minorHAnsi" w:hAnsiTheme="minorHAnsi" w:cstheme="minorBidi"/>
                <w:sz w:val="16"/>
                <w:szCs w:val="16"/>
                <w:lang w:val="es-AR"/>
              </w:rPr>
              <w:t>CAPACIDADES ESPECÍFICAS A EVALUAR</w:t>
            </w:r>
          </w:p>
        </w:tc>
        <w:tc>
          <w:tcPr>
            <w:tcW w:w="1043" w:type="dxa"/>
            <w:tcBorders>
              <w:top w:val="single" w:sz="4" w:space="0" w:color="auto"/>
              <w:left w:val="single" w:sz="4" w:space="0" w:color="auto"/>
              <w:bottom w:val="single" w:sz="4" w:space="0" w:color="auto"/>
              <w:right w:val="single" w:sz="4" w:space="0" w:color="auto"/>
            </w:tcBorders>
          </w:tcPr>
          <w:p w14:paraId="151B5F26" w14:textId="77777777" w:rsidR="00D44489" w:rsidRPr="00E66015" w:rsidRDefault="00D44489" w:rsidP="00D44489">
            <w:pPr>
              <w:spacing w:after="0" w:line="252" w:lineRule="auto"/>
              <w:jc w:val="center"/>
              <w:rPr>
                <w:rFonts w:asciiTheme="minorHAnsi" w:eastAsiaTheme="minorHAnsi" w:hAnsiTheme="minorHAnsi" w:cstheme="minorBidi"/>
                <w:b/>
                <w:bCs/>
                <w:sz w:val="16"/>
                <w:szCs w:val="16"/>
                <w:lang w:val="es-AR"/>
              </w:rPr>
            </w:pPr>
          </w:p>
          <w:p w14:paraId="561DF05F" w14:textId="77777777" w:rsidR="00D44489" w:rsidRPr="00E66015" w:rsidRDefault="00D44489" w:rsidP="00D44489">
            <w:pPr>
              <w:spacing w:after="0" w:line="252" w:lineRule="auto"/>
              <w:jc w:val="center"/>
              <w:rPr>
                <w:rFonts w:asciiTheme="minorHAnsi" w:eastAsiaTheme="minorHAnsi" w:hAnsiTheme="minorHAnsi" w:cstheme="minorBidi"/>
                <w:b/>
                <w:bCs/>
                <w:sz w:val="16"/>
                <w:szCs w:val="16"/>
                <w:lang w:val="es-AR"/>
              </w:rPr>
            </w:pPr>
            <w:r w:rsidRPr="00E66015">
              <w:rPr>
                <w:rFonts w:asciiTheme="minorHAnsi" w:eastAsiaTheme="minorHAnsi" w:hAnsiTheme="minorHAnsi" w:cstheme="minorBidi"/>
                <w:b/>
                <w:bCs/>
                <w:sz w:val="16"/>
                <w:szCs w:val="16"/>
                <w:lang w:val="es-AR"/>
              </w:rPr>
              <w:t>LS</w:t>
            </w:r>
          </w:p>
        </w:tc>
        <w:tc>
          <w:tcPr>
            <w:tcW w:w="1039" w:type="dxa"/>
            <w:tcBorders>
              <w:top w:val="single" w:sz="4" w:space="0" w:color="auto"/>
              <w:left w:val="single" w:sz="4" w:space="0" w:color="auto"/>
              <w:bottom w:val="single" w:sz="4" w:space="0" w:color="auto"/>
              <w:right w:val="single" w:sz="4" w:space="0" w:color="auto"/>
            </w:tcBorders>
          </w:tcPr>
          <w:p w14:paraId="559B55DC" w14:textId="77777777" w:rsidR="00D44489" w:rsidRPr="00E66015" w:rsidRDefault="00D44489" w:rsidP="00D44489">
            <w:pPr>
              <w:spacing w:after="0" w:line="252" w:lineRule="auto"/>
              <w:jc w:val="center"/>
              <w:rPr>
                <w:rFonts w:asciiTheme="minorHAnsi" w:eastAsiaTheme="minorHAnsi" w:hAnsiTheme="minorHAnsi" w:cstheme="minorBidi"/>
                <w:b/>
                <w:bCs/>
                <w:sz w:val="16"/>
                <w:szCs w:val="16"/>
                <w:lang w:val="es-AR"/>
              </w:rPr>
            </w:pPr>
          </w:p>
          <w:p w14:paraId="4339C199" w14:textId="77777777" w:rsidR="00D44489" w:rsidRPr="00E66015" w:rsidRDefault="00D44489" w:rsidP="00D44489">
            <w:pPr>
              <w:spacing w:after="0" w:line="252" w:lineRule="auto"/>
              <w:jc w:val="center"/>
              <w:rPr>
                <w:rFonts w:asciiTheme="minorHAnsi" w:eastAsiaTheme="minorHAnsi" w:hAnsiTheme="minorHAnsi" w:cstheme="minorBidi"/>
                <w:b/>
                <w:bCs/>
                <w:sz w:val="16"/>
                <w:szCs w:val="16"/>
                <w:lang w:val="es-AR"/>
              </w:rPr>
            </w:pPr>
            <w:r w:rsidRPr="00E66015">
              <w:rPr>
                <w:rFonts w:asciiTheme="minorHAnsi" w:eastAsiaTheme="minorHAnsi" w:hAnsiTheme="minorHAnsi" w:cstheme="minorBidi"/>
                <w:b/>
                <w:bCs/>
                <w:sz w:val="16"/>
                <w:szCs w:val="16"/>
                <w:lang w:val="es-AR"/>
              </w:rPr>
              <w:t>L</w:t>
            </w:r>
          </w:p>
        </w:tc>
        <w:tc>
          <w:tcPr>
            <w:tcW w:w="870" w:type="dxa"/>
            <w:tcBorders>
              <w:top w:val="single" w:sz="4" w:space="0" w:color="auto"/>
              <w:left w:val="single" w:sz="4" w:space="0" w:color="auto"/>
              <w:bottom w:val="single" w:sz="4" w:space="0" w:color="auto"/>
              <w:right w:val="single" w:sz="4" w:space="0" w:color="auto"/>
            </w:tcBorders>
          </w:tcPr>
          <w:p w14:paraId="19C4DAE8" w14:textId="77777777" w:rsidR="00D44489" w:rsidRPr="00E66015" w:rsidRDefault="00D44489" w:rsidP="00D44489">
            <w:pPr>
              <w:spacing w:after="0" w:line="252" w:lineRule="auto"/>
              <w:jc w:val="center"/>
              <w:rPr>
                <w:rFonts w:asciiTheme="minorHAnsi" w:eastAsiaTheme="minorHAnsi" w:hAnsiTheme="minorHAnsi" w:cstheme="minorBidi"/>
                <w:b/>
                <w:bCs/>
                <w:sz w:val="16"/>
                <w:szCs w:val="16"/>
                <w:lang w:val="es-AR"/>
              </w:rPr>
            </w:pPr>
          </w:p>
          <w:p w14:paraId="300EC555" w14:textId="77777777" w:rsidR="00D44489" w:rsidRPr="00E66015" w:rsidRDefault="00D44489" w:rsidP="00D44489">
            <w:pPr>
              <w:spacing w:after="0" w:line="252" w:lineRule="auto"/>
              <w:jc w:val="center"/>
              <w:rPr>
                <w:rFonts w:asciiTheme="minorHAnsi" w:eastAsiaTheme="minorHAnsi" w:hAnsiTheme="minorHAnsi" w:cstheme="minorBidi"/>
                <w:b/>
                <w:bCs/>
                <w:sz w:val="16"/>
                <w:szCs w:val="16"/>
                <w:lang w:val="es-AR"/>
              </w:rPr>
            </w:pPr>
            <w:r w:rsidRPr="00E66015">
              <w:rPr>
                <w:rFonts w:asciiTheme="minorHAnsi" w:eastAsiaTheme="minorHAnsi" w:hAnsiTheme="minorHAnsi" w:cstheme="minorBidi"/>
                <w:b/>
                <w:bCs/>
                <w:sz w:val="16"/>
                <w:szCs w:val="16"/>
                <w:lang w:val="es-AR"/>
              </w:rPr>
              <w:t>VL</w:t>
            </w:r>
          </w:p>
        </w:tc>
        <w:tc>
          <w:tcPr>
            <w:tcW w:w="1042" w:type="dxa"/>
            <w:tcBorders>
              <w:top w:val="single" w:sz="4" w:space="0" w:color="auto"/>
              <w:left w:val="single" w:sz="4" w:space="0" w:color="auto"/>
              <w:bottom w:val="single" w:sz="4" w:space="0" w:color="auto"/>
              <w:right w:val="single" w:sz="4" w:space="0" w:color="auto"/>
            </w:tcBorders>
          </w:tcPr>
          <w:p w14:paraId="41B5198F" w14:textId="77777777" w:rsidR="00D44489" w:rsidRPr="00E66015" w:rsidRDefault="00D44489" w:rsidP="00D44489">
            <w:pPr>
              <w:spacing w:after="0" w:line="252" w:lineRule="auto"/>
              <w:jc w:val="center"/>
              <w:rPr>
                <w:rFonts w:asciiTheme="minorHAnsi" w:eastAsiaTheme="minorHAnsi" w:hAnsiTheme="minorHAnsi" w:cstheme="minorBidi"/>
                <w:b/>
                <w:bCs/>
                <w:sz w:val="16"/>
                <w:szCs w:val="16"/>
                <w:lang w:val="es-AR"/>
              </w:rPr>
            </w:pPr>
          </w:p>
          <w:p w14:paraId="5BA247F5" w14:textId="77777777" w:rsidR="00D44489" w:rsidRPr="00E66015" w:rsidRDefault="00D44489" w:rsidP="00D44489">
            <w:pPr>
              <w:spacing w:after="0" w:line="252" w:lineRule="auto"/>
              <w:jc w:val="center"/>
              <w:rPr>
                <w:rFonts w:asciiTheme="minorHAnsi" w:eastAsiaTheme="minorHAnsi" w:hAnsiTheme="minorHAnsi" w:cstheme="minorBidi"/>
                <w:b/>
                <w:bCs/>
                <w:sz w:val="16"/>
                <w:szCs w:val="16"/>
                <w:lang w:val="es-AR"/>
              </w:rPr>
            </w:pPr>
            <w:r w:rsidRPr="00E66015">
              <w:rPr>
                <w:rFonts w:asciiTheme="minorHAnsi" w:eastAsiaTheme="minorHAnsi" w:hAnsiTheme="minorHAnsi" w:cstheme="minorBidi"/>
                <w:b/>
                <w:bCs/>
                <w:sz w:val="16"/>
                <w:szCs w:val="16"/>
                <w:lang w:val="es-AR"/>
              </w:rPr>
              <w:t>NL</w:t>
            </w:r>
          </w:p>
        </w:tc>
        <w:tc>
          <w:tcPr>
            <w:tcW w:w="1040" w:type="dxa"/>
            <w:tcBorders>
              <w:top w:val="single" w:sz="4" w:space="0" w:color="auto"/>
              <w:left w:val="single" w:sz="4" w:space="0" w:color="auto"/>
              <w:bottom w:val="single" w:sz="4" w:space="0" w:color="auto"/>
              <w:right w:val="single" w:sz="4" w:space="0" w:color="auto"/>
            </w:tcBorders>
          </w:tcPr>
          <w:p w14:paraId="7BAF6701" w14:textId="77777777" w:rsidR="00D44489" w:rsidRPr="00E66015" w:rsidRDefault="00D44489" w:rsidP="00D44489">
            <w:pPr>
              <w:spacing w:after="0" w:line="252" w:lineRule="auto"/>
              <w:jc w:val="center"/>
              <w:rPr>
                <w:rFonts w:asciiTheme="minorHAnsi" w:eastAsiaTheme="minorHAnsi" w:hAnsiTheme="minorHAnsi" w:cstheme="minorBidi"/>
                <w:b/>
                <w:bCs/>
                <w:sz w:val="16"/>
                <w:szCs w:val="16"/>
                <w:lang w:val="es-AR"/>
              </w:rPr>
            </w:pPr>
          </w:p>
          <w:p w14:paraId="130F8BE0" w14:textId="77777777" w:rsidR="00D44489" w:rsidRPr="00E66015" w:rsidRDefault="00D44489" w:rsidP="00D44489">
            <w:pPr>
              <w:spacing w:after="0" w:line="252" w:lineRule="auto"/>
              <w:jc w:val="center"/>
              <w:rPr>
                <w:rFonts w:asciiTheme="minorHAnsi" w:eastAsiaTheme="minorHAnsi" w:hAnsiTheme="minorHAnsi" w:cstheme="minorBidi"/>
                <w:b/>
                <w:bCs/>
                <w:sz w:val="16"/>
                <w:szCs w:val="16"/>
                <w:lang w:val="es-AR"/>
              </w:rPr>
            </w:pPr>
            <w:r w:rsidRPr="00E66015">
              <w:rPr>
                <w:rFonts w:asciiTheme="minorHAnsi" w:eastAsiaTheme="minorHAnsi" w:hAnsiTheme="minorHAnsi" w:cstheme="minorBidi"/>
                <w:b/>
                <w:bCs/>
                <w:sz w:val="16"/>
                <w:szCs w:val="16"/>
                <w:lang w:val="es-AR"/>
              </w:rPr>
              <w:t>NP</w:t>
            </w:r>
          </w:p>
        </w:tc>
        <w:tc>
          <w:tcPr>
            <w:tcW w:w="1868" w:type="dxa"/>
            <w:tcBorders>
              <w:top w:val="single" w:sz="4" w:space="0" w:color="auto"/>
              <w:left w:val="single" w:sz="4" w:space="0" w:color="auto"/>
              <w:bottom w:val="single" w:sz="4" w:space="0" w:color="auto"/>
              <w:right w:val="single" w:sz="4" w:space="0" w:color="auto"/>
            </w:tcBorders>
            <w:hideMark/>
          </w:tcPr>
          <w:p w14:paraId="5675C340"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r w:rsidRPr="00E66015">
              <w:rPr>
                <w:rFonts w:asciiTheme="minorHAnsi" w:eastAsiaTheme="minorHAnsi" w:hAnsiTheme="minorHAnsi" w:cstheme="minorBidi"/>
                <w:sz w:val="16"/>
                <w:szCs w:val="16"/>
                <w:lang w:val="es-AR"/>
              </w:rPr>
              <w:t>OBSERVACIONES</w:t>
            </w:r>
          </w:p>
        </w:tc>
      </w:tr>
      <w:tr w:rsidR="00D44489" w:rsidRPr="00E66015" w14:paraId="05FFA259" w14:textId="77777777" w:rsidTr="00E66015">
        <w:trPr>
          <w:trHeight w:val="268"/>
        </w:trPr>
        <w:tc>
          <w:tcPr>
            <w:tcW w:w="2538" w:type="dxa"/>
            <w:tcBorders>
              <w:top w:val="single" w:sz="4" w:space="0" w:color="auto"/>
              <w:left w:val="single" w:sz="4" w:space="0" w:color="auto"/>
              <w:bottom w:val="single" w:sz="4" w:space="0" w:color="auto"/>
              <w:right w:val="single" w:sz="4" w:space="0" w:color="auto"/>
            </w:tcBorders>
            <w:hideMark/>
          </w:tcPr>
          <w:p w14:paraId="1955F5EA" w14:textId="38889E6B" w:rsidR="00D44489" w:rsidRPr="00E66015" w:rsidRDefault="00D44489" w:rsidP="00D44489">
            <w:pPr>
              <w:spacing w:after="0" w:line="252" w:lineRule="auto"/>
              <w:rPr>
                <w:rFonts w:asciiTheme="minorHAnsi" w:eastAsiaTheme="minorHAnsi" w:hAnsiTheme="minorHAnsi" w:cstheme="minorBidi"/>
                <w:sz w:val="16"/>
                <w:szCs w:val="16"/>
                <w:lang w:val="es-AR"/>
              </w:rPr>
            </w:pPr>
            <w:r w:rsidRPr="00E66015">
              <w:rPr>
                <w:rFonts w:asciiTheme="minorHAnsi" w:eastAsiaTheme="minorHAnsi" w:hAnsiTheme="minorHAnsi" w:cstheme="minorBidi"/>
                <w:sz w:val="16"/>
                <w:szCs w:val="16"/>
                <w:lang w:val="es-AR"/>
              </w:rPr>
              <w:t xml:space="preserve">Leer e interpretar comprensivamente teniendo en cuenta las características de los textos </w:t>
            </w:r>
            <w:r w:rsidR="002B65CE" w:rsidRPr="00E66015">
              <w:rPr>
                <w:rFonts w:asciiTheme="minorHAnsi" w:eastAsiaTheme="minorHAnsi" w:hAnsiTheme="minorHAnsi" w:cstheme="minorBidi"/>
                <w:sz w:val="16"/>
                <w:szCs w:val="16"/>
                <w:lang w:val="es-AR"/>
              </w:rPr>
              <w:t>argumentativos.</w:t>
            </w:r>
          </w:p>
        </w:tc>
        <w:tc>
          <w:tcPr>
            <w:tcW w:w="1043" w:type="dxa"/>
            <w:tcBorders>
              <w:top w:val="single" w:sz="4" w:space="0" w:color="auto"/>
              <w:left w:val="single" w:sz="4" w:space="0" w:color="auto"/>
              <w:bottom w:val="single" w:sz="4" w:space="0" w:color="auto"/>
              <w:right w:val="single" w:sz="4" w:space="0" w:color="auto"/>
            </w:tcBorders>
          </w:tcPr>
          <w:p w14:paraId="11C7DD50"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c>
          <w:tcPr>
            <w:tcW w:w="1039" w:type="dxa"/>
            <w:tcBorders>
              <w:top w:val="single" w:sz="4" w:space="0" w:color="auto"/>
              <w:left w:val="single" w:sz="4" w:space="0" w:color="auto"/>
              <w:bottom w:val="single" w:sz="4" w:space="0" w:color="auto"/>
              <w:right w:val="single" w:sz="4" w:space="0" w:color="auto"/>
            </w:tcBorders>
          </w:tcPr>
          <w:p w14:paraId="3B820E98"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c>
          <w:tcPr>
            <w:tcW w:w="870" w:type="dxa"/>
            <w:tcBorders>
              <w:top w:val="single" w:sz="4" w:space="0" w:color="auto"/>
              <w:left w:val="single" w:sz="4" w:space="0" w:color="auto"/>
              <w:bottom w:val="single" w:sz="4" w:space="0" w:color="auto"/>
              <w:right w:val="single" w:sz="4" w:space="0" w:color="auto"/>
            </w:tcBorders>
          </w:tcPr>
          <w:p w14:paraId="0776B078"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c>
          <w:tcPr>
            <w:tcW w:w="1042" w:type="dxa"/>
            <w:tcBorders>
              <w:top w:val="single" w:sz="4" w:space="0" w:color="auto"/>
              <w:left w:val="single" w:sz="4" w:space="0" w:color="auto"/>
              <w:bottom w:val="single" w:sz="4" w:space="0" w:color="auto"/>
              <w:right w:val="single" w:sz="4" w:space="0" w:color="auto"/>
            </w:tcBorders>
          </w:tcPr>
          <w:p w14:paraId="6F5C9780"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c>
          <w:tcPr>
            <w:tcW w:w="1040" w:type="dxa"/>
            <w:tcBorders>
              <w:top w:val="single" w:sz="4" w:space="0" w:color="auto"/>
              <w:left w:val="single" w:sz="4" w:space="0" w:color="auto"/>
              <w:bottom w:val="single" w:sz="4" w:space="0" w:color="auto"/>
              <w:right w:val="single" w:sz="4" w:space="0" w:color="auto"/>
            </w:tcBorders>
          </w:tcPr>
          <w:p w14:paraId="4E2CF446"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c>
          <w:tcPr>
            <w:tcW w:w="1868" w:type="dxa"/>
            <w:tcBorders>
              <w:top w:val="single" w:sz="4" w:space="0" w:color="auto"/>
              <w:left w:val="single" w:sz="4" w:space="0" w:color="auto"/>
              <w:bottom w:val="single" w:sz="4" w:space="0" w:color="auto"/>
              <w:right w:val="single" w:sz="4" w:space="0" w:color="auto"/>
            </w:tcBorders>
          </w:tcPr>
          <w:p w14:paraId="2DA3F520"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r>
      <w:tr w:rsidR="00D44489" w:rsidRPr="00E66015" w14:paraId="74B63E1F" w14:textId="77777777" w:rsidTr="00E66015">
        <w:trPr>
          <w:trHeight w:val="268"/>
        </w:trPr>
        <w:tc>
          <w:tcPr>
            <w:tcW w:w="2538" w:type="dxa"/>
            <w:tcBorders>
              <w:top w:val="single" w:sz="4" w:space="0" w:color="auto"/>
              <w:left w:val="single" w:sz="4" w:space="0" w:color="auto"/>
              <w:bottom w:val="single" w:sz="4" w:space="0" w:color="auto"/>
              <w:right w:val="single" w:sz="4" w:space="0" w:color="auto"/>
            </w:tcBorders>
            <w:hideMark/>
          </w:tcPr>
          <w:p w14:paraId="3B03DC04" w14:textId="0733C9D3"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r w:rsidRPr="00E66015">
              <w:rPr>
                <w:rFonts w:asciiTheme="minorHAnsi" w:eastAsiaTheme="minorHAnsi" w:hAnsiTheme="minorHAnsi" w:cstheme="minorBidi"/>
                <w:sz w:val="16"/>
                <w:szCs w:val="16"/>
                <w:lang w:val="es-AR"/>
              </w:rPr>
              <w:t>Reconocer</w:t>
            </w:r>
            <w:r w:rsidR="002B65CE" w:rsidRPr="00E66015">
              <w:rPr>
                <w:rFonts w:asciiTheme="minorHAnsi" w:eastAsiaTheme="minorHAnsi" w:hAnsiTheme="minorHAnsi" w:cstheme="minorBidi"/>
                <w:sz w:val="16"/>
                <w:szCs w:val="16"/>
                <w:lang w:val="es-AR"/>
              </w:rPr>
              <w:t xml:space="preserve"> estrategias </w:t>
            </w:r>
            <w:r w:rsidRPr="00E66015">
              <w:rPr>
                <w:rFonts w:asciiTheme="minorHAnsi" w:eastAsiaTheme="minorHAnsi" w:hAnsiTheme="minorHAnsi" w:cstheme="minorBidi"/>
                <w:sz w:val="16"/>
                <w:szCs w:val="16"/>
                <w:lang w:val="es-AR"/>
              </w:rPr>
              <w:t xml:space="preserve">argumentativas. </w:t>
            </w:r>
          </w:p>
        </w:tc>
        <w:tc>
          <w:tcPr>
            <w:tcW w:w="1043" w:type="dxa"/>
            <w:tcBorders>
              <w:top w:val="single" w:sz="4" w:space="0" w:color="auto"/>
              <w:left w:val="single" w:sz="4" w:space="0" w:color="auto"/>
              <w:bottom w:val="single" w:sz="4" w:space="0" w:color="auto"/>
              <w:right w:val="single" w:sz="4" w:space="0" w:color="auto"/>
            </w:tcBorders>
          </w:tcPr>
          <w:p w14:paraId="1E1C5B53"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c>
          <w:tcPr>
            <w:tcW w:w="1039" w:type="dxa"/>
            <w:tcBorders>
              <w:top w:val="single" w:sz="4" w:space="0" w:color="auto"/>
              <w:left w:val="single" w:sz="4" w:space="0" w:color="auto"/>
              <w:bottom w:val="single" w:sz="4" w:space="0" w:color="auto"/>
              <w:right w:val="single" w:sz="4" w:space="0" w:color="auto"/>
            </w:tcBorders>
          </w:tcPr>
          <w:p w14:paraId="40E838C6"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c>
          <w:tcPr>
            <w:tcW w:w="870" w:type="dxa"/>
            <w:tcBorders>
              <w:top w:val="single" w:sz="4" w:space="0" w:color="auto"/>
              <w:left w:val="single" w:sz="4" w:space="0" w:color="auto"/>
              <w:bottom w:val="single" w:sz="4" w:space="0" w:color="auto"/>
              <w:right w:val="single" w:sz="4" w:space="0" w:color="auto"/>
            </w:tcBorders>
          </w:tcPr>
          <w:p w14:paraId="27D6D18F"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c>
          <w:tcPr>
            <w:tcW w:w="1042" w:type="dxa"/>
            <w:tcBorders>
              <w:top w:val="single" w:sz="4" w:space="0" w:color="auto"/>
              <w:left w:val="single" w:sz="4" w:space="0" w:color="auto"/>
              <w:bottom w:val="single" w:sz="4" w:space="0" w:color="auto"/>
              <w:right w:val="single" w:sz="4" w:space="0" w:color="auto"/>
            </w:tcBorders>
          </w:tcPr>
          <w:p w14:paraId="77321551"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c>
          <w:tcPr>
            <w:tcW w:w="1040" w:type="dxa"/>
            <w:tcBorders>
              <w:top w:val="single" w:sz="4" w:space="0" w:color="auto"/>
              <w:left w:val="single" w:sz="4" w:space="0" w:color="auto"/>
              <w:bottom w:val="single" w:sz="4" w:space="0" w:color="auto"/>
              <w:right w:val="single" w:sz="4" w:space="0" w:color="auto"/>
            </w:tcBorders>
          </w:tcPr>
          <w:p w14:paraId="5768B15F"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c>
          <w:tcPr>
            <w:tcW w:w="1868" w:type="dxa"/>
            <w:tcBorders>
              <w:top w:val="single" w:sz="4" w:space="0" w:color="auto"/>
              <w:left w:val="single" w:sz="4" w:space="0" w:color="auto"/>
              <w:bottom w:val="single" w:sz="4" w:space="0" w:color="auto"/>
              <w:right w:val="single" w:sz="4" w:space="0" w:color="auto"/>
            </w:tcBorders>
          </w:tcPr>
          <w:p w14:paraId="6669678B"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r>
      <w:tr w:rsidR="00D44489" w:rsidRPr="00E66015" w14:paraId="6818C265" w14:textId="77777777" w:rsidTr="00E66015">
        <w:trPr>
          <w:trHeight w:val="268"/>
        </w:trPr>
        <w:tc>
          <w:tcPr>
            <w:tcW w:w="2538" w:type="dxa"/>
            <w:tcBorders>
              <w:top w:val="single" w:sz="4" w:space="0" w:color="auto"/>
              <w:left w:val="single" w:sz="4" w:space="0" w:color="auto"/>
              <w:bottom w:val="single" w:sz="4" w:space="0" w:color="auto"/>
              <w:right w:val="single" w:sz="4" w:space="0" w:color="auto"/>
            </w:tcBorders>
            <w:hideMark/>
          </w:tcPr>
          <w:p w14:paraId="0E7A2A6B" w14:textId="0E1223C1"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r w:rsidRPr="00E66015">
              <w:rPr>
                <w:rFonts w:asciiTheme="minorHAnsi" w:eastAsiaTheme="minorHAnsi" w:hAnsiTheme="minorHAnsi" w:cstheme="minorBidi"/>
                <w:sz w:val="16"/>
                <w:szCs w:val="16"/>
                <w:lang w:val="es-AR"/>
              </w:rPr>
              <w:t>Producir textos coherentes argumentativos.</w:t>
            </w:r>
          </w:p>
        </w:tc>
        <w:tc>
          <w:tcPr>
            <w:tcW w:w="1043" w:type="dxa"/>
            <w:tcBorders>
              <w:top w:val="single" w:sz="4" w:space="0" w:color="auto"/>
              <w:left w:val="single" w:sz="4" w:space="0" w:color="auto"/>
              <w:bottom w:val="single" w:sz="4" w:space="0" w:color="auto"/>
              <w:right w:val="single" w:sz="4" w:space="0" w:color="auto"/>
            </w:tcBorders>
          </w:tcPr>
          <w:p w14:paraId="7FBA07C9"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c>
          <w:tcPr>
            <w:tcW w:w="1039" w:type="dxa"/>
            <w:tcBorders>
              <w:top w:val="single" w:sz="4" w:space="0" w:color="auto"/>
              <w:left w:val="single" w:sz="4" w:space="0" w:color="auto"/>
              <w:bottom w:val="single" w:sz="4" w:space="0" w:color="auto"/>
              <w:right w:val="single" w:sz="4" w:space="0" w:color="auto"/>
            </w:tcBorders>
          </w:tcPr>
          <w:p w14:paraId="1EC99DB6"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c>
          <w:tcPr>
            <w:tcW w:w="870" w:type="dxa"/>
            <w:tcBorders>
              <w:top w:val="single" w:sz="4" w:space="0" w:color="auto"/>
              <w:left w:val="single" w:sz="4" w:space="0" w:color="auto"/>
              <w:bottom w:val="single" w:sz="4" w:space="0" w:color="auto"/>
              <w:right w:val="single" w:sz="4" w:space="0" w:color="auto"/>
            </w:tcBorders>
          </w:tcPr>
          <w:p w14:paraId="37B413FA"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c>
          <w:tcPr>
            <w:tcW w:w="1042" w:type="dxa"/>
            <w:tcBorders>
              <w:top w:val="single" w:sz="4" w:space="0" w:color="auto"/>
              <w:left w:val="single" w:sz="4" w:space="0" w:color="auto"/>
              <w:bottom w:val="single" w:sz="4" w:space="0" w:color="auto"/>
              <w:right w:val="single" w:sz="4" w:space="0" w:color="auto"/>
            </w:tcBorders>
          </w:tcPr>
          <w:p w14:paraId="126F34E4"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c>
          <w:tcPr>
            <w:tcW w:w="1040" w:type="dxa"/>
            <w:tcBorders>
              <w:top w:val="single" w:sz="4" w:space="0" w:color="auto"/>
              <w:left w:val="single" w:sz="4" w:space="0" w:color="auto"/>
              <w:bottom w:val="single" w:sz="4" w:space="0" w:color="auto"/>
              <w:right w:val="single" w:sz="4" w:space="0" w:color="auto"/>
            </w:tcBorders>
          </w:tcPr>
          <w:p w14:paraId="4F4CC4DA"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c>
          <w:tcPr>
            <w:tcW w:w="1868" w:type="dxa"/>
            <w:tcBorders>
              <w:top w:val="single" w:sz="4" w:space="0" w:color="auto"/>
              <w:left w:val="single" w:sz="4" w:space="0" w:color="auto"/>
              <w:bottom w:val="single" w:sz="4" w:space="0" w:color="auto"/>
              <w:right w:val="single" w:sz="4" w:space="0" w:color="auto"/>
            </w:tcBorders>
          </w:tcPr>
          <w:p w14:paraId="4F28B79C" w14:textId="77777777" w:rsidR="00D44489" w:rsidRPr="00E66015" w:rsidRDefault="00D44489" w:rsidP="00D44489">
            <w:pPr>
              <w:spacing w:after="0" w:line="252" w:lineRule="auto"/>
              <w:jc w:val="center"/>
              <w:rPr>
                <w:rFonts w:asciiTheme="minorHAnsi" w:eastAsiaTheme="minorHAnsi" w:hAnsiTheme="minorHAnsi" w:cstheme="minorBidi"/>
                <w:sz w:val="16"/>
                <w:szCs w:val="16"/>
                <w:lang w:val="es-AR"/>
              </w:rPr>
            </w:pPr>
          </w:p>
        </w:tc>
      </w:tr>
    </w:tbl>
    <w:bookmarkEnd w:id="0"/>
    <w:p w14:paraId="1FEBBD5F" w14:textId="4987F883" w:rsidR="00D44489" w:rsidRDefault="00E66015" w:rsidP="00E66015">
      <w:pPr>
        <w:spacing w:after="160" w:line="252" w:lineRule="auto"/>
        <w:jc w:val="center"/>
        <w:rPr>
          <w:rFonts w:cs="Calibri"/>
          <w:b/>
          <w:bCs/>
          <w:iCs/>
          <w:lang w:eastAsia="es-ES"/>
        </w:rPr>
      </w:pPr>
      <w:r w:rsidRPr="00D44489">
        <w:rPr>
          <w:rFonts w:asciiTheme="minorHAnsi" w:eastAsiaTheme="minorHAnsi" w:hAnsiTheme="minorHAnsi" w:cs="Calibri"/>
          <w:b/>
          <w:bCs/>
          <w:color w:val="00000A"/>
          <w:sz w:val="28"/>
          <w:szCs w:val="20"/>
          <w:lang w:val="es-AR"/>
        </w:rPr>
        <w:t>Guía N°</w:t>
      </w:r>
      <w:r>
        <w:rPr>
          <w:rFonts w:asciiTheme="minorHAnsi" w:eastAsiaTheme="minorHAnsi" w:hAnsiTheme="minorHAnsi" w:cs="Calibri"/>
          <w:b/>
          <w:bCs/>
          <w:color w:val="00000A"/>
          <w:sz w:val="28"/>
          <w:szCs w:val="20"/>
          <w:lang w:val="es-AR"/>
        </w:rPr>
        <w:t>1</w:t>
      </w:r>
    </w:p>
    <w:p w14:paraId="79F95111" w14:textId="77777777" w:rsidR="00D44489" w:rsidRPr="00D44489" w:rsidRDefault="00D44489" w:rsidP="00D44489">
      <w:pPr>
        <w:rPr>
          <w:rFonts w:ascii="Lucida Handwriting" w:hAnsi="Lucida Handwriting"/>
          <w:color w:val="FF0000"/>
        </w:rPr>
      </w:pPr>
      <w:r w:rsidRPr="00D44489">
        <w:rPr>
          <w:rFonts w:ascii="Lucida Handwriting" w:hAnsi="Lucida Handwriting"/>
          <w:color w:val="FF0000"/>
        </w:rPr>
        <w:t>¡Para Estudiar!</w:t>
      </w:r>
    </w:p>
    <w:p w14:paraId="6CA8043E" w14:textId="77777777" w:rsidR="00D44489" w:rsidRDefault="00D44489" w:rsidP="00D44489">
      <w:pPr>
        <w:jc w:val="center"/>
        <w:rPr>
          <w:b/>
          <w:u w:val="single"/>
        </w:rPr>
      </w:pPr>
      <w:r>
        <w:rPr>
          <w:b/>
          <w:u w:val="single"/>
        </w:rPr>
        <w:t>La argumentación</w:t>
      </w:r>
    </w:p>
    <w:p w14:paraId="04B79D29" w14:textId="77777777" w:rsidR="00D44489" w:rsidRDefault="00D44489" w:rsidP="00D44489">
      <w:pPr>
        <w:spacing w:after="0"/>
        <w:rPr>
          <w:sz w:val="20"/>
          <w:szCs w:val="20"/>
        </w:rPr>
      </w:pPr>
      <w:r>
        <w:rPr>
          <w:sz w:val="20"/>
          <w:szCs w:val="20"/>
        </w:rPr>
        <w:t xml:space="preserve">Los seres humanos tenemos una capacidad única que nos diferencia del resto de los seres vivos: </w:t>
      </w:r>
      <w:r>
        <w:rPr>
          <w:b/>
          <w:i/>
          <w:sz w:val="20"/>
          <w:szCs w:val="20"/>
        </w:rPr>
        <w:t>el lenguaje</w:t>
      </w:r>
      <w:r>
        <w:rPr>
          <w:sz w:val="20"/>
          <w:szCs w:val="20"/>
        </w:rPr>
        <w:t>.</w:t>
      </w:r>
    </w:p>
    <w:p w14:paraId="1314F142" w14:textId="77777777" w:rsidR="00D44489" w:rsidRDefault="00D44489" w:rsidP="00D44489">
      <w:pPr>
        <w:spacing w:after="0"/>
        <w:rPr>
          <w:sz w:val="20"/>
          <w:szCs w:val="20"/>
        </w:rPr>
      </w:pPr>
      <w:r>
        <w:rPr>
          <w:sz w:val="20"/>
          <w:szCs w:val="20"/>
        </w:rPr>
        <w:t xml:space="preserve">A través de las palabras podemos expresar nuestros sentimientos y pensamientos como una forma de relacionarnos con los demás. Hablamos y escribimos porque tenemos </w:t>
      </w:r>
      <w:r>
        <w:rPr>
          <w:b/>
          <w:i/>
          <w:sz w:val="20"/>
          <w:szCs w:val="20"/>
        </w:rPr>
        <w:t xml:space="preserve">intenciones comunicativas: </w:t>
      </w:r>
      <w:r>
        <w:rPr>
          <w:sz w:val="20"/>
          <w:szCs w:val="20"/>
        </w:rPr>
        <w:t xml:space="preserve">contar sobre una película, informar sobre un acontecimiento, dar opinión sobre algo o argumentar, es decir, tratar de convencer o persuadir al otro dando razones sobre lo que estoy diciendo. Para ello hay dos tipos de argumentos: los </w:t>
      </w:r>
      <w:r>
        <w:rPr>
          <w:b/>
          <w:sz w:val="20"/>
          <w:szCs w:val="20"/>
        </w:rPr>
        <w:t>racionales</w:t>
      </w:r>
      <w:r>
        <w:rPr>
          <w:sz w:val="20"/>
          <w:szCs w:val="20"/>
        </w:rPr>
        <w:t xml:space="preserve"> que tratan de explicar a través de la lógica y cuya función es convencer, y los </w:t>
      </w:r>
      <w:r>
        <w:rPr>
          <w:b/>
          <w:sz w:val="20"/>
          <w:szCs w:val="20"/>
        </w:rPr>
        <w:t xml:space="preserve">emotivos </w:t>
      </w:r>
      <w:r>
        <w:rPr>
          <w:sz w:val="20"/>
          <w:szCs w:val="20"/>
        </w:rPr>
        <w:t xml:space="preserve">o afectivos que apelan a los sentimientos y su función es persuadir.  </w:t>
      </w:r>
    </w:p>
    <w:p w14:paraId="25782FC5" w14:textId="77777777" w:rsidR="00D44489" w:rsidRDefault="00D44489" w:rsidP="00D44489">
      <w:pPr>
        <w:spacing w:after="0"/>
        <w:rPr>
          <w:sz w:val="20"/>
          <w:szCs w:val="20"/>
        </w:rPr>
      </w:pPr>
    </w:p>
    <w:p w14:paraId="0ECD544A" w14:textId="77777777" w:rsidR="00D44489" w:rsidRDefault="00D44489" w:rsidP="00D44489">
      <w:pPr>
        <w:spacing w:after="0"/>
        <w:rPr>
          <w:b/>
          <w:sz w:val="20"/>
          <w:szCs w:val="20"/>
          <w:u w:val="single"/>
        </w:rPr>
      </w:pPr>
      <w:r>
        <w:rPr>
          <w:b/>
          <w:sz w:val="20"/>
          <w:szCs w:val="20"/>
          <w:u w:val="single"/>
        </w:rPr>
        <w:t>La estructura de los textos argumentativos</w:t>
      </w:r>
    </w:p>
    <w:p w14:paraId="76274570" w14:textId="77777777" w:rsidR="00D44489" w:rsidRDefault="00D44489" w:rsidP="00D44489">
      <w:pPr>
        <w:spacing w:after="0"/>
        <w:rPr>
          <w:sz w:val="20"/>
          <w:szCs w:val="20"/>
        </w:rPr>
      </w:pPr>
      <w:r>
        <w:rPr>
          <w:sz w:val="20"/>
          <w:szCs w:val="20"/>
        </w:rPr>
        <w:t>En los textos argumentativos los razonamientos que utilizamos se organizan a partir de una estructura como la siguiente:</w:t>
      </w:r>
    </w:p>
    <w:p w14:paraId="5B9FE07B" w14:textId="77777777" w:rsidR="00D44489" w:rsidRDefault="00D44489" w:rsidP="00D44489">
      <w:pPr>
        <w:pStyle w:val="Prrafodelista"/>
        <w:numPr>
          <w:ilvl w:val="0"/>
          <w:numId w:val="2"/>
        </w:numPr>
        <w:spacing w:after="0"/>
        <w:rPr>
          <w:sz w:val="20"/>
          <w:szCs w:val="20"/>
        </w:rPr>
      </w:pPr>
      <w:r>
        <w:rPr>
          <w:b/>
          <w:sz w:val="20"/>
          <w:szCs w:val="20"/>
        </w:rPr>
        <w:t xml:space="preserve">Introducción o punto de partida: </w:t>
      </w:r>
      <w:r>
        <w:rPr>
          <w:sz w:val="20"/>
          <w:szCs w:val="20"/>
        </w:rPr>
        <w:t>Presenta el hecho que da origen a la argumentación.</w:t>
      </w:r>
    </w:p>
    <w:p w14:paraId="1F73C632" w14:textId="77777777" w:rsidR="00D44489" w:rsidRDefault="00D44489" w:rsidP="00D44489">
      <w:pPr>
        <w:pStyle w:val="Prrafodelista"/>
        <w:numPr>
          <w:ilvl w:val="0"/>
          <w:numId w:val="2"/>
        </w:numPr>
        <w:spacing w:after="0"/>
        <w:rPr>
          <w:b/>
          <w:sz w:val="20"/>
          <w:szCs w:val="20"/>
        </w:rPr>
      </w:pPr>
      <w:r>
        <w:rPr>
          <w:b/>
          <w:sz w:val="20"/>
          <w:szCs w:val="20"/>
        </w:rPr>
        <w:t xml:space="preserve">Tesis: </w:t>
      </w:r>
      <w:proofErr w:type="gramStart"/>
      <w:r>
        <w:rPr>
          <w:sz w:val="20"/>
          <w:szCs w:val="20"/>
        </w:rPr>
        <w:t>Expresa  (</w:t>
      </w:r>
      <w:proofErr w:type="gramEnd"/>
      <w:r>
        <w:rPr>
          <w:sz w:val="20"/>
          <w:szCs w:val="20"/>
        </w:rPr>
        <w:t>explícita o implícitamente) la idea u opinión del emisor muchas veces debe inferirse de la lectura de todo el texto.</w:t>
      </w:r>
    </w:p>
    <w:p w14:paraId="37873B24" w14:textId="77777777" w:rsidR="00D44489" w:rsidRDefault="00D44489" w:rsidP="00D44489">
      <w:pPr>
        <w:pStyle w:val="Prrafodelista"/>
        <w:numPr>
          <w:ilvl w:val="0"/>
          <w:numId w:val="2"/>
        </w:numPr>
        <w:spacing w:after="0"/>
        <w:rPr>
          <w:b/>
          <w:sz w:val="20"/>
          <w:szCs w:val="20"/>
        </w:rPr>
      </w:pPr>
      <w:r>
        <w:rPr>
          <w:b/>
          <w:sz w:val="20"/>
          <w:szCs w:val="20"/>
        </w:rPr>
        <w:t xml:space="preserve">Demostración: </w:t>
      </w:r>
      <w:r>
        <w:rPr>
          <w:sz w:val="20"/>
          <w:szCs w:val="20"/>
        </w:rPr>
        <w:t>Se demuestran las razones o argumentos que deben conducir a la aceptación de la tesis, para lo cual se utilizan estrategias argumentativas.</w:t>
      </w:r>
    </w:p>
    <w:p w14:paraId="59F498C9" w14:textId="77777777" w:rsidR="00D44489" w:rsidRDefault="00D44489" w:rsidP="00D44489">
      <w:pPr>
        <w:pStyle w:val="Prrafodelista"/>
        <w:numPr>
          <w:ilvl w:val="0"/>
          <w:numId w:val="2"/>
        </w:numPr>
        <w:spacing w:after="0"/>
        <w:rPr>
          <w:b/>
          <w:sz w:val="20"/>
          <w:szCs w:val="20"/>
        </w:rPr>
      </w:pPr>
      <w:r>
        <w:rPr>
          <w:b/>
          <w:sz w:val="20"/>
          <w:szCs w:val="20"/>
        </w:rPr>
        <w:t xml:space="preserve">Conclusión: </w:t>
      </w:r>
      <w:r>
        <w:rPr>
          <w:sz w:val="20"/>
          <w:szCs w:val="20"/>
        </w:rPr>
        <w:t xml:space="preserve">Resume lo que se dijo, retoma la tesis tratando de impresionar favorablemente al receptor y aconseja tomar posición frente al tema tratado. </w:t>
      </w:r>
    </w:p>
    <w:p w14:paraId="17964684" w14:textId="77777777" w:rsidR="00D44489" w:rsidRDefault="00D44489" w:rsidP="00D44489">
      <w:pPr>
        <w:pStyle w:val="Prrafodelista"/>
        <w:spacing w:after="0"/>
        <w:rPr>
          <w:b/>
          <w:i/>
          <w:sz w:val="20"/>
          <w:szCs w:val="20"/>
        </w:rPr>
      </w:pPr>
      <w:r>
        <w:rPr>
          <w:sz w:val="20"/>
          <w:szCs w:val="20"/>
        </w:rPr>
        <w:t>Suelen utilizarse</w:t>
      </w:r>
      <w:r>
        <w:rPr>
          <w:b/>
          <w:sz w:val="20"/>
          <w:szCs w:val="20"/>
        </w:rPr>
        <w:t xml:space="preserve"> modalizadores </w:t>
      </w:r>
      <w:r>
        <w:rPr>
          <w:sz w:val="20"/>
          <w:szCs w:val="20"/>
        </w:rPr>
        <w:t>que intentan reforzar en los destinatarios la aceptación de la tesis:</w:t>
      </w:r>
      <w:r>
        <w:rPr>
          <w:b/>
          <w:sz w:val="20"/>
          <w:szCs w:val="20"/>
        </w:rPr>
        <w:t xml:space="preserve"> </w:t>
      </w:r>
      <w:r>
        <w:rPr>
          <w:b/>
          <w:i/>
          <w:sz w:val="20"/>
          <w:szCs w:val="20"/>
        </w:rPr>
        <w:t xml:space="preserve">evidentemente, es claro que, no hay duda de que, con toda seguridad, etc. </w:t>
      </w:r>
    </w:p>
    <w:p w14:paraId="7B1BF437" w14:textId="77777777" w:rsidR="00D44489" w:rsidRDefault="00D44489" w:rsidP="00D44489">
      <w:pPr>
        <w:pStyle w:val="Prrafodelista"/>
        <w:spacing w:after="0"/>
        <w:ind w:left="0"/>
        <w:rPr>
          <w:sz w:val="20"/>
          <w:szCs w:val="20"/>
        </w:rPr>
      </w:pPr>
    </w:p>
    <w:p w14:paraId="7A74E002" w14:textId="77777777" w:rsidR="00D44489" w:rsidRDefault="00D44489" w:rsidP="00D44489">
      <w:pPr>
        <w:pStyle w:val="Prrafodelista"/>
        <w:spacing w:after="0"/>
        <w:ind w:left="0"/>
        <w:rPr>
          <w:sz w:val="20"/>
          <w:szCs w:val="20"/>
        </w:rPr>
      </w:pPr>
      <w:r>
        <w:rPr>
          <w:sz w:val="20"/>
          <w:szCs w:val="20"/>
        </w:rPr>
        <w:t xml:space="preserve">Las palabras y expresiones que utilizamos para comunicarnos no son neutras. Algunas de ellas expresan de manera más evidente la valoración positiva o negativa que tenemos sobre aquello de lo que estamos hablando. A estas se las denomina </w:t>
      </w:r>
      <w:proofErr w:type="spellStart"/>
      <w:r>
        <w:rPr>
          <w:b/>
          <w:sz w:val="20"/>
          <w:szCs w:val="20"/>
        </w:rPr>
        <w:t>subjetivemas</w:t>
      </w:r>
      <w:proofErr w:type="spellEnd"/>
      <w:r>
        <w:rPr>
          <w:b/>
          <w:sz w:val="20"/>
          <w:szCs w:val="20"/>
        </w:rPr>
        <w:t>.</w:t>
      </w:r>
      <w:r>
        <w:rPr>
          <w:sz w:val="20"/>
          <w:szCs w:val="20"/>
        </w:rPr>
        <w:t xml:space="preserve"> Son sustantivos, adjetivos, verbos y construcciones adverbiales que usamos para reforzar nuestra postura y creencias. </w:t>
      </w:r>
    </w:p>
    <w:p w14:paraId="70C29AA5" w14:textId="77777777" w:rsidR="00D44489" w:rsidRDefault="00D44489" w:rsidP="00D44489">
      <w:pPr>
        <w:pStyle w:val="Prrafodelista"/>
        <w:spacing w:after="0"/>
        <w:ind w:left="0"/>
        <w:rPr>
          <w:sz w:val="20"/>
          <w:szCs w:val="20"/>
        </w:rPr>
      </w:pPr>
    </w:p>
    <w:p w14:paraId="74B397C3" w14:textId="00558499" w:rsidR="00D44489" w:rsidRDefault="00D44489" w:rsidP="00D44489">
      <w:pPr>
        <w:pStyle w:val="Prrafodelista"/>
        <w:spacing w:after="0"/>
        <w:ind w:left="0"/>
        <w:rPr>
          <w:i/>
          <w:sz w:val="20"/>
          <w:szCs w:val="20"/>
        </w:rPr>
      </w:pPr>
      <w:r>
        <w:rPr>
          <w:sz w:val="20"/>
          <w:szCs w:val="20"/>
        </w:rPr>
        <w:t>Ej.: “</w:t>
      </w:r>
      <w:r>
        <w:rPr>
          <w:i/>
          <w:sz w:val="20"/>
          <w:szCs w:val="20"/>
        </w:rPr>
        <w:t xml:space="preserve">Ayer se realizó una </w:t>
      </w:r>
      <w:r>
        <w:rPr>
          <w:i/>
          <w:sz w:val="20"/>
          <w:szCs w:val="20"/>
          <w:u w:val="single"/>
        </w:rPr>
        <w:t>muy polémica</w:t>
      </w:r>
      <w:r>
        <w:rPr>
          <w:i/>
          <w:sz w:val="20"/>
          <w:szCs w:val="20"/>
        </w:rPr>
        <w:t xml:space="preserve"> reunión con los </w:t>
      </w:r>
      <w:r>
        <w:rPr>
          <w:i/>
          <w:sz w:val="20"/>
          <w:szCs w:val="20"/>
          <w:u w:val="single"/>
        </w:rPr>
        <w:t>molestos</w:t>
      </w:r>
      <w:r>
        <w:rPr>
          <w:i/>
          <w:sz w:val="20"/>
          <w:szCs w:val="20"/>
        </w:rPr>
        <w:t xml:space="preserve"> vecinos”.</w:t>
      </w:r>
    </w:p>
    <w:p w14:paraId="6BCC8E3D" w14:textId="21799DE5" w:rsidR="00E66015" w:rsidRDefault="00E66015" w:rsidP="00D44489">
      <w:pPr>
        <w:pStyle w:val="Prrafodelista"/>
        <w:spacing w:after="0"/>
        <w:ind w:left="0"/>
        <w:rPr>
          <w:i/>
          <w:sz w:val="20"/>
          <w:szCs w:val="20"/>
        </w:rPr>
      </w:pPr>
    </w:p>
    <w:p w14:paraId="51AB1310" w14:textId="77777777" w:rsidR="00E66015" w:rsidRDefault="00E66015" w:rsidP="00D44489">
      <w:pPr>
        <w:pStyle w:val="Prrafodelista"/>
        <w:spacing w:after="0"/>
        <w:ind w:left="0"/>
        <w:rPr>
          <w:i/>
          <w:sz w:val="20"/>
          <w:szCs w:val="20"/>
        </w:rPr>
      </w:pPr>
    </w:p>
    <w:p w14:paraId="28D1FC5E" w14:textId="77777777" w:rsidR="00D44489" w:rsidRDefault="00D44489" w:rsidP="00D44489">
      <w:pPr>
        <w:pStyle w:val="Prrafodelista"/>
        <w:spacing w:after="0"/>
        <w:rPr>
          <w:i/>
          <w:sz w:val="20"/>
          <w:szCs w:val="20"/>
        </w:rPr>
      </w:pPr>
    </w:p>
    <w:p w14:paraId="1ACB649D" w14:textId="77777777" w:rsidR="00D44489" w:rsidRDefault="00D44489" w:rsidP="00D44489">
      <w:pPr>
        <w:pStyle w:val="Prrafodelista"/>
        <w:spacing w:after="0"/>
        <w:ind w:left="0"/>
        <w:rPr>
          <w:b/>
          <w:sz w:val="20"/>
          <w:szCs w:val="20"/>
          <w:u w:val="single"/>
        </w:rPr>
      </w:pPr>
    </w:p>
    <w:p w14:paraId="07DF92EF" w14:textId="77777777" w:rsidR="00D44489" w:rsidRDefault="00D44489" w:rsidP="00D44489">
      <w:pPr>
        <w:spacing w:after="0"/>
        <w:jc w:val="center"/>
        <w:rPr>
          <w:b/>
          <w:sz w:val="20"/>
          <w:szCs w:val="20"/>
          <w:u w:val="single"/>
        </w:rPr>
      </w:pPr>
      <w:r>
        <w:rPr>
          <w:b/>
          <w:sz w:val="20"/>
          <w:szCs w:val="20"/>
          <w:u w:val="single"/>
        </w:rPr>
        <w:lastRenderedPageBreak/>
        <w:t xml:space="preserve">La trama argumentativa en los textos periodísticos </w:t>
      </w:r>
    </w:p>
    <w:p w14:paraId="2714A1A2" w14:textId="77777777" w:rsidR="00D44489" w:rsidRDefault="00D44489" w:rsidP="00D44489">
      <w:pPr>
        <w:spacing w:after="0"/>
        <w:jc w:val="center"/>
        <w:rPr>
          <w:b/>
          <w:sz w:val="20"/>
          <w:szCs w:val="20"/>
        </w:rPr>
      </w:pPr>
    </w:p>
    <w:p w14:paraId="5D899047" w14:textId="77777777" w:rsidR="00D44489" w:rsidRDefault="00D44489" w:rsidP="00D44489">
      <w:pPr>
        <w:spacing w:after="0"/>
        <w:rPr>
          <w:sz w:val="20"/>
          <w:szCs w:val="20"/>
        </w:rPr>
      </w:pPr>
      <w:r>
        <w:rPr>
          <w:sz w:val="20"/>
          <w:szCs w:val="20"/>
        </w:rPr>
        <w:t xml:space="preserve">Algunos textos periodísticos tienen una trama argumentativa. Estos son: </w:t>
      </w:r>
    </w:p>
    <w:p w14:paraId="0170D820" w14:textId="77777777" w:rsidR="00D44489" w:rsidRDefault="00D44489" w:rsidP="00D44489">
      <w:pPr>
        <w:numPr>
          <w:ilvl w:val="0"/>
          <w:numId w:val="3"/>
        </w:numPr>
        <w:spacing w:after="0"/>
        <w:rPr>
          <w:b/>
          <w:sz w:val="20"/>
          <w:szCs w:val="20"/>
        </w:rPr>
      </w:pPr>
      <w:r>
        <w:rPr>
          <w:b/>
          <w:sz w:val="20"/>
          <w:szCs w:val="20"/>
        </w:rPr>
        <w:t xml:space="preserve">Carta de lectores: </w:t>
      </w:r>
      <w:r>
        <w:rPr>
          <w:sz w:val="20"/>
          <w:szCs w:val="20"/>
        </w:rPr>
        <w:t xml:space="preserve">es un texto epistolar en el que el emisor se dirige al </w:t>
      </w:r>
      <w:proofErr w:type="gramStart"/>
      <w:r>
        <w:rPr>
          <w:sz w:val="20"/>
          <w:szCs w:val="20"/>
        </w:rPr>
        <w:t>Director</w:t>
      </w:r>
      <w:proofErr w:type="gramEnd"/>
      <w:r>
        <w:rPr>
          <w:sz w:val="20"/>
          <w:szCs w:val="20"/>
        </w:rPr>
        <w:t xml:space="preserve"> de un diario o revista. El destinatario es cualquier lector. </w:t>
      </w:r>
      <w:r>
        <w:rPr>
          <w:b/>
          <w:sz w:val="20"/>
          <w:szCs w:val="20"/>
        </w:rPr>
        <w:t>No</w:t>
      </w:r>
      <w:r>
        <w:rPr>
          <w:sz w:val="20"/>
          <w:szCs w:val="20"/>
        </w:rPr>
        <w:t xml:space="preserve"> todas las cartas de lectores tienen trama argumentativa. </w:t>
      </w:r>
    </w:p>
    <w:p w14:paraId="611FFF6B" w14:textId="77777777" w:rsidR="00D44489" w:rsidRDefault="00D44489" w:rsidP="00D44489">
      <w:pPr>
        <w:numPr>
          <w:ilvl w:val="0"/>
          <w:numId w:val="3"/>
        </w:numPr>
        <w:spacing w:after="0"/>
        <w:rPr>
          <w:sz w:val="20"/>
          <w:szCs w:val="20"/>
        </w:rPr>
      </w:pPr>
      <w:r>
        <w:rPr>
          <w:b/>
          <w:sz w:val="20"/>
          <w:szCs w:val="20"/>
        </w:rPr>
        <w:t xml:space="preserve">Crítica de espectáculos: </w:t>
      </w:r>
      <w:r>
        <w:rPr>
          <w:sz w:val="20"/>
          <w:szCs w:val="20"/>
        </w:rPr>
        <w:t xml:space="preserve">Se opina con argumentos sobre una película, un recital, una obra de teatro, un libro, etc. </w:t>
      </w:r>
    </w:p>
    <w:p w14:paraId="239683C4" w14:textId="77777777" w:rsidR="00D44489" w:rsidRDefault="00D44489" w:rsidP="00D44489">
      <w:pPr>
        <w:numPr>
          <w:ilvl w:val="0"/>
          <w:numId w:val="3"/>
        </w:numPr>
        <w:spacing w:after="0"/>
        <w:rPr>
          <w:b/>
          <w:sz w:val="20"/>
          <w:szCs w:val="20"/>
        </w:rPr>
      </w:pPr>
      <w:r>
        <w:rPr>
          <w:b/>
          <w:sz w:val="20"/>
          <w:szCs w:val="20"/>
        </w:rPr>
        <w:t xml:space="preserve">Publicidad: </w:t>
      </w:r>
      <w:r>
        <w:rPr>
          <w:sz w:val="20"/>
          <w:szCs w:val="20"/>
        </w:rPr>
        <w:t>Se intenta convencer sobre las bondades de un producto. Predominan los argumentos emotivos.</w:t>
      </w:r>
    </w:p>
    <w:p w14:paraId="6049B79D" w14:textId="77777777" w:rsidR="00D44489" w:rsidRDefault="00D44489" w:rsidP="00D44489">
      <w:pPr>
        <w:numPr>
          <w:ilvl w:val="0"/>
          <w:numId w:val="3"/>
        </w:numPr>
        <w:spacing w:after="0"/>
        <w:rPr>
          <w:sz w:val="20"/>
          <w:szCs w:val="20"/>
        </w:rPr>
      </w:pPr>
      <w:r>
        <w:rPr>
          <w:b/>
          <w:sz w:val="20"/>
          <w:szCs w:val="20"/>
        </w:rPr>
        <w:t xml:space="preserve">Editorial: </w:t>
      </w:r>
      <w:r>
        <w:rPr>
          <w:sz w:val="20"/>
          <w:szCs w:val="20"/>
        </w:rPr>
        <w:t>El director de un diario o revista expone sus argumentos a favor o en contra de un tema determinado.</w:t>
      </w:r>
    </w:p>
    <w:p w14:paraId="0715F1D5" w14:textId="77777777" w:rsidR="00D44489" w:rsidRDefault="00D44489" w:rsidP="00D44489">
      <w:pPr>
        <w:numPr>
          <w:ilvl w:val="0"/>
          <w:numId w:val="3"/>
        </w:numPr>
        <w:spacing w:after="0"/>
        <w:rPr>
          <w:sz w:val="20"/>
          <w:szCs w:val="20"/>
        </w:rPr>
      </w:pPr>
      <w:r>
        <w:rPr>
          <w:b/>
          <w:sz w:val="20"/>
          <w:szCs w:val="20"/>
        </w:rPr>
        <w:t xml:space="preserve">Artículo o columna de opción: </w:t>
      </w:r>
      <w:r>
        <w:rPr>
          <w:sz w:val="20"/>
          <w:szCs w:val="20"/>
        </w:rPr>
        <w:t xml:space="preserve">Presenta un punto de vista sobre un tema de actualidad. Lleva el nombre y apellido del autor. </w:t>
      </w:r>
    </w:p>
    <w:p w14:paraId="6FEB2C27" w14:textId="77777777" w:rsidR="00D44489" w:rsidRDefault="00D44489" w:rsidP="00D44489">
      <w:pPr>
        <w:pStyle w:val="Prrafodelista"/>
        <w:spacing w:after="0"/>
        <w:ind w:left="0"/>
        <w:rPr>
          <w:b/>
          <w:sz w:val="20"/>
          <w:szCs w:val="20"/>
          <w:u w:val="single"/>
        </w:rPr>
      </w:pPr>
    </w:p>
    <w:p w14:paraId="2C09C1B7" w14:textId="77777777" w:rsidR="00D44489" w:rsidRDefault="00D44489" w:rsidP="00D44489">
      <w:pPr>
        <w:pStyle w:val="Prrafodelista"/>
        <w:ind w:left="0"/>
        <w:rPr>
          <w:b/>
          <w:sz w:val="20"/>
          <w:szCs w:val="20"/>
          <w:u w:val="single"/>
        </w:rPr>
      </w:pPr>
    </w:p>
    <w:p w14:paraId="0D59528A" w14:textId="77777777" w:rsidR="00D44489" w:rsidRDefault="00D44489" w:rsidP="00D44489">
      <w:pPr>
        <w:pStyle w:val="Prrafodelista"/>
        <w:ind w:left="0"/>
        <w:jc w:val="center"/>
        <w:rPr>
          <w:b/>
          <w:sz w:val="20"/>
          <w:szCs w:val="20"/>
          <w:u w:val="single"/>
        </w:rPr>
      </w:pPr>
      <w:r>
        <w:rPr>
          <w:b/>
          <w:sz w:val="20"/>
          <w:szCs w:val="20"/>
          <w:u w:val="single"/>
        </w:rPr>
        <w:t>Estrategias Argumentativas</w:t>
      </w:r>
    </w:p>
    <w:p w14:paraId="36C02F6E" w14:textId="77777777" w:rsidR="00D44489" w:rsidRDefault="00D44489" w:rsidP="00D44489">
      <w:pPr>
        <w:pStyle w:val="Prrafodelista"/>
        <w:ind w:left="0"/>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4"/>
        <w:gridCol w:w="2830"/>
        <w:gridCol w:w="2830"/>
      </w:tblGrid>
      <w:tr w:rsidR="00D44489" w14:paraId="584E94E0" w14:textId="77777777" w:rsidTr="00D44489">
        <w:tc>
          <w:tcPr>
            <w:tcW w:w="2881" w:type="dxa"/>
            <w:tcBorders>
              <w:top w:val="single" w:sz="4" w:space="0" w:color="000000"/>
              <w:left w:val="single" w:sz="4" w:space="0" w:color="000000"/>
              <w:bottom w:val="single" w:sz="4" w:space="0" w:color="000000"/>
              <w:right w:val="single" w:sz="4" w:space="0" w:color="000000"/>
            </w:tcBorders>
            <w:hideMark/>
          </w:tcPr>
          <w:p w14:paraId="05E86AC1" w14:textId="77777777" w:rsidR="00D44489" w:rsidRDefault="00D44489">
            <w:pPr>
              <w:pStyle w:val="Prrafodelista"/>
              <w:ind w:left="0"/>
              <w:jc w:val="center"/>
              <w:rPr>
                <w:b/>
                <w:sz w:val="20"/>
                <w:szCs w:val="20"/>
              </w:rPr>
            </w:pPr>
            <w:r>
              <w:rPr>
                <w:b/>
                <w:sz w:val="20"/>
                <w:szCs w:val="20"/>
              </w:rPr>
              <w:t>Tipo de estrategia</w:t>
            </w:r>
          </w:p>
        </w:tc>
        <w:tc>
          <w:tcPr>
            <w:tcW w:w="2881" w:type="dxa"/>
            <w:tcBorders>
              <w:top w:val="single" w:sz="4" w:space="0" w:color="000000"/>
              <w:left w:val="single" w:sz="4" w:space="0" w:color="000000"/>
              <w:bottom w:val="single" w:sz="4" w:space="0" w:color="000000"/>
              <w:right w:val="single" w:sz="4" w:space="0" w:color="000000"/>
            </w:tcBorders>
            <w:hideMark/>
          </w:tcPr>
          <w:p w14:paraId="40540EC8" w14:textId="77777777" w:rsidR="00D44489" w:rsidRDefault="00D44489">
            <w:pPr>
              <w:pStyle w:val="Prrafodelista"/>
              <w:ind w:left="0"/>
              <w:jc w:val="center"/>
              <w:rPr>
                <w:b/>
                <w:sz w:val="20"/>
                <w:szCs w:val="20"/>
              </w:rPr>
            </w:pPr>
            <w:r>
              <w:rPr>
                <w:b/>
                <w:sz w:val="20"/>
                <w:szCs w:val="20"/>
              </w:rPr>
              <w:t>En qué consiste</w:t>
            </w:r>
          </w:p>
        </w:tc>
        <w:tc>
          <w:tcPr>
            <w:tcW w:w="2882" w:type="dxa"/>
            <w:tcBorders>
              <w:top w:val="single" w:sz="4" w:space="0" w:color="000000"/>
              <w:left w:val="single" w:sz="4" w:space="0" w:color="000000"/>
              <w:bottom w:val="single" w:sz="4" w:space="0" w:color="000000"/>
              <w:right w:val="single" w:sz="4" w:space="0" w:color="000000"/>
            </w:tcBorders>
            <w:hideMark/>
          </w:tcPr>
          <w:p w14:paraId="73C7EFFC" w14:textId="77777777" w:rsidR="00D44489" w:rsidRDefault="00D44489">
            <w:pPr>
              <w:pStyle w:val="Prrafodelista"/>
              <w:ind w:left="0"/>
              <w:jc w:val="center"/>
              <w:rPr>
                <w:b/>
                <w:sz w:val="20"/>
                <w:szCs w:val="20"/>
              </w:rPr>
            </w:pPr>
            <w:r>
              <w:rPr>
                <w:b/>
                <w:sz w:val="20"/>
                <w:szCs w:val="20"/>
              </w:rPr>
              <w:t>Conectores que pueden utilizarse</w:t>
            </w:r>
          </w:p>
        </w:tc>
      </w:tr>
      <w:tr w:rsidR="00D44489" w14:paraId="0697AAD6" w14:textId="77777777" w:rsidTr="00D44489">
        <w:tc>
          <w:tcPr>
            <w:tcW w:w="2881" w:type="dxa"/>
            <w:tcBorders>
              <w:top w:val="single" w:sz="4" w:space="0" w:color="000000"/>
              <w:left w:val="single" w:sz="4" w:space="0" w:color="000000"/>
              <w:bottom w:val="single" w:sz="4" w:space="0" w:color="000000"/>
              <w:right w:val="single" w:sz="4" w:space="0" w:color="000000"/>
            </w:tcBorders>
            <w:hideMark/>
          </w:tcPr>
          <w:p w14:paraId="59B238CE" w14:textId="77777777" w:rsidR="00D44489" w:rsidRDefault="00D44489">
            <w:pPr>
              <w:pStyle w:val="Prrafodelista"/>
              <w:ind w:left="0"/>
              <w:rPr>
                <w:b/>
                <w:sz w:val="20"/>
                <w:szCs w:val="20"/>
              </w:rPr>
            </w:pPr>
            <w:r>
              <w:rPr>
                <w:b/>
                <w:sz w:val="20"/>
                <w:szCs w:val="20"/>
              </w:rPr>
              <w:t>Ejemplificación</w:t>
            </w:r>
          </w:p>
        </w:tc>
        <w:tc>
          <w:tcPr>
            <w:tcW w:w="2881" w:type="dxa"/>
            <w:tcBorders>
              <w:top w:val="single" w:sz="4" w:space="0" w:color="000000"/>
              <w:left w:val="single" w:sz="4" w:space="0" w:color="000000"/>
              <w:bottom w:val="single" w:sz="4" w:space="0" w:color="000000"/>
              <w:right w:val="single" w:sz="4" w:space="0" w:color="000000"/>
            </w:tcBorders>
            <w:hideMark/>
          </w:tcPr>
          <w:p w14:paraId="253A121A" w14:textId="77777777" w:rsidR="00D44489" w:rsidRDefault="00D44489">
            <w:pPr>
              <w:pStyle w:val="Prrafodelista"/>
              <w:ind w:left="0"/>
              <w:rPr>
                <w:sz w:val="20"/>
                <w:szCs w:val="20"/>
              </w:rPr>
            </w:pPr>
            <w:r>
              <w:rPr>
                <w:sz w:val="20"/>
                <w:szCs w:val="20"/>
              </w:rPr>
              <w:t>A través de un ejemplo o caso particular se justifica lo que se sostiene.</w:t>
            </w:r>
          </w:p>
        </w:tc>
        <w:tc>
          <w:tcPr>
            <w:tcW w:w="2882" w:type="dxa"/>
            <w:tcBorders>
              <w:top w:val="single" w:sz="4" w:space="0" w:color="000000"/>
              <w:left w:val="single" w:sz="4" w:space="0" w:color="000000"/>
              <w:bottom w:val="single" w:sz="4" w:space="0" w:color="000000"/>
              <w:right w:val="single" w:sz="4" w:space="0" w:color="000000"/>
            </w:tcBorders>
            <w:hideMark/>
          </w:tcPr>
          <w:p w14:paraId="3FD52C10" w14:textId="77777777" w:rsidR="00D44489" w:rsidRDefault="00D44489">
            <w:pPr>
              <w:pStyle w:val="Prrafodelista"/>
              <w:ind w:left="0"/>
              <w:rPr>
                <w:b/>
                <w:i/>
                <w:sz w:val="20"/>
                <w:szCs w:val="20"/>
              </w:rPr>
            </w:pPr>
            <w:r>
              <w:rPr>
                <w:b/>
                <w:i/>
                <w:sz w:val="20"/>
                <w:szCs w:val="20"/>
              </w:rPr>
              <w:t xml:space="preserve">Por ejemplo, </w:t>
            </w:r>
          </w:p>
          <w:p w14:paraId="700839A0" w14:textId="77777777" w:rsidR="00D44489" w:rsidRDefault="00D44489">
            <w:pPr>
              <w:pStyle w:val="Prrafodelista"/>
              <w:ind w:left="0"/>
              <w:rPr>
                <w:b/>
                <w:sz w:val="20"/>
                <w:szCs w:val="20"/>
              </w:rPr>
            </w:pPr>
            <w:r>
              <w:rPr>
                <w:b/>
                <w:i/>
                <w:sz w:val="20"/>
                <w:szCs w:val="20"/>
              </w:rPr>
              <w:t>Es el caso de…</w:t>
            </w:r>
          </w:p>
        </w:tc>
      </w:tr>
      <w:tr w:rsidR="00D44489" w14:paraId="0544A12B" w14:textId="77777777" w:rsidTr="00D44489">
        <w:tc>
          <w:tcPr>
            <w:tcW w:w="2881" w:type="dxa"/>
            <w:tcBorders>
              <w:top w:val="single" w:sz="4" w:space="0" w:color="000000"/>
              <w:left w:val="single" w:sz="4" w:space="0" w:color="000000"/>
              <w:bottom w:val="single" w:sz="4" w:space="0" w:color="000000"/>
              <w:right w:val="single" w:sz="4" w:space="0" w:color="000000"/>
            </w:tcBorders>
            <w:hideMark/>
          </w:tcPr>
          <w:p w14:paraId="03818307" w14:textId="77777777" w:rsidR="00D44489" w:rsidRDefault="00D44489">
            <w:pPr>
              <w:pStyle w:val="Prrafodelista"/>
              <w:ind w:left="0"/>
              <w:rPr>
                <w:b/>
                <w:sz w:val="20"/>
                <w:szCs w:val="20"/>
              </w:rPr>
            </w:pPr>
            <w:r>
              <w:rPr>
                <w:b/>
                <w:sz w:val="20"/>
                <w:szCs w:val="20"/>
              </w:rPr>
              <w:t>Cita de autoridad</w:t>
            </w:r>
          </w:p>
        </w:tc>
        <w:tc>
          <w:tcPr>
            <w:tcW w:w="2881" w:type="dxa"/>
            <w:tcBorders>
              <w:top w:val="single" w:sz="4" w:space="0" w:color="000000"/>
              <w:left w:val="single" w:sz="4" w:space="0" w:color="000000"/>
              <w:bottom w:val="single" w:sz="4" w:space="0" w:color="000000"/>
              <w:right w:val="single" w:sz="4" w:space="0" w:color="000000"/>
            </w:tcBorders>
            <w:hideMark/>
          </w:tcPr>
          <w:p w14:paraId="1A8C4843" w14:textId="77777777" w:rsidR="00D44489" w:rsidRDefault="00D44489">
            <w:pPr>
              <w:pStyle w:val="Prrafodelista"/>
              <w:ind w:left="0"/>
              <w:rPr>
                <w:sz w:val="20"/>
                <w:szCs w:val="20"/>
              </w:rPr>
            </w:pPr>
            <w:r>
              <w:rPr>
                <w:sz w:val="20"/>
                <w:szCs w:val="20"/>
              </w:rPr>
              <w:t>Se introduce la voz de una persona u organización reconocidas para avalar la tesis.</w:t>
            </w:r>
          </w:p>
        </w:tc>
        <w:tc>
          <w:tcPr>
            <w:tcW w:w="2882" w:type="dxa"/>
            <w:tcBorders>
              <w:top w:val="single" w:sz="4" w:space="0" w:color="000000"/>
              <w:left w:val="single" w:sz="4" w:space="0" w:color="000000"/>
              <w:bottom w:val="single" w:sz="4" w:space="0" w:color="000000"/>
              <w:right w:val="single" w:sz="4" w:space="0" w:color="000000"/>
            </w:tcBorders>
            <w:hideMark/>
          </w:tcPr>
          <w:p w14:paraId="12BCE5F8" w14:textId="77777777" w:rsidR="00D44489" w:rsidRDefault="00D44489">
            <w:pPr>
              <w:pStyle w:val="Prrafodelista"/>
              <w:ind w:left="0"/>
              <w:rPr>
                <w:b/>
                <w:i/>
                <w:sz w:val="20"/>
                <w:szCs w:val="20"/>
              </w:rPr>
            </w:pPr>
            <w:r>
              <w:rPr>
                <w:b/>
                <w:i/>
                <w:sz w:val="20"/>
                <w:szCs w:val="20"/>
              </w:rPr>
              <w:t>Como dice,</w:t>
            </w:r>
          </w:p>
          <w:p w14:paraId="73CF1456" w14:textId="77777777" w:rsidR="00D44489" w:rsidRDefault="00D44489">
            <w:pPr>
              <w:pStyle w:val="Prrafodelista"/>
              <w:ind w:left="0"/>
              <w:rPr>
                <w:b/>
                <w:i/>
                <w:sz w:val="20"/>
                <w:szCs w:val="20"/>
              </w:rPr>
            </w:pPr>
            <w:r>
              <w:rPr>
                <w:b/>
                <w:i/>
                <w:sz w:val="20"/>
                <w:szCs w:val="20"/>
              </w:rPr>
              <w:t>Según menciona,</w:t>
            </w:r>
          </w:p>
          <w:p w14:paraId="6A4C1EC0" w14:textId="77777777" w:rsidR="00D44489" w:rsidRDefault="00D44489">
            <w:pPr>
              <w:pStyle w:val="Prrafodelista"/>
              <w:ind w:left="0"/>
              <w:rPr>
                <w:b/>
                <w:i/>
                <w:sz w:val="20"/>
                <w:szCs w:val="20"/>
              </w:rPr>
            </w:pPr>
            <w:r>
              <w:rPr>
                <w:b/>
                <w:i/>
                <w:sz w:val="20"/>
                <w:szCs w:val="20"/>
              </w:rPr>
              <w:t>Afirman…</w:t>
            </w:r>
          </w:p>
        </w:tc>
      </w:tr>
      <w:tr w:rsidR="00D44489" w14:paraId="0555FCD6" w14:textId="77777777" w:rsidTr="00D44489">
        <w:tc>
          <w:tcPr>
            <w:tcW w:w="2881" w:type="dxa"/>
            <w:tcBorders>
              <w:top w:val="single" w:sz="4" w:space="0" w:color="000000"/>
              <w:left w:val="single" w:sz="4" w:space="0" w:color="000000"/>
              <w:bottom w:val="single" w:sz="4" w:space="0" w:color="000000"/>
              <w:right w:val="single" w:sz="4" w:space="0" w:color="000000"/>
            </w:tcBorders>
            <w:hideMark/>
          </w:tcPr>
          <w:p w14:paraId="34E793F0" w14:textId="77777777" w:rsidR="00D44489" w:rsidRDefault="00D44489">
            <w:pPr>
              <w:pStyle w:val="Prrafodelista"/>
              <w:ind w:left="0"/>
              <w:rPr>
                <w:b/>
                <w:sz w:val="20"/>
                <w:szCs w:val="20"/>
              </w:rPr>
            </w:pPr>
            <w:r>
              <w:rPr>
                <w:b/>
                <w:sz w:val="20"/>
                <w:szCs w:val="20"/>
              </w:rPr>
              <w:t>Planteo causa - consecuencia</w:t>
            </w:r>
          </w:p>
        </w:tc>
        <w:tc>
          <w:tcPr>
            <w:tcW w:w="2881" w:type="dxa"/>
            <w:tcBorders>
              <w:top w:val="single" w:sz="4" w:space="0" w:color="000000"/>
              <w:left w:val="single" w:sz="4" w:space="0" w:color="000000"/>
              <w:bottom w:val="single" w:sz="4" w:space="0" w:color="000000"/>
              <w:right w:val="single" w:sz="4" w:space="0" w:color="000000"/>
            </w:tcBorders>
            <w:hideMark/>
          </w:tcPr>
          <w:p w14:paraId="33232333" w14:textId="77777777" w:rsidR="00D44489" w:rsidRDefault="00D44489">
            <w:pPr>
              <w:pStyle w:val="Prrafodelista"/>
              <w:ind w:left="0"/>
              <w:rPr>
                <w:sz w:val="20"/>
                <w:szCs w:val="20"/>
              </w:rPr>
            </w:pPr>
            <w:r>
              <w:rPr>
                <w:sz w:val="20"/>
                <w:szCs w:val="20"/>
              </w:rPr>
              <w:t>Se indican las causas y las consecuencias de lo que se analiza.</w:t>
            </w:r>
          </w:p>
        </w:tc>
        <w:tc>
          <w:tcPr>
            <w:tcW w:w="2882" w:type="dxa"/>
            <w:tcBorders>
              <w:top w:val="single" w:sz="4" w:space="0" w:color="000000"/>
              <w:left w:val="single" w:sz="4" w:space="0" w:color="000000"/>
              <w:bottom w:val="single" w:sz="4" w:space="0" w:color="000000"/>
              <w:right w:val="single" w:sz="4" w:space="0" w:color="000000"/>
            </w:tcBorders>
          </w:tcPr>
          <w:p w14:paraId="660A1A2A" w14:textId="77777777" w:rsidR="00D44489" w:rsidRDefault="00D44489">
            <w:pPr>
              <w:pStyle w:val="Prrafodelista"/>
              <w:ind w:left="0"/>
              <w:rPr>
                <w:b/>
                <w:i/>
                <w:sz w:val="20"/>
                <w:szCs w:val="20"/>
              </w:rPr>
            </w:pPr>
            <w:r>
              <w:rPr>
                <w:b/>
                <w:sz w:val="20"/>
                <w:szCs w:val="20"/>
                <w:u w:val="single"/>
              </w:rPr>
              <w:t>Causales</w:t>
            </w:r>
            <w:r>
              <w:rPr>
                <w:b/>
                <w:sz w:val="20"/>
                <w:szCs w:val="20"/>
              </w:rPr>
              <w:t xml:space="preserve">: </w:t>
            </w:r>
            <w:r>
              <w:rPr>
                <w:b/>
                <w:i/>
                <w:sz w:val="20"/>
                <w:szCs w:val="20"/>
              </w:rPr>
              <w:t>porque, ya que, puesto que…</w:t>
            </w:r>
          </w:p>
          <w:p w14:paraId="2C9AB7C4" w14:textId="77777777" w:rsidR="00D44489" w:rsidRDefault="00D44489">
            <w:pPr>
              <w:pStyle w:val="Prrafodelista"/>
              <w:ind w:left="0"/>
              <w:rPr>
                <w:b/>
                <w:i/>
                <w:sz w:val="20"/>
                <w:szCs w:val="20"/>
              </w:rPr>
            </w:pPr>
          </w:p>
          <w:p w14:paraId="4688B35E" w14:textId="77777777" w:rsidR="00D44489" w:rsidRDefault="00D44489">
            <w:pPr>
              <w:pStyle w:val="Prrafodelista"/>
              <w:ind w:left="0"/>
              <w:rPr>
                <w:b/>
                <w:i/>
                <w:sz w:val="20"/>
                <w:szCs w:val="20"/>
              </w:rPr>
            </w:pPr>
            <w:r>
              <w:rPr>
                <w:b/>
                <w:sz w:val="20"/>
                <w:szCs w:val="20"/>
                <w:u w:val="single"/>
              </w:rPr>
              <w:t>Consecutivos</w:t>
            </w:r>
            <w:r>
              <w:rPr>
                <w:b/>
                <w:sz w:val="20"/>
                <w:szCs w:val="20"/>
              </w:rPr>
              <w:t xml:space="preserve">: </w:t>
            </w:r>
            <w:r>
              <w:rPr>
                <w:b/>
                <w:i/>
                <w:sz w:val="20"/>
                <w:szCs w:val="20"/>
              </w:rPr>
              <w:t>por lo tanto, pues, en consecuencia, por ende, así que, debido a…</w:t>
            </w:r>
          </w:p>
        </w:tc>
      </w:tr>
      <w:tr w:rsidR="00D44489" w14:paraId="2D045D08" w14:textId="77777777" w:rsidTr="00D44489">
        <w:tc>
          <w:tcPr>
            <w:tcW w:w="2881" w:type="dxa"/>
            <w:tcBorders>
              <w:top w:val="single" w:sz="4" w:space="0" w:color="000000"/>
              <w:left w:val="single" w:sz="4" w:space="0" w:color="000000"/>
              <w:bottom w:val="single" w:sz="4" w:space="0" w:color="000000"/>
              <w:right w:val="single" w:sz="4" w:space="0" w:color="000000"/>
            </w:tcBorders>
            <w:hideMark/>
          </w:tcPr>
          <w:p w14:paraId="4ED14F7E" w14:textId="77777777" w:rsidR="00D44489" w:rsidRDefault="00D44489">
            <w:pPr>
              <w:pStyle w:val="Prrafodelista"/>
              <w:ind w:left="0"/>
              <w:rPr>
                <w:b/>
                <w:sz w:val="20"/>
                <w:szCs w:val="20"/>
              </w:rPr>
            </w:pPr>
            <w:r>
              <w:rPr>
                <w:b/>
                <w:sz w:val="20"/>
                <w:szCs w:val="20"/>
              </w:rPr>
              <w:t>Preguntas retóricas</w:t>
            </w:r>
          </w:p>
        </w:tc>
        <w:tc>
          <w:tcPr>
            <w:tcW w:w="2881" w:type="dxa"/>
            <w:tcBorders>
              <w:top w:val="single" w:sz="4" w:space="0" w:color="000000"/>
              <w:left w:val="single" w:sz="4" w:space="0" w:color="000000"/>
              <w:bottom w:val="single" w:sz="4" w:space="0" w:color="000000"/>
              <w:right w:val="single" w:sz="4" w:space="0" w:color="000000"/>
            </w:tcBorders>
            <w:hideMark/>
          </w:tcPr>
          <w:p w14:paraId="4EE385FD" w14:textId="77777777" w:rsidR="00D44489" w:rsidRDefault="00D44489">
            <w:pPr>
              <w:pStyle w:val="Prrafodelista"/>
              <w:ind w:left="0"/>
              <w:rPr>
                <w:sz w:val="20"/>
                <w:szCs w:val="20"/>
              </w:rPr>
            </w:pPr>
            <w:r>
              <w:rPr>
                <w:sz w:val="20"/>
                <w:szCs w:val="20"/>
              </w:rPr>
              <w:t>El emisor presenta una interrogación sin esperar respuesta de los receptores.</w:t>
            </w:r>
          </w:p>
        </w:tc>
        <w:tc>
          <w:tcPr>
            <w:tcW w:w="2882" w:type="dxa"/>
            <w:tcBorders>
              <w:top w:val="single" w:sz="4" w:space="0" w:color="000000"/>
              <w:left w:val="single" w:sz="4" w:space="0" w:color="000000"/>
              <w:bottom w:val="single" w:sz="4" w:space="0" w:color="000000"/>
              <w:right w:val="single" w:sz="4" w:space="0" w:color="000000"/>
            </w:tcBorders>
          </w:tcPr>
          <w:p w14:paraId="0998265C" w14:textId="77777777" w:rsidR="00D44489" w:rsidRDefault="00D44489">
            <w:pPr>
              <w:pStyle w:val="Prrafodelista"/>
              <w:ind w:left="0"/>
              <w:rPr>
                <w:b/>
                <w:sz w:val="20"/>
                <w:szCs w:val="20"/>
              </w:rPr>
            </w:pPr>
          </w:p>
        </w:tc>
      </w:tr>
      <w:tr w:rsidR="00D44489" w14:paraId="3EC395EB" w14:textId="77777777" w:rsidTr="00D44489">
        <w:tc>
          <w:tcPr>
            <w:tcW w:w="2881" w:type="dxa"/>
            <w:tcBorders>
              <w:top w:val="single" w:sz="4" w:space="0" w:color="000000"/>
              <w:left w:val="single" w:sz="4" w:space="0" w:color="000000"/>
              <w:bottom w:val="single" w:sz="4" w:space="0" w:color="000000"/>
              <w:right w:val="single" w:sz="4" w:space="0" w:color="000000"/>
            </w:tcBorders>
            <w:hideMark/>
          </w:tcPr>
          <w:p w14:paraId="1B71CBEF" w14:textId="77777777" w:rsidR="00D44489" w:rsidRDefault="00D44489">
            <w:pPr>
              <w:pStyle w:val="Prrafodelista"/>
              <w:ind w:left="0"/>
              <w:rPr>
                <w:b/>
                <w:sz w:val="20"/>
                <w:szCs w:val="20"/>
              </w:rPr>
            </w:pPr>
            <w:r>
              <w:rPr>
                <w:b/>
                <w:sz w:val="20"/>
                <w:szCs w:val="20"/>
              </w:rPr>
              <w:t>Analogía</w:t>
            </w:r>
          </w:p>
        </w:tc>
        <w:tc>
          <w:tcPr>
            <w:tcW w:w="2881" w:type="dxa"/>
            <w:tcBorders>
              <w:top w:val="single" w:sz="4" w:space="0" w:color="000000"/>
              <w:left w:val="single" w:sz="4" w:space="0" w:color="000000"/>
              <w:bottom w:val="single" w:sz="4" w:space="0" w:color="000000"/>
              <w:right w:val="single" w:sz="4" w:space="0" w:color="000000"/>
            </w:tcBorders>
            <w:hideMark/>
          </w:tcPr>
          <w:p w14:paraId="77A942FF" w14:textId="77777777" w:rsidR="00D44489" w:rsidRDefault="00D44489">
            <w:pPr>
              <w:pStyle w:val="Prrafodelista"/>
              <w:ind w:left="0"/>
              <w:rPr>
                <w:sz w:val="20"/>
                <w:szCs w:val="20"/>
              </w:rPr>
            </w:pPr>
            <w:r>
              <w:rPr>
                <w:sz w:val="20"/>
                <w:szCs w:val="20"/>
              </w:rPr>
              <w:t>Establece una comparación o paralelo entre dos situaciones semejantes que se consideran familiares.</w:t>
            </w:r>
          </w:p>
        </w:tc>
        <w:tc>
          <w:tcPr>
            <w:tcW w:w="2882" w:type="dxa"/>
            <w:tcBorders>
              <w:top w:val="single" w:sz="4" w:space="0" w:color="000000"/>
              <w:left w:val="single" w:sz="4" w:space="0" w:color="000000"/>
              <w:bottom w:val="single" w:sz="4" w:space="0" w:color="000000"/>
              <w:right w:val="single" w:sz="4" w:space="0" w:color="000000"/>
            </w:tcBorders>
            <w:hideMark/>
          </w:tcPr>
          <w:p w14:paraId="337C332A" w14:textId="77777777" w:rsidR="00D44489" w:rsidRDefault="00D44489">
            <w:pPr>
              <w:pStyle w:val="Prrafodelista"/>
              <w:ind w:left="0"/>
              <w:rPr>
                <w:b/>
                <w:i/>
                <w:sz w:val="20"/>
                <w:szCs w:val="20"/>
              </w:rPr>
            </w:pPr>
            <w:r>
              <w:rPr>
                <w:b/>
                <w:i/>
                <w:sz w:val="20"/>
                <w:szCs w:val="20"/>
              </w:rPr>
              <w:t>Como, como si, tal como…</w:t>
            </w:r>
          </w:p>
        </w:tc>
      </w:tr>
      <w:tr w:rsidR="00D44489" w14:paraId="3F54B310" w14:textId="77777777" w:rsidTr="00D44489">
        <w:tc>
          <w:tcPr>
            <w:tcW w:w="2881" w:type="dxa"/>
            <w:tcBorders>
              <w:top w:val="single" w:sz="4" w:space="0" w:color="000000"/>
              <w:left w:val="single" w:sz="4" w:space="0" w:color="000000"/>
              <w:bottom w:val="single" w:sz="4" w:space="0" w:color="000000"/>
              <w:right w:val="single" w:sz="4" w:space="0" w:color="000000"/>
            </w:tcBorders>
            <w:hideMark/>
          </w:tcPr>
          <w:p w14:paraId="705B3308" w14:textId="77777777" w:rsidR="00D44489" w:rsidRDefault="00D44489">
            <w:pPr>
              <w:pStyle w:val="Prrafodelista"/>
              <w:ind w:left="0"/>
              <w:rPr>
                <w:b/>
                <w:sz w:val="20"/>
                <w:szCs w:val="20"/>
              </w:rPr>
            </w:pPr>
            <w:r>
              <w:rPr>
                <w:b/>
                <w:sz w:val="20"/>
                <w:szCs w:val="20"/>
              </w:rPr>
              <w:t>Concesión</w:t>
            </w:r>
          </w:p>
        </w:tc>
        <w:tc>
          <w:tcPr>
            <w:tcW w:w="2881" w:type="dxa"/>
            <w:tcBorders>
              <w:top w:val="single" w:sz="4" w:space="0" w:color="000000"/>
              <w:left w:val="single" w:sz="4" w:space="0" w:color="000000"/>
              <w:bottom w:val="single" w:sz="4" w:space="0" w:color="000000"/>
              <w:right w:val="single" w:sz="4" w:space="0" w:color="000000"/>
            </w:tcBorders>
            <w:hideMark/>
          </w:tcPr>
          <w:p w14:paraId="75C1B1DD" w14:textId="77777777" w:rsidR="00D44489" w:rsidRDefault="00D44489">
            <w:pPr>
              <w:pStyle w:val="Prrafodelista"/>
              <w:ind w:left="0"/>
              <w:rPr>
                <w:sz w:val="20"/>
                <w:szCs w:val="20"/>
              </w:rPr>
            </w:pPr>
            <w:r>
              <w:rPr>
                <w:sz w:val="20"/>
                <w:szCs w:val="20"/>
              </w:rPr>
              <w:t>Se acepta en parte alguna opinión contraria para luego refutarla.</w:t>
            </w:r>
          </w:p>
        </w:tc>
        <w:tc>
          <w:tcPr>
            <w:tcW w:w="2882" w:type="dxa"/>
            <w:tcBorders>
              <w:top w:val="single" w:sz="4" w:space="0" w:color="000000"/>
              <w:left w:val="single" w:sz="4" w:space="0" w:color="000000"/>
              <w:bottom w:val="single" w:sz="4" w:space="0" w:color="000000"/>
              <w:right w:val="single" w:sz="4" w:space="0" w:color="000000"/>
            </w:tcBorders>
            <w:hideMark/>
          </w:tcPr>
          <w:p w14:paraId="22D16426" w14:textId="77777777" w:rsidR="00D44489" w:rsidRDefault="00D44489">
            <w:pPr>
              <w:pStyle w:val="Prrafodelista"/>
              <w:spacing w:after="0"/>
              <w:ind w:left="0"/>
              <w:rPr>
                <w:b/>
                <w:sz w:val="20"/>
                <w:szCs w:val="20"/>
              </w:rPr>
            </w:pPr>
            <w:r>
              <w:rPr>
                <w:b/>
                <w:sz w:val="20"/>
                <w:szCs w:val="20"/>
              </w:rPr>
              <w:t>Si bien,</w:t>
            </w:r>
          </w:p>
          <w:p w14:paraId="55FBB8D4" w14:textId="77777777" w:rsidR="00D44489" w:rsidRDefault="00D44489">
            <w:pPr>
              <w:pStyle w:val="Prrafodelista"/>
              <w:spacing w:after="0"/>
              <w:ind w:left="0"/>
              <w:rPr>
                <w:b/>
                <w:sz w:val="20"/>
                <w:szCs w:val="20"/>
              </w:rPr>
            </w:pPr>
            <w:r>
              <w:rPr>
                <w:b/>
                <w:sz w:val="20"/>
                <w:szCs w:val="20"/>
              </w:rPr>
              <w:t xml:space="preserve"> es cierto que, </w:t>
            </w:r>
          </w:p>
          <w:p w14:paraId="34EE919B" w14:textId="77777777" w:rsidR="00D44489" w:rsidRDefault="00D44489">
            <w:pPr>
              <w:pStyle w:val="Prrafodelista"/>
              <w:spacing w:after="0"/>
              <w:ind w:left="0"/>
              <w:rPr>
                <w:b/>
                <w:sz w:val="20"/>
                <w:szCs w:val="20"/>
              </w:rPr>
            </w:pPr>
            <w:r>
              <w:rPr>
                <w:b/>
                <w:sz w:val="20"/>
                <w:szCs w:val="20"/>
              </w:rPr>
              <w:t>Aunque…</w:t>
            </w:r>
          </w:p>
        </w:tc>
      </w:tr>
      <w:tr w:rsidR="00D44489" w14:paraId="7589A7EA" w14:textId="77777777" w:rsidTr="00D44489">
        <w:tc>
          <w:tcPr>
            <w:tcW w:w="2881" w:type="dxa"/>
            <w:tcBorders>
              <w:top w:val="single" w:sz="4" w:space="0" w:color="000000"/>
              <w:left w:val="single" w:sz="4" w:space="0" w:color="000000"/>
              <w:bottom w:val="single" w:sz="4" w:space="0" w:color="000000"/>
              <w:right w:val="single" w:sz="4" w:space="0" w:color="000000"/>
            </w:tcBorders>
            <w:hideMark/>
          </w:tcPr>
          <w:p w14:paraId="2F6638CB" w14:textId="77777777" w:rsidR="00D44489" w:rsidRDefault="00D44489">
            <w:pPr>
              <w:pStyle w:val="Prrafodelista"/>
              <w:ind w:left="0"/>
              <w:rPr>
                <w:b/>
                <w:sz w:val="20"/>
                <w:szCs w:val="20"/>
              </w:rPr>
            </w:pPr>
            <w:r>
              <w:rPr>
                <w:b/>
                <w:sz w:val="20"/>
                <w:szCs w:val="20"/>
              </w:rPr>
              <w:t>Refutación</w:t>
            </w:r>
          </w:p>
        </w:tc>
        <w:tc>
          <w:tcPr>
            <w:tcW w:w="2881" w:type="dxa"/>
            <w:tcBorders>
              <w:top w:val="single" w:sz="4" w:space="0" w:color="000000"/>
              <w:left w:val="single" w:sz="4" w:space="0" w:color="000000"/>
              <w:bottom w:val="single" w:sz="4" w:space="0" w:color="000000"/>
              <w:right w:val="single" w:sz="4" w:space="0" w:color="000000"/>
            </w:tcBorders>
            <w:hideMark/>
          </w:tcPr>
          <w:p w14:paraId="7F9D7E43" w14:textId="77777777" w:rsidR="00D44489" w:rsidRDefault="00D44489">
            <w:pPr>
              <w:pStyle w:val="Prrafodelista"/>
              <w:ind w:left="0"/>
              <w:rPr>
                <w:sz w:val="20"/>
                <w:szCs w:val="20"/>
              </w:rPr>
            </w:pPr>
            <w:r>
              <w:rPr>
                <w:sz w:val="20"/>
                <w:szCs w:val="20"/>
              </w:rPr>
              <w:t xml:space="preserve">Se cuestionan otras opiniones, </w:t>
            </w:r>
            <w:proofErr w:type="spellStart"/>
            <w:r>
              <w:rPr>
                <w:sz w:val="20"/>
                <w:szCs w:val="20"/>
              </w:rPr>
              <w:t>mediantes</w:t>
            </w:r>
            <w:proofErr w:type="spellEnd"/>
            <w:r>
              <w:rPr>
                <w:sz w:val="20"/>
                <w:szCs w:val="20"/>
              </w:rPr>
              <w:t xml:space="preserve"> argumentos opuestos, con el fin de invalidarlas.</w:t>
            </w:r>
          </w:p>
        </w:tc>
        <w:tc>
          <w:tcPr>
            <w:tcW w:w="2882" w:type="dxa"/>
            <w:tcBorders>
              <w:top w:val="single" w:sz="4" w:space="0" w:color="000000"/>
              <w:left w:val="single" w:sz="4" w:space="0" w:color="000000"/>
              <w:bottom w:val="single" w:sz="4" w:space="0" w:color="000000"/>
              <w:right w:val="single" w:sz="4" w:space="0" w:color="000000"/>
            </w:tcBorders>
            <w:hideMark/>
          </w:tcPr>
          <w:p w14:paraId="5801CB39" w14:textId="77777777" w:rsidR="00D44489" w:rsidRDefault="00D44489">
            <w:pPr>
              <w:pStyle w:val="Prrafodelista"/>
              <w:ind w:left="0"/>
              <w:rPr>
                <w:b/>
                <w:i/>
                <w:sz w:val="20"/>
                <w:szCs w:val="20"/>
              </w:rPr>
            </w:pPr>
            <w:r>
              <w:rPr>
                <w:b/>
                <w:i/>
                <w:sz w:val="20"/>
                <w:szCs w:val="20"/>
              </w:rPr>
              <w:t>Pero,</w:t>
            </w:r>
          </w:p>
          <w:p w14:paraId="57DE1F59" w14:textId="77777777" w:rsidR="00D44489" w:rsidRDefault="00D44489">
            <w:pPr>
              <w:pStyle w:val="Prrafodelista"/>
              <w:ind w:left="0"/>
              <w:rPr>
                <w:b/>
                <w:i/>
                <w:sz w:val="20"/>
                <w:szCs w:val="20"/>
              </w:rPr>
            </w:pPr>
            <w:r>
              <w:rPr>
                <w:b/>
                <w:i/>
                <w:sz w:val="20"/>
                <w:szCs w:val="20"/>
              </w:rPr>
              <w:t xml:space="preserve">Sin embargo, </w:t>
            </w:r>
          </w:p>
          <w:p w14:paraId="7F658AC5" w14:textId="77777777" w:rsidR="00D44489" w:rsidRDefault="00D44489">
            <w:pPr>
              <w:pStyle w:val="Prrafodelista"/>
              <w:ind w:left="0"/>
              <w:rPr>
                <w:b/>
                <w:i/>
                <w:sz w:val="20"/>
                <w:szCs w:val="20"/>
              </w:rPr>
            </w:pPr>
            <w:r>
              <w:rPr>
                <w:b/>
                <w:i/>
                <w:sz w:val="20"/>
                <w:szCs w:val="20"/>
              </w:rPr>
              <w:t>No obstante…</w:t>
            </w:r>
          </w:p>
        </w:tc>
      </w:tr>
    </w:tbl>
    <w:p w14:paraId="3CFBC20E" w14:textId="621076D2" w:rsidR="00D44489" w:rsidRDefault="00D44489" w:rsidP="00D44489">
      <w:pPr>
        <w:pStyle w:val="Prrafodelista"/>
        <w:ind w:left="0"/>
        <w:rPr>
          <w:b/>
          <w:sz w:val="20"/>
          <w:szCs w:val="20"/>
        </w:rPr>
      </w:pPr>
    </w:p>
    <w:p w14:paraId="2CAB40C3" w14:textId="09E362EF" w:rsidR="002B65CE" w:rsidRPr="002B65CE" w:rsidRDefault="002B65CE" w:rsidP="00D44489">
      <w:pPr>
        <w:pStyle w:val="Prrafodelista"/>
        <w:ind w:left="0"/>
        <w:rPr>
          <w:rFonts w:ascii="Bradley Hand ITC" w:hAnsi="Bradley Hand ITC"/>
          <w:b/>
          <w:i/>
          <w:iCs/>
          <w:color w:val="FF0000"/>
          <w:sz w:val="40"/>
          <w:szCs w:val="40"/>
        </w:rPr>
      </w:pPr>
      <w:r w:rsidRPr="002B65CE">
        <w:rPr>
          <w:rFonts w:ascii="Bradley Hand ITC" w:hAnsi="Bradley Hand ITC"/>
          <w:b/>
          <w:i/>
          <w:iCs/>
          <w:color w:val="FF0000"/>
          <w:sz w:val="40"/>
          <w:szCs w:val="40"/>
        </w:rPr>
        <w:lastRenderedPageBreak/>
        <w:t>¡</w:t>
      </w:r>
      <w:r w:rsidRPr="00387FA5">
        <w:rPr>
          <w:rFonts w:ascii="Bradley Hand ITC" w:hAnsi="Bradley Hand ITC"/>
          <w:b/>
          <w:i/>
          <w:iCs/>
          <w:color w:val="FF0000"/>
          <w:sz w:val="28"/>
          <w:szCs w:val="28"/>
        </w:rPr>
        <w:t>A trabajar!</w:t>
      </w:r>
    </w:p>
    <w:p w14:paraId="21506B47" w14:textId="77777777" w:rsidR="00D44489" w:rsidRPr="00E66015" w:rsidRDefault="00D44489" w:rsidP="00E66015">
      <w:pPr>
        <w:numPr>
          <w:ilvl w:val="0"/>
          <w:numId w:val="4"/>
        </w:numPr>
        <w:autoSpaceDE w:val="0"/>
        <w:autoSpaceDN w:val="0"/>
        <w:adjustRightInd w:val="0"/>
        <w:spacing w:after="0" w:line="240" w:lineRule="auto"/>
        <w:rPr>
          <w:rFonts w:cs="Calibri"/>
          <w:b/>
          <w:bCs/>
          <w:iCs/>
          <w:sz w:val="18"/>
          <w:szCs w:val="18"/>
          <w:lang w:eastAsia="es-ES"/>
        </w:rPr>
      </w:pPr>
      <w:r w:rsidRPr="00E66015">
        <w:rPr>
          <w:rFonts w:cs="Calibri"/>
          <w:b/>
          <w:bCs/>
          <w:iCs/>
          <w:sz w:val="18"/>
          <w:szCs w:val="18"/>
          <w:lang w:eastAsia="es-ES"/>
        </w:rPr>
        <w:t xml:space="preserve"> Realice las siguientes actividades:</w:t>
      </w:r>
    </w:p>
    <w:p w14:paraId="2530549E" w14:textId="77777777" w:rsidR="00D44489" w:rsidRPr="00E66015" w:rsidRDefault="00D44489" w:rsidP="00E66015">
      <w:pPr>
        <w:pStyle w:val="Prrafodelista"/>
        <w:autoSpaceDE w:val="0"/>
        <w:autoSpaceDN w:val="0"/>
        <w:adjustRightInd w:val="0"/>
        <w:spacing w:after="0" w:line="240" w:lineRule="auto"/>
        <w:ind w:left="0"/>
        <w:rPr>
          <w:rFonts w:cs="Calibri"/>
          <w:sz w:val="18"/>
          <w:szCs w:val="18"/>
          <w:u w:val="single"/>
        </w:rPr>
      </w:pPr>
    </w:p>
    <w:p w14:paraId="4A2AF25C" w14:textId="77777777" w:rsidR="00D44489" w:rsidRPr="00E66015" w:rsidRDefault="00D44489" w:rsidP="00E66015">
      <w:pPr>
        <w:pStyle w:val="Prrafodelista"/>
        <w:numPr>
          <w:ilvl w:val="0"/>
          <w:numId w:val="5"/>
        </w:numPr>
        <w:autoSpaceDE w:val="0"/>
        <w:autoSpaceDN w:val="0"/>
        <w:adjustRightInd w:val="0"/>
        <w:spacing w:after="0" w:line="240" w:lineRule="auto"/>
        <w:rPr>
          <w:rFonts w:cs="Calibri"/>
          <w:sz w:val="18"/>
          <w:szCs w:val="18"/>
        </w:rPr>
      </w:pPr>
      <w:r w:rsidRPr="00E66015">
        <w:rPr>
          <w:rFonts w:cs="Calibri"/>
          <w:sz w:val="18"/>
          <w:szCs w:val="18"/>
        </w:rPr>
        <w:t>Lea atentamente el texto dado y señale cuál es la intención del autor</w:t>
      </w:r>
      <w:r w:rsidRPr="00E66015">
        <w:rPr>
          <w:rFonts w:cs="Calibri"/>
          <w:b/>
          <w:bCs/>
          <w:i/>
          <w:iCs/>
          <w:sz w:val="18"/>
          <w:szCs w:val="18"/>
        </w:rPr>
        <w:t xml:space="preserve">: </w:t>
      </w:r>
    </w:p>
    <w:p w14:paraId="6CA09FC4" w14:textId="77777777" w:rsidR="00D44489" w:rsidRPr="00E66015" w:rsidRDefault="00D44489" w:rsidP="00E66015">
      <w:pPr>
        <w:pStyle w:val="Prrafodelista"/>
        <w:autoSpaceDE w:val="0"/>
        <w:autoSpaceDN w:val="0"/>
        <w:adjustRightInd w:val="0"/>
        <w:spacing w:after="0" w:line="240" w:lineRule="auto"/>
        <w:rPr>
          <w:rFonts w:cs="Calibri"/>
          <w:sz w:val="18"/>
          <w:szCs w:val="18"/>
        </w:rPr>
      </w:pPr>
    </w:p>
    <w:p w14:paraId="691E1511" w14:textId="77777777" w:rsidR="00D44489" w:rsidRPr="00E66015" w:rsidRDefault="00D44489" w:rsidP="00E66015">
      <w:pPr>
        <w:pStyle w:val="Prrafodelista"/>
        <w:autoSpaceDE w:val="0"/>
        <w:autoSpaceDN w:val="0"/>
        <w:adjustRightInd w:val="0"/>
        <w:spacing w:after="0" w:line="240" w:lineRule="auto"/>
        <w:jc w:val="center"/>
        <w:rPr>
          <w:rFonts w:cs="Calibri"/>
          <w:b/>
          <w:bCs/>
          <w:iCs/>
          <w:sz w:val="18"/>
          <w:szCs w:val="18"/>
        </w:rPr>
      </w:pPr>
      <w:r w:rsidRPr="00E66015">
        <w:rPr>
          <w:rFonts w:cs="Calibri"/>
          <w:b/>
          <w:bCs/>
          <w:iCs/>
          <w:sz w:val="18"/>
          <w:szCs w:val="18"/>
        </w:rPr>
        <w:t>Informar - convencer – describir – explicar</w:t>
      </w:r>
    </w:p>
    <w:p w14:paraId="421B188C" w14:textId="77777777" w:rsidR="00D44489" w:rsidRPr="00E66015" w:rsidRDefault="00D44489" w:rsidP="00E66015">
      <w:pPr>
        <w:pStyle w:val="Prrafodelista"/>
        <w:autoSpaceDE w:val="0"/>
        <w:autoSpaceDN w:val="0"/>
        <w:adjustRightInd w:val="0"/>
        <w:spacing w:after="0" w:line="240" w:lineRule="auto"/>
        <w:jc w:val="center"/>
        <w:rPr>
          <w:rFonts w:cs="Calibri"/>
          <w:b/>
          <w:sz w:val="18"/>
          <w:szCs w:val="18"/>
        </w:rPr>
      </w:pPr>
    </w:p>
    <w:p w14:paraId="248997DD" w14:textId="77777777" w:rsidR="00D44489" w:rsidRPr="00E66015" w:rsidRDefault="00D44489" w:rsidP="00E66015">
      <w:pPr>
        <w:numPr>
          <w:ilvl w:val="0"/>
          <w:numId w:val="5"/>
        </w:numPr>
        <w:autoSpaceDE w:val="0"/>
        <w:autoSpaceDN w:val="0"/>
        <w:adjustRightInd w:val="0"/>
        <w:spacing w:after="0" w:line="240" w:lineRule="auto"/>
        <w:rPr>
          <w:rFonts w:cs="Calibri"/>
          <w:sz w:val="18"/>
          <w:szCs w:val="18"/>
        </w:rPr>
      </w:pPr>
      <w:r w:rsidRPr="00E66015">
        <w:rPr>
          <w:rFonts w:cs="Calibri"/>
          <w:sz w:val="18"/>
          <w:szCs w:val="18"/>
        </w:rPr>
        <w:t xml:space="preserve">Teniendo en </w:t>
      </w:r>
      <w:proofErr w:type="gramStart"/>
      <w:r w:rsidRPr="00E66015">
        <w:rPr>
          <w:rFonts w:cs="Calibri"/>
          <w:sz w:val="18"/>
          <w:szCs w:val="18"/>
        </w:rPr>
        <w:t>cuenta  la</w:t>
      </w:r>
      <w:proofErr w:type="gramEnd"/>
      <w:r w:rsidRPr="00E66015">
        <w:rPr>
          <w:rFonts w:cs="Calibri"/>
          <w:sz w:val="18"/>
          <w:szCs w:val="18"/>
        </w:rPr>
        <w:t xml:space="preserve"> intención del autor ¿Qué función del lenguaje predomina?</w:t>
      </w:r>
    </w:p>
    <w:p w14:paraId="4D93CD6E" w14:textId="77777777" w:rsidR="00D44489" w:rsidRPr="00E66015" w:rsidRDefault="00D44489" w:rsidP="00E66015">
      <w:pPr>
        <w:autoSpaceDE w:val="0"/>
        <w:autoSpaceDN w:val="0"/>
        <w:adjustRightInd w:val="0"/>
        <w:spacing w:after="0" w:line="240" w:lineRule="auto"/>
        <w:ind w:left="720"/>
        <w:rPr>
          <w:rFonts w:cs="Calibri"/>
          <w:sz w:val="18"/>
          <w:szCs w:val="18"/>
        </w:rPr>
      </w:pPr>
    </w:p>
    <w:p w14:paraId="3A3CCE20" w14:textId="77777777" w:rsidR="00D44489" w:rsidRPr="00E66015" w:rsidRDefault="00D44489" w:rsidP="00E66015">
      <w:pPr>
        <w:autoSpaceDE w:val="0"/>
        <w:autoSpaceDN w:val="0"/>
        <w:adjustRightInd w:val="0"/>
        <w:spacing w:after="0" w:line="240" w:lineRule="auto"/>
        <w:ind w:left="720"/>
        <w:jc w:val="center"/>
        <w:rPr>
          <w:rFonts w:cs="Calibri"/>
          <w:b/>
          <w:sz w:val="18"/>
          <w:szCs w:val="18"/>
        </w:rPr>
      </w:pPr>
      <w:r w:rsidRPr="00E66015">
        <w:rPr>
          <w:rFonts w:cs="Calibri"/>
          <w:b/>
          <w:sz w:val="18"/>
          <w:szCs w:val="18"/>
        </w:rPr>
        <w:t>Informativa – expresiva – apelativa – literaria</w:t>
      </w:r>
    </w:p>
    <w:p w14:paraId="49BC814F" w14:textId="77777777" w:rsidR="00D44489" w:rsidRPr="00E66015" w:rsidRDefault="00D44489" w:rsidP="00E66015">
      <w:pPr>
        <w:autoSpaceDE w:val="0"/>
        <w:autoSpaceDN w:val="0"/>
        <w:adjustRightInd w:val="0"/>
        <w:spacing w:after="0" w:line="240" w:lineRule="auto"/>
        <w:ind w:left="720"/>
        <w:jc w:val="center"/>
        <w:rPr>
          <w:rFonts w:cs="Calibri"/>
          <w:b/>
          <w:sz w:val="18"/>
          <w:szCs w:val="18"/>
        </w:rPr>
      </w:pPr>
    </w:p>
    <w:p w14:paraId="5FB98BD0" w14:textId="77777777" w:rsidR="00D44489" w:rsidRPr="00E66015" w:rsidRDefault="00D44489" w:rsidP="00E66015">
      <w:pPr>
        <w:pStyle w:val="Prrafodelista"/>
        <w:numPr>
          <w:ilvl w:val="0"/>
          <w:numId w:val="5"/>
        </w:numPr>
        <w:autoSpaceDE w:val="0"/>
        <w:autoSpaceDN w:val="0"/>
        <w:adjustRightInd w:val="0"/>
        <w:spacing w:after="0" w:line="240" w:lineRule="auto"/>
        <w:rPr>
          <w:rFonts w:cs="Calibri"/>
          <w:sz w:val="18"/>
          <w:szCs w:val="18"/>
        </w:rPr>
      </w:pPr>
      <w:r w:rsidRPr="00E66015">
        <w:rPr>
          <w:rFonts w:cs="Calibri"/>
          <w:sz w:val="18"/>
          <w:szCs w:val="18"/>
        </w:rPr>
        <w:t xml:space="preserve">Indique el tipo de texto al que pertenece:  </w:t>
      </w:r>
    </w:p>
    <w:p w14:paraId="6C359BC7" w14:textId="77777777" w:rsidR="00D44489" w:rsidRPr="00E66015" w:rsidRDefault="00D44489" w:rsidP="00E66015">
      <w:pPr>
        <w:pStyle w:val="Prrafodelista"/>
        <w:autoSpaceDE w:val="0"/>
        <w:autoSpaceDN w:val="0"/>
        <w:adjustRightInd w:val="0"/>
        <w:spacing w:after="0" w:line="240" w:lineRule="auto"/>
        <w:rPr>
          <w:rFonts w:cs="Calibri"/>
          <w:sz w:val="18"/>
          <w:szCs w:val="18"/>
        </w:rPr>
      </w:pPr>
    </w:p>
    <w:p w14:paraId="5FA60CBD" w14:textId="77777777" w:rsidR="00D44489" w:rsidRPr="00E66015" w:rsidRDefault="00D44489" w:rsidP="00E66015">
      <w:pPr>
        <w:pStyle w:val="Prrafodelista"/>
        <w:autoSpaceDE w:val="0"/>
        <w:autoSpaceDN w:val="0"/>
        <w:adjustRightInd w:val="0"/>
        <w:spacing w:after="0" w:line="240" w:lineRule="auto"/>
        <w:jc w:val="center"/>
        <w:rPr>
          <w:rFonts w:cs="Calibri"/>
          <w:b/>
          <w:sz w:val="18"/>
          <w:szCs w:val="18"/>
        </w:rPr>
      </w:pPr>
      <w:r w:rsidRPr="00E66015">
        <w:rPr>
          <w:rFonts w:cs="Calibri"/>
          <w:b/>
          <w:sz w:val="18"/>
          <w:szCs w:val="18"/>
        </w:rPr>
        <w:t>Noticia – artículo de opinión - publicidad</w:t>
      </w:r>
    </w:p>
    <w:p w14:paraId="00439AC9" w14:textId="77777777" w:rsidR="00D44489" w:rsidRPr="00E66015" w:rsidRDefault="00D44489" w:rsidP="00E66015">
      <w:pPr>
        <w:pStyle w:val="Prrafodelista"/>
        <w:autoSpaceDE w:val="0"/>
        <w:autoSpaceDN w:val="0"/>
        <w:adjustRightInd w:val="0"/>
        <w:spacing w:after="0" w:line="240" w:lineRule="auto"/>
        <w:jc w:val="center"/>
        <w:rPr>
          <w:rFonts w:cs="Calibri"/>
          <w:b/>
          <w:sz w:val="18"/>
          <w:szCs w:val="18"/>
        </w:rPr>
      </w:pPr>
    </w:p>
    <w:p w14:paraId="3C95C89E" w14:textId="77777777" w:rsidR="00D44489" w:rsidRPr="00E66015" w:rsidRDefault="00D44489" w:rsidP="00E66015">
      <w:pPr>
        <w:numPr>
          <w:ilvl w:val="0"/>
          <w:numId w:val="5"/>
        </w:numPr>
        <w:autoSpaceDE w:val="0"/>
        <w:autoSpaceDN w:val="0"/>
        <w:adjustRightInd w:val="0"/>
        <w:spacing w:after="0" w:line="240" w:lineRule="auto"/>
        <w:rPr>
          <w:rFonts w:cs="Calibri"/>
          <w:sz w:val="18"/>
          <w:szCs w:val="18"/>
        </w:rPr>
      </w:pPr>
      <w:r w:rsidRPr="00E66015">
        <w:rPr>
          <w:rFonts w:cs="Calibri"/>
          <w:sz w:val="18"/>
          <w:szCs w:val="18"/>
        </w:rPr>
        <w:t xml:space="preserve">¿Qué trama prevalece? </w:t>
      </w:r>
    </w:p>
    <w:p w14:paraId="593E26B2" w14:textId="77777777" w:rsidR="00D44489" w:rsidRPr="00E66015" w:rsidRDefault="00D44489" w:rsidP="00E66015">
      <w:pPr>
        <w:autoSpaceDE w:val="0"/>
        <w:autoSpaceDN w:val="0"/>
        <w:adjustRightInd w:val="0"/>
        <w:spacing w:after="0" w:line="240" w:lineRule="auto"/>
        <w:ind w:left="720"/>
        <w:rPr>
          <w:rFonts w:cs="Calibri"/>
          <w:sz w:val="18"/>
          <w:szCs w:val="18"/>
        </w:rPr>
      </w:pPr>
    </w:p>
    <w:p w14:paraId="405F65F6" w14:textId="77777777" w:rsidR="00D44489" w:rsidRPr="00E66015" w:rsidRDefault="00D44489" w:rsidP="00E66015">
      <w:pPr>
        <w:autoSpaceDE w:val="0"/>
        <w:autoSpaceDN w:val="0"/>
        <w:adjustRightInd w:val="0"/>
        <w:spacing w:after="0" w:line="240" w:lineRule="auto"/>
        <w:ind w:left="720"/>
        <w:jc w:val="center"/>
        <w:rPr>
          <w:rFonts w:cs="Calibri"/>
          <w:b/>
          <w:sz w:val="18"/>
          <w:szCs w:val="18"/>
        </w:rPr>
      </w:pPr>
      <w:r w:rsidRPr="00E66015">
        <w:rPr>
          <w:rFonts w:cs="Calibri"/>
          <w:b/>
          <w:sz w:val="18"/>
          <w:szCs w:val="18"/>
        </w:rPr>
        <w:t>Narrativa – descriptiva – argumentativa.</w:t>
      </w:r>
    </w:p>
    <w:p w14:paraId="26D76C67" w14:textId="77777777" w:rsidR="00D44489" w:rsidRPr="00E66015" w:rsidRDefault="00D44489" w:rsidP="00E66015">
      <w:pPr>
        <w:autoSpaceDE w:val="0"/>
        <w:autoSpaceDN w:val="0"/>
        <w:adjustRightInd w:val="0"/>
        <w:spacing w:after="0" w:line="240" w:lineRule="auto"/>
        <w:ind w:left="720"/>
        <w:rPr>
          <w:rFonts w:cs="Calibri"/>
          <w:sz w:val="18"/>
          <w:szCs w:val="18"/>
        </w:rPr>
      </w:pPr>
    </w:p>
    <w:p w14:paraId="316683AF" w14:textId="77777777" w:rsidR="00D44489" w:rsidRPr="00E66015" w:rsidRDefault="00D44489" w:rsidP="00E66015">
      <w:pPr>
        <w:numPr>
          <w:ilvl w:val="0"/>
          <w:numId w:val="5"/>
        </w:numPr>
        <w:autoSpaceDE w:val="0"/>
        <w:autoSpaceDN w:val="0"/>
        <w:adjustRightInd w:val="0"/>
        <w:spacing w:after="0" w:line="240" w:lineRule="auto"/>
        <w:rPr>
          <w:rFonts w:cs="Calibri"/>
          <w:sz w:val="18"/>
          <w:szCs w:val="18"/>
        </w:rPr>
      </w:pPr>
      <w:r w:rsidRPr="00E66015">
        <w:rPr>
          <w:rFonts w:cs="Calibri"/>
          <w:sz w:val="18"/>
          <w:szCs w:val="18"/>
        </w:rPr>
        <w:t>¿Qué tema trata el texto y cuál es la postura del autor?</w:t>
      </w:r>
    </w:p>
    <w:p w14:paraId="44D6A95D" w14:textId="77777777" w:rsidR="00D44489" w:rsidRPr="00E66015" w:rsidRDefault="00D44489" w:rsidP="00E66015">
      <w:pPr>
        <w:autoSpaceDE w:val="0"/>
        <w:autoSpaceDN w:val="0"/>
        <w:adjustRightInd w:val="0"/>
        <w:spacing w:after="0" w:line="240" w:lineRule="auto"/>
        <w:ind w:left="720"/>
        <w:rPr>
          <w:rFonts w:cs="Calibri"/>
          <w:sz w:val="18"/>
          <w:szCs w:val="18"/>
        </w:rPr>
      </w:pPr>
    </w:p>
    <w:p w14:paraId="7A2C37FD" w14:textId="77777777" w:rsidR="00D44489" w:rsidRPr="00E66015" w:rsidRDefault="00D44489" w:rsidP="00E66015">
      <w:pPr>
        <w:pStyle w:val="Prrafodelista"/>
        <w:numPr>
          <w:ilvl w:val="0"/>
          <w:numId w:val="5"/>
        </w:numPr>
        <w:autoSpaceDE w:val="0"/>
        <w:autoSpaceDN w:val="0"/>
        <w:adjustRightInd w:val="0"/>
        <w:spacing w:after="0" w:line="240" w:lineRule="auto"/>
        <w:rPr>
          <w:rFonts w:cs="Calibri"/>
          <w:sz w:val="18"/>
          <w:szCs w:val="18"/>
        </w:rPr>
      </w:pPr>
      <w:r w:rsidRPr="00E66015">
        <w:rPr>
          <w:rFonts w:cs="Calibri"/>
          <w:sz w:val="18"/>
          <w:szCs w:val="18"/>
        </w:rPr>
        <w:t>¿El título responde a lo que se sostiene en el texto? Fundamente.</w:t>
      </w:r>
    </w:p>
    <w:p w14:paraId="0D6CD1A2" w14:textId="77777777" w:rsidR="00D44489" w:rsidRPr="00E66015" w:rsidRDefault="00D44489" w:rsidP="00E66015">
      <w:pPr>
        <w:pStyle w:val="Prrafodelista"/>
        <w:spacing w:after="0" w:line="240" w:lineRule="auto"/>
        <w:rPr>
          <w:rFonts w:cs="Calibri"/>
          <w:sz w:val="18"/>
          <w:szCs w:val="18"/>
        </w:rPr>
      </w:pPr>
    </w:p>
    <w:p w14:paraId="22B2FCE9" w14:textId="77777777" w:rsidR="00D44489" w:rsidRPr="00E66015" w:rsidRDefault="00D44489" w:rsidP="00E66015">
      <w:pPr>
        <w:pStyle w:val="Prrafodelista"/>
        <w:numPr>
          <w:ilvl w:val="0"/>
          <w:numId w:val="5"/>
        </w:numPr>
        <w:autoSpaceDE w:val="0"/>
        <w:autoSpaceDN w:val="0"/>
        <w:adjustRightInd w:val="0"/>
        <w:spacing w:after="0" w:line="240" w:lineRule="auto"/>
        <w:rPr>
          <w:rFonts w:cs="Calibri"/>
          <w:sz w:val="18"/>
          <w:szCs w:val="18"/>
        </w:rPr>
      </w:pPr>
      <w:r w:rsidRPr="00E66015">
        <w:rPr>
          <w:rFonts w:cs="Calibri"/>
          <w:sz w:val="18"/>
          <w:szCs w:val="18"/>
        </w:rPr>
        <w:t>¿Qué cambio de actitud quiere provocar en el lector?</w:t>
      </w:r>
    </w:p>
    <w:p w14:paraId="479D2DF1" w14:textId="77777777" w:rsidR="00D44489" w:rsidRPr="00E66015" w:rsidRDefault="00D44489" w:rsidP="00E66015">
      <w:pPr>
        <w:autoSpaceDE w:val="0"/>
        <w:autoSpaceDN w:val="0"/>
        <w:adjustRightInd w:val="0"/>
        <w:spacing w:after="0" w:line="240" w:lineRule="auto"/>
        <w:ind w:left="720"/>
        <w:rPr>
          <w:rFonts w:cs="Calibri"/>
          <w:sz w:val="18"/>
          <w:szCs w:val="18"/>
        </w:rPr>
      </w:pPr>
    </w:p>
    <w:p w14:paraId="73F85256" w14:textId="77777777" w:rsidR="00D44489" w:rsidRPr="00E66015" w:rsidRDefault="00D44489" w:rsidP="00E66015">
      <w:pPr>
        <w:numPr>
          <w:ilvl w:val="0"/>
          <w:numId w:val="5"/>
        </w:numPr>
        <w:autoSpaceDE w:val="0"/>
        <w:autoSpaceDN w:val="0"/>
        <w:adjustRightInd w:val="0"/>
        <w:spacing w:after="0" w:line="240" w:lineRule="auto"/>
        <w:rPr>
          <w:rFonts w:cs="Calibri"/>
          <w:sz w:val="18"/>
          <w:szCs w:val="18"/>
        </w:rPr>
      </w:pPr>
      <w:r w:rsidRPr="00E66015">
        <w:rPr>
          <w:rFonts w:cs="Calibri"/>
          <w:sz w:val="18"/>
          <w:szCs w:val="18"/>
        </w:rPr>
        <w:t xml:space="preserve">Indique, resaltando </w:t>
      </w:r>
      <w:proofErr w:type="gramStart"/>
      <w:r w:rsidRPr="00E66015">
        <w:rPr>
          <w:rFonts w:cs="Calibri"/>
          <w:sz w:val="18"/>
          <w:szCs w:val="18"/>
        </w:rPr>
        <w:t>con  distinto</w:t>
      </w:r>
      <w:proofErr w:type="gramEnd"/>
      <w:r w:rsidRPr="00E66015">
        <w:rPr>
          <w:rFonts w:cs="Calibri"/>
          <w:sz w:val="18"/>
          <w:szCs w:val="18"/>
        </w:rPr>
        <w:t xml:space="preserve"> color cada una de las siguientes partes del texto : </w:t>
      </w:r>
    </w:p>
    <w:p w14:paraId="187B9AA4" w14:textId="77777777" w:rsidR="00D44489" w:rsidRPr="00E66015" w:rsidRDefault="00D44489" w:rsidP="00E66015">
      <w:pPr>
        <w:pStyle w:val="Prrafodelista"/>
        <w:spacing w:after="0" w:line="240" w:lineRule="auto"/>
        <w:rPr>
          <w:rFonts w:cs="Calibri"/>
          <w:sz w:val="18"/>
          <w:szCs w:val="18"/>
        </w:rPr>
      </w:pPr>
    </w:p>
    <w:p w14:paraId="58E8408C" w14:textId="77777777" w:rsidR="00D44489" w:rsidRPr="00E66015" w:rsidRDefault="00D44489" w:rsidP="00E66015">
      <w:pPr>
        <w:pStyle w:val="Prrafodelista"/>
        <w:numPr>
          <w:ilvl w:val="0"/>
          <w:numId w:val="6"/>
        </w:numPr>
        <w:autoSpaceDE w:val="0"/>
        <w:autoSpaceDN w:val="0"/>
        <w:adjustRightInd w:val="0"/>
        <w:spacing w:after="0" w:line="240" w:lineRule="auto"/>
        <w:rPr>
          <w:rFonts w:cs="Calibri"/>
          <w:sz w:val="18"/>
          <w:szCs w:val="18"/>
        </w:rPr>
      </w:pPr>
      <w:r w:rsidRPr="00E66015">
        <w:rPr>
          <w:rFonts w:cs="Calibri"/>
          <w:sz w:val="18"/>
          <w:szCs w:val="18"/>
        </w:rPr>
        <w:t>Tesis (opinión del autor respecto al tema)</w:t>
      </w:r>
    </w:p>
    <w:p w14:paraId="610112D3" w14:textId="77777777" w:rsidR="00D44489" w:rsidRPr="00E66015" w:rsidRDefault="00D44489" w:rsidP="00E66015">
      <w:pPr>
        <w:pStyle w:val="Prrafodelista"/>
        <w:numPr>
          <w:ilvl w:val="0"/>
          <w:numId w:val="6"/>
        </w:numPr>
        <w:autoSpaceDE w:val="0"/>
        <w:autoSpaceDN w:val="0"/>
        <w:adjustRightInd w:val="0"/>
        <w:spacing w:after="0" w:line="240" w:lineRule="auto"/>
        <w:rPr>
          <w:rFonts w:cs="Calibri"/>
          <w:sz w:val="18"/>
          <w:szCs w:val="18"/>
        </w:rPr>
      </w:pPr>
      <w:r w:rsidRPr="00E66015">
        <w:rPr>
          <w:rFonts w:cs="Calibri"/>
          <w:sz w:val="18"/>
          <w:szCs w:val="18"/>
        </w:rPr>
        <w:t>Demostración (argumentos que se utilizan para fundamentar la opinión del autor)</w:t>
      </w:r>
    </w:p>
    <w:p w14:paraId="013C0BF0" w14:textId="77777777" w:rsidR="00D44489" w:rsidRPr="00E66015" w:rsidRDefault="00D44489" w:rsidP="00E66015">
      <w:pPr>
        <w:autoSpaceDE w:val="0"/>
        <w:autoSpaceDN w:val="0"/>
        <w:adjustRightInd w:val="0"/>
        <w:spacing w:after="0" w:line="240" w:lineRule="auto"/>
        <w:ind w:left="1245"/>
        <w:rPr>
          <w:rFonts w:cs="Calibri"/>
          <w:sz w:val="18"/>
          <w:szCs w:val="18"/>
        </w:rPr>
      </w:pPr>
      <w:r w:rsidRPr="00E66015">
        <w:rPr>
          <w:rFonts w:cs="Calibri"/>
          <w:sz w:val="18"/>
          <w:szCs w:val="18"/>
        </w:rPr>
        <w:t>-  Conclusión (se retoma nuevamente la tesis)</w:t>
      </w:r>
    </w:p>
    <w:p w14:paraId="77A29D26" w14:textId="77777777" w:rsidR="00D44489" w:rsidRPr="00E66015" w:rsidRDefault="00D44489" w:rsidP="00E66015">
      <w:pPr>
        <w:autoSpaceDE w:val="0"/>
        <w:autoSpaceDN w:val="0"/>
        <w:adjustRightInd w:val="0"/>
        <w:spacing w:after="0" w:line="240" w:lineRule="auto"/>
        <w:ind w:left="1245"/>
        <w:rPr>
          <w:rFonts w:cs="Calibri"/>
          <w:sz w:val="18"/>
          <w:szCs w:val="18"/>
        </w:rPr>
      </w:pPr>
    </w:p>
    <w:p w14:paraId="3473A607" w14:textId="77777777" w:rsidR="00D44489" w:rsidRPr="00E66015" w:rsidRDefault="00D44489" w:rsidP="00E66015">
      <w:pPr>
        <w:numPr>
          <w:ilvl w:val="0"/>
          <w:numId w:val="5"/>
        </w:numPr>
        <w:autoSpaceDE w:val="0"/>
        <w:autoSpaceDN w:val="0"/>
        <w:adjustRightInd w:val="0"/>
        <w:spacing w:after="0" w:line="240" w:lineRule="auto"/>
        <w:rPr>
          <w:rFonts w:cs="Calibri"/>
          <w:sz w:val="18"/>
          <w:szCs w:val="18"/>
        </w:rPr>
      </w:pPr>
      <w:proofErr w:type="gramStart"/>
      <w:r w:rsidRPr="00E66015">
        <w:rPr>
          <w:rFonts w:cs="Calibri"/>
          <w:sz w:val="18"/>
          <w:szCs w:val="18"/>
        </w:rPr>
        <w:t>Extrae  las</w:t>
      </w:r>
      <w:proofErr w:type="gramEnd"/>
      <w:r w:rsidRPr="00E66015">
        <w:rPr>
          <w:rFonts w:cs="Calibri"/>
          <w:sz w:val="18"/>
          <w:szCs w:val="18"/>
        </w:rPr>
        <w:t xml:space="preserve">  siguientes estrategias argumentativas </w:t>
      </w:r>
      <w:r w:rsidRPr="00E66015">
        <w:rPr>
          <w:rFonts w:cs="Calibri"/>
          <w:bCs/>
          <w:sz w:val="18"/>
          <w:szCs w:val="18"/>
        </w:rPr>
        <w:t>que aparecen  en el texto</w:t>
      </w:r>
      <w:r w:rsidRPr="00E66015">
        <w:rPr>
          <w:rFonts w:cs="Calibri"/>
          <w:sz w:val="18"/>
          <w:szCs w:val="18"/>
        </w:rPr>
        <w:t xml:space="preserve">:  </w:t>
      </w:r>
    </w:p>
    <w:p w14:paraId="53B53D39" w14:textId="77777777" w:rsidR="00D44489" w:rsidRPr="00E66015" w:rsidRDefault="00D44489" w:rsidP="00E66015">
      <w:pPr>
        <w:autoSpaceDE w:val="0"/>
        <w:autoSpaceDN w:val="0"/>
        <w:adjustRightInd w:val="0"/>
        <w:spacing w:after="0" w:line="240" w:lineRule="auto"/>
        <w:rPr>
          <w:rFonts w:cs="Calibri"/>
          <w:sz w:val="18"/>
          <w:szCs w:val="18"/>
        </w:rPr>
      </w:pPr>
    </w:p>
    <w:p w14:paraId="6AFA9603" w14:textId="77777777" w:rsidR="00D44489" w:rsidRPr="00E66015" w:rsidRDefault="00D44489" w:rsidP="00E66015">
      <w:pPr>
        <w:autoSpaceDE w:val="0"/>
        <w:autoSpaceDN w:val="0"/>
        <w:adjustRightInd w:val="0"/>
        <w:spacing w:after="0" w:line="240" w:lineRule="auto"/>
        <w:jc w:val="center"/>
        <w:rPr>
          <w:rFonts w:cs="Calibri"/>
          <w:b/>
          <w:bCs/>
          <w:sz w:val="18"/>
          <w:szCs w:val="18"/>
        </w:rPr>
      </w:pPr>
      <w:r w:rsidRPr="00E66015">
        <w:rPr>
          <w:rFonts w:cs="Calibri"/>
          <w:b/>
          <w:bCs/>
          <w:sz w:val="18"/>
          <w:szCs w:val="18"/>
        </w:rPr>
        <w:t xml:space="preserve">ironía </w:t>
      </w:r>
      <w:proofErr w:type="gramStart"/>
      <w:r w:rsidRPr="00E66015">
        <w:rPr>
          <w:rFonts w:cs="Calibri"/>
          <w:b/>
          <w:bCs/>
          <w:sz w:val="18"/>
          <w:szCs w:val="18"/>
        </w:rPr>
        <w:t>-  ejemplificación</w:t>
      </w:r>
      <w:proofErr w:type="gramEnd"/>
      <w:r w:rsidRPr="00E66015">
        <w:rPr>
          <w:rFonts w:cs="Calibri"/>
          <w:b/>
          <w:bCs/>
          <w:sz w:val="18"/>
          <w:szCs w:val="18"/>
        </w:rPr>
        <w:t xml:space="preserve"> - cita de autoridad -  pregunta retórica</w:t>
      </w:r>
    </w:p>
    <w:p w14:paraId="2A59D6EB" w14:textId="77777777" w:rsidR="00D44489" w:rsidRDefault="00D44489" w:rsidP="00D44489">
      <w:pPr>
        <w:autoSpaceDE w:val="0"/>
        <w:autoSpaceDN w:val="0"/>
        <w:adjustRightInd w:val="0"/>
        <w:spacing w:after="0" w:line="240" w:lineRule="auto"/>
        <w:jc w:val="center"/>
        <w:rPr>
          <w:rFonts w:cs="Calibri"/>
          <w:b/>
          <w:bCs/>
        </w:rPr>
      </w:pPr>
    </w:p>
    <w:p w14:paraId="5396C984" w14:textId="77777777" w:rsidR="00D44489" w:rsidRDefault="00D44489" w:rsidP="00D44489">
      <w:pPr>
        <w:autoSpaceDE w:val="0"/>
        <w:autoSpaceDN w:val="0"/>
        <w:adjustRightInd w:val="0"/>
        <w:spacing w:after="0" w:line="240" w:lineRule="auto"/>
        <w:jc w:val="center"/>
        <w:rPr>
          <w:rFonts w:cs="Calibri"/>
          <w:b/>
          <w:bCs/>
        </w:rPr>
      </w:pPr>
    </w:p>
    <w:p w14:paraId="5ABDA61E" w14:textId="2C29DD5F" w:rsidR="00D44489" w:rsidRDefault="00D44489" w:rsidP="00D44489">
      <w:pPr>
        <w:autoSpaceDE w:val="0"/>
        <w:autoSpaceDN w:val="0"/>
        <w:adjustRightInd w:val="0"/>
        <w:spacing w:after="0" w:line="240" w:lineRule="auto"/>
        <w:jc w:val="center"/>
        <w:rPr>
          <w:rFonts w:cs="Calibri"/>
          <w:b/>
          <w:bCs/>
        </w:rPr>
      </w:pPr>
    </w:p>
    <w:p w14:paraId="5D1E43C7" w14:textId="6D1B00F5" w:rsidR="00E66015" w:rsidRDefault="00E66015" w:rsidP="00D44489">
      <w:pPr>
        <w:autoSpaceDE w:val="0"/>
        <w:autoSpaceDN w:val="0"/>
        <w:adjustRightInd w:val="0"/>
        <w:spacing w:after="0" w:line="240" w:lineRule="auto"/>
        <w:jc w:val="center"/>
        <w:rPr>
          <w:rFonts w:cs="Calibri"/>
          <w:b/>
          <w:bCs/>
        </w:rPr>
      </w:pPr>
    </w:p>
    <w:p w14:paraId="4000A4C6" w14:textId="73BE1DD0" w:rsidR="00E66015" w:rsidRDefault="00E66015" w:rsidP="00D44489">
      <w:pPr>
        <w:autoSpaceDE w:val="0"/>
        <w:autoSpaceDN w:val="0"/>
        <w:adjustRightInd w:val="0"/>
        <w:spacing w:after="0" w:line="240" w:lineRule="auto"/>
        <w:jc w:val="center"/>
        <w:rPr>
          <w:rFonts w:cs="Calibri"/>
          <w:b/>
          <w:bCs/>
        </w:rPr>
      </w:pPr>
    </w:p>
    <w:p w14:paraId="5F8AA541" w14:textId="64F28FA5" w:rsidR="00E66015" w:rsidRDefault="00E66015" w:rsidP="00D44489">
      <w:pPr>
        <w:autoSpaceDE w:val="0"/>
        <w:autoSpaceDN w:val="0"/>
        <w:adjustRightInd w:val="0"/>
        <w:spacing w:after="0" w:line="240" w:lineRule="auto"/>
        <w:jc w:val="center"/>
        <w:rPr>
          <w:rFonts w:cs="Calibri"/>
          <w:b/>
          <w:bCs/>
        </w:rPr>
      </w:pPr>
    </w:p>
    <w:p w14:paraId="487D8F66" w14:textId="13F30975" w:rsidR="00E66015" w:rsidRDefault="00E66015" w:rsidP="00D44489">
      <w:pPr>
        <w:autoSpaceDE w:val="0"/>
        <w:autoSpaceDN w:val="0"/>
        <w:adjustRightInd w:val="0"/>
        <w:spacing w:after="0" w:line="240" w:lineRule="auto"/>
        <w:jc w:val="center"/>
        <w:rPr>
          <w:rFonts w:cs="Calibri"/>
          <w:b/>
          <w:bCs/>
        </w:rPr>
      </w:pPr>
    </w:p>
    <w:p w14:paraId="6DBE9954" w14:textId="440D24D3" w:rsidR="00E66015" w:rsidRDefault="00E66015" w:rsidP="00D44489">
      <w:pPr>
        <w:autoSpaceDE w:val="0"/>
        <w:autoSpaceDN w:val="0"/>
        <w:adjustRightInd w:val="0"/>
        <w:spacing w:after="0" w:line="240" w:lineRule="auto"/>
        <w:jc w:val="center"/>
        <w:rPr>
          <w:rFonts w:cs="Calibri"/>
          <w:b/>
          <w:bCs/>
        </w:rPr>
      </w:pPr>
    </w:p>
    <w:p w14:paraId="474A8F7D" w14:textId="126F8A46" w:rsidR="00E66015" w:rsidRDefault="00E66015" w:rsidP="00D44489">
      <w:pPr>
        <w:autoSpaceDE w:val="0"/>
        <w:autoSpaceDN w:val="0"/>
        <w:adjustRightInd w:val="0"/>
        <w:spacing w:after="0" w:line="240" w:lineRule="auto"/>
        <w:jc w:val="center"/>
        <w:rPr>
          <w:rFonts w:cs="Calibri"/>
          <w:b/>
          <w:bCs/>
        </w:rPr>
      </w:pPr>
    </w:p>
    <w:p w14:paraId="5C186D6E" w14:textId="302AF22C" w:rsidR="00E66015" w:rsidRDefault="00E66015" w:rsidP="00D44489">
      <w:pPr>
        <w:autoSpaceDE w:val="0"/>
        <w:autoSpaceDN w:val="0"/>
        <w:adjustRightInd w:val="0"/>
        <w:spacing w:after="0" w:line="240" w:lineRule="auto"/>
        <w:jc w:val="center"/>
        <w:rPr>
          <w:rFonts w:cs="Calibri"/>
          <w:b/>
          <w:bCs/>
        </w:rPr>
      </w:pPr>
    </w:p>
    <w:p w14:paraId="7A995A52" w14:textId="4D4C2514" w:rsidR="00E66015" w:rsidRDefault="00E66015" w:rsidP="00D44489">
      <w:pPr>
        <w:autoSpaceDE w:val="0"/>
        <w:autoSpaceDN w:val="0"/>
        <w:adjustRightInd w:val="0"/>
        <w:spacing w:after="0" w:line="240" w:lineRule="auto"/>
        <w:jc w:val="center"/>
        <w:rPr>
          <w:rFonts w:cs="Calibri"/>
          <w:b/>
          <w:bCs/>
        </w:rPr>
      </w:pPr>
    </w:p>
    <w:p w14:paraId="54F526E1" w14:textId="16DF81D6" w:rsidR="00E66015" w:rsidRDefault="00E66015" w:rsidP="00D44489">
      <w:pPr>
        <w:autoSpaceDE w:val="0"/>
        <w:autoSpaceDN w:val="0"/>
        <w:adjustRightInd w:val="0"/>
        <w:spacing w:after="0" w:line="240" w:lineRule="auto"/>
        <w:jc w:val="center"/>
        <w:rPr>
          <w:rFonts w:cs="Calibri"/>
          <w:b/>
          <w:bCs/>
        </w:rPr>
      </w:pPr>
    </w:p>
    <w:p w14:paraId="6F562B5C" w14:textId="4831D1CC" w:rsidR="00E66015" w:rsidRDefault="00E66015" w:rsidP="00D44489">
      <w:pPr>
        <w:autoSpaceDE w:val="0"/>
        <w:autoSpaceDN w:val="0"/>
        <w:adjustRightInd w:val="0"/>
        <w:spacing w:after="0" w:line="240" w:lineRule="auto"/>
        <w:jc w:val="center"/>
        <w:rPr>
          <w:rFonts w:cs="Calibri"/>
          <w:b/>
          <w:bCs/>
        </w:rPr>
      </w:pPr>
    </w:p>
    <w:p w14:paraId="3A4A58F3" w14:textId="514333F3" w:rsidR="00387FA5" w:rsidRDefault="00387FA5" w:rsidP="00D44489">
      <w:pPr>
        <w:autoSpaceDE w:val="0"/>
        <w:autoSpaceDN w:val="0"/>
        <w:adjustRightInd w:val="0"/>
        <w:spacing w:after="0" w:line="240" w:lineRule="auto"/>
        <w:jc w:val="center"/>
        <w:rPr>
          <w:rFonts w:cs="Calibri"/>
          <w:b/>
          <w:bCs/>
        </w:rPr>
      </w:pPr>
    </w:p>
    <w:p w14:paraId="1A2CCAAB" w14:textId="4367D059" w:rsidR="00387FA5" w:rsidRDefault="00387FA5" w:rsidP="00D44489">
      <w:pPr>
        <w:autoSpaceDE w:val="0"/>
        <w:autoSpaceDN w:val="0"/>
        <w:adjustRightInd w:val="0"/>
        <w:spacing w:after="0" w:line="240" w:lineRule="auto"/>
        <w:jc w:val="center"/>
        <w:rPr>
          <w:rFonts w:cs="Calibri"/>
          <w:b/>
          <w:bCs/>
        </w:rPr>
      </w:pPr>
    </w:p>
    <w:p w14:paraId="00B0B217" w14:textId="15ACC1F9" w:rsidR="00387FA5" w:rsidRDefault="00387FA5" w:rsidP="00D44489">
      <w:pPr>
        <w:autoSpaceDE w:val="0"/>
        <w:autoSpaceDN w:val="0"/>
        <w:adjustRightInd w:val="0"/>
        <w:spacing w:after="0" w:line="240" w:lineRule="auto"/>
        <w:jc w:val="center"/>
        <w:rPr>
          <w:rFonts w:cs="Calibri"/>
          <w:b/>
          <w:bCs/>
        </w:rPr>
      </w:pPr>
    </w:p>
    <w:p w14:paraId="1F9A27FB" w14:textId="77FC81D6" w:rsidR="00387FA5" w:rsidRDefault="00387FA5" w:rsidP="00D44489">
      <w:pPr>
        <w:autoSpaceDE w:val="0"/>
        <w:autoSpaceDN w:val="0"/>
        <w:adjustRightInd w:val="0"/>
        <w:spacing w:after="0" w:line="240" w:lineRule="auto"/>
        <w:jc w:val="center"/>
        <w:rPr>
          <w:rFonts w:cs="Calibri"/>
          <w:b/>
          <w:bCs/>
        </w:rPr>
      </w:pPr>
    </w:p>
    <w:p w14:paraId="2D0DF966" w14:textId="0C2589A9" w:rsidR="00387FA5" w:rsidRDefault="00387FA5" w:rsidP="00D44489">
      <w:pPr>
        <w:autoSpaceDE w:val="0"/>
        <w:autoSpaceDN w:val="0"/>
        <w:adjustRightInd w:val="0"/>
        <w:spacing w:after="0" w:line="240" w:lineRule="auto"/>
        <w:jc w:val="center"/>
        <w:rPr>
          <w:rFonts w:cs="Calibri"/>
          <w:b/>
          <w:bCs/>
        </w:rPr>
      </w:pPr>
    </w:p>
    <w:p w14:paraId="171ED670" w14:textId="15154974" w:rsidR="00387FA5" w:rsidRDefault="00387FA5" w:rsidP="00D44489">
      <w:pPr>
        <w:autoSpaceDE w:val="0"/>
        <w:autoSpaceDN w:val="0"/>
        <w:adjustRightInd w:val="0"/>
        <w:spacing w:after="0" w:line="240" w:lineRule="auto"/>
        <w:jc w:val="center"/>
        <w:rPr>
          <w:rFonts w:cs="Calibri"/>
          <w:b/>
          <w:bCs/>
        </w:rPr>
      </w:pPr>
    </w:p>
    <w:p w14:paraId="6CAF948B" w14:textId="26E29B8C" w:rsidR="00387FA5" w:rsidRDefault="00387FA5" w:rsidP="00D44489">
      <w:pPr>
        <w:autoSpaceDE w:val="0"/>
        <w:autoSpaceDN w:val="0"/>
        <w:adjustRightInd w:val="0"/>
        <w:spacing w:after="0" w:line="240" w:lineRule="auto"/>
        <w:jc w:val="center"/>
        <w:rPr>
          <w:rFonts w:cs="Calibri"/>
          <w:b/>
          <w:bCs/>
        </w:rPr>
      </w:pPr>
    </w:p>
    <w:p w14:paraId="5E7617DC" w14:textId="77777777" w:rsidR="00387FA5" w:rsidRDefault="00387FA5" w:rsidP="00D44489">
      <w:pPr>
        <w:autoSpaceDE w:val="0"/>
        <w:autoSpaceDN w:val="0"/>
        <w:adjustRightInd w:val="0"/>
        <w:spacing w:after="0" w:line="240" w:lineRule="auto"/>
        <w:jc w:val="center"/>
        <w:rPr>
          <w:rFonts w:cs="Calibri"/>
          <w:b/>
          <w:bCs/>
        </w:rPr>
      </w:pPr>
    </w:p>
    <w:p w14:paraId="07AA1B81" w14:textId="24089300" w:rsidR="00E66015" w:rsidRDefault="00E66015" w:rsidP="00D44489">
      <w:pPr>
        <w:autoSpaceDE w:val="0"/>
        <w:autoSpaceDN w:val="0"/>
        <w:adjustRightInd w:val="0"/>
        <w:spacing w:after="0" w:line="240" w:lineRule="auto"/>
        <w:jc w:val="center"/>
        <w:rPr>
          <w:rFonts w:cs="Calibri"/>
          <w:b/>
          <w:bCs/>
        </w:rPr>
      </w:pPr>
    </w:p>
    <w:p w14:paraId="59F6B8DB" w14:textId="64DF6071" w:rsidR="00E66015" w:rsidRDefault="00E66015" w:rsidP="00E66015">
      <w:pPr>
        <w:autoSpaceDE w:val="0"/>
        <w:autoSpaceDN w:val="0"/>
        <w:adjustRightInd w:val="0"/>
        <w:spacing w:after="0" w:line="240" w:lineRule="auto"/>
        <w:rPr>
          <w:rFonts w:cs="Calibri"/>
        </w:rPr>
      </w:pPr>
    </w:p>
    <w:p w14:paraId="25D243BE" w14:textId="0A6BCE8B" w:rsidR="00D44489" w:rsidRPr="00E66015" w:rsidRDefault="00D44489" w:rsidP="00E66015">
      <w:pPr>
        <w:autoSpaceDE w:val="0"/>
        <w:autoSpaceDN w:val="0"/>
        <w:adjustRightInd w:val="0"/>
        <w:spacing w:after="0" w:line="240" w:lineRule="auto"/>
        <w:rPr>
          <w:rFonts w:cs="Calibri"/>
          <w:b/>
          <w:bCs/>
          <w:i/>
          <w:iCs/>
          <w:sz w:val="20"/>
          <w:szCs w:val="20"/>
          <w:lang w:eastAsia="es-ES"/>
        </w:rPr>
      </w:pPr>
      <w:r>
        <w:rPr>
          <w:noProof/>
        </w:rPr>
        <mc:AlternateContent>
          <mc:Choice Requires="wps">
            <w:drawing>
              <wp:anchor distT="0" distB="0" distL="114300" distR="114300" simplePos="0" relativeHeight="251659264" behindDoc="0" locked="0" layoutInCell="1" allowOverlap="1" wp14:anchorId="20247BCC" wp14:editId="47DAF929">
                <wp:simplePos x="0" y="0"/>
                <wp:positionH relativeFrom="column">
                  <wp:posOffset>-684530</wp:posOffset>
                </wp:positionH>
                <wp:positionV relativeFrom="paragraph">
                  <wp:posOffset>-157480</wp:posOffset>
                </wp:positionV>
                <wp:extent cx="7007860" cy="6619875"/>
                <wp:effectExtent l="10795" t="13970" r="10795" b="5080"/>
                <wp:wrapNone/>
                <wp:docPr id="1"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7860" cy="6619875"/>
                        </a:xfrm>
                        <a:prstGeom prst="roundRect">
                          <a:avLst>
                            <a:gd name="adj" fmla="val 16667"/>
                          </a:avLst>
                        </a:prstGeom>
                        <a:solidFill>
                          <a:srgbClr val="FFFFFF"/>
                        </a:solidFill>
                        <a:ln w="9525">
                          <a:solidFill>
                            <a:srgbClr val="000000"/>
                          </a:solidFill>
                          <a:round/>
                          <a:headEnd/>
                          <a:tailEnd/>
                        </a:ln>
                      </wps:spPr>
                      <wps:txbx>
                        <w:txbxContent>
                          <w:p w14:paraId="32AE0AEA" w14:textId="77777777" w:rsidR="00D44489" w:rsidRDefault="00D44489" w:rsidP="00D44489">
                            <w:pPr>
                              <w:autoSpaceDE w:val="0"/>
                              <w:autoSpaceDN w:val="0"/>
                              <w:adjustRightInd w:val="0"/>
                              <w:spacing w:after="160" w:line="259" w:lineRule="atLeast"/>
                              <w:jc w:val="center"/>
                              <w:rPr>
                                <w:rFonts w:cs="Calibri"/>
                                <w:b/>
                                <w:bCs/>
                                <w:sz w:val="16"/>
                                <w:szCs w:val="16"/>
                              </w:rPr>
                            </w:pPr>
                            <w:r>
                              <w:rPr>
                                <w:rFonts w:cs="Calibri"/>
                                <w:b/>
                                <w:bCs/>
                                <w:sz w:val="16"/>
                                <w:szCs w:val="16"/>
                              </w:rPr>
                              <w:t>Agitadores de la lectura</w:t>
                            </w:r>
                          </w:p>
                          <w:p w14:paraId="59E589A0" w14:textId="77777777" w:rsidR="00D44489" w:rsidRDefault="00D44489" w:rsidP="00D44489">
                            <w:pPr>
                              <w:autoSpaceDE w:val="0"/>
                              <w:autoSpaceDN w:val="0"/>
                              <w:adjustRightInd w:val="0"/>
                              <w:spacing w:after="0" w:line="259" w:lineRule="atLeast"/>
                              <w:jc w:val="both"/>
                              <w:rPr>
                                <w:rFonts w:ascii="Arial" w:hAnsi="Arial" w:cs="Arial"/>
                                <w:sz w:val="16"/>
                                <w:szCs w:val="16"/>
                              </w:rPr>
                            </w:pPr>
                            <w:r>
                              <w:rPr>
                                <w:rFonts w:ascii="Arial" w:hAnsi="Arial" w:cs="Arial"/>
                                <w:sz w:val="16"/>
                                <w:szCs w:val="16"/>
                              </w:rPr>
                              <w:t xml:space="preserve">Entre la palabra </w:t>
                            </w:r>
                            <w:r>
                              <w:rPr>
                                <w:rFonts w:ascii="Arial" w:hAnsi="Arial" w:cs="Arial"/>
                                <w:i/>
                                <w:iCs/>
                                <w:sz w:val="16"/>
                                <w:szCs w:val="16"/>
                              </w:rPr>
                              <w:t>libro</w:t>
                            </w:r>
                            <w:r>
                              <w:rPr>
                                <w:rFonts w:ascii="Arial" w:hAnsi="Arial" w:cs="Arial"/>
                                <w:sz w:val="16"/>
                                <w:szCs w:val="16"/>
                              </w:rPr>
                              <w:t xml:space="preserve"> y la palabra</w:t>
                            </w:r>
                            <w:r>
                              <w:rPr>
                                <w:rFonts w:ascii="Arial" w:hAnsi="Arial" w:cs="Arial"/>
                                <w:i/>
                                <w:iCs/>
                                <w:sz w:val="16"/>
                                <w:szCs w:val="16"/>
                              </w:rPr>
                              <w:t xml:space="preserve"> libre</w:t>
                            </w:r>
                            <w:r>
                              <w:rPr>
                                <w:rFonts w:ascii="Arial" w:hAnsi="Arial" w:cs="Arial"/>
                                <w:sz w:val="16"/>
                                <w:szCs w:val="16"/>
                              </w:rPr>
                              <w:t xml:space="preserve"> hay apenas una letra de diferencia, lo cual quizá no es simple casualidad ya que el libro nos hace libres. No está demás recordarlo en un momento en que se confunde con frecuencia y con liviandad la conexión (un fenómeno tecnológico) con la </w:t>
                            </w:r>
                            <w:r>
                              <w:rPr>
                                <w:rFonts w:ascii="Arial" w:hAnsi="Arial" w:cs="Arial"/>
                                <w:i/>
                                <w:iCs/>
                                <w:sz w:val="16"/>
                                <w:szCs w:val="16"/>
                              </w:rPr>
                              <w:t>comunicación</w:t>
                            </w:r>
                            <w:r>
                              <w:rPr>
                                <w:rFonts w:ascii="Arial" w:hAnsi="Arial" w:cs="Arial"/>
                                <w:sz w:val="16"/>
                                <w:szCs w:val="16"/>
                              </w:rPr>
                              <w:t xml:space="preserve"> (un fenómeno que involucra nuestros atributos emocionales, espirituales, psíquicos e intelectuales y que no necesita necesariamente aparatos). Hasta tal punto llega la confusión que un fanático, en nuestro país, escribió que, si se puede salvar un disco rígido, para nada importa que se quemen todos los libros del mundo. Eso sí, para comunicar su propuesta se valió de un medio impreso.</w:t>
                            </w:r>
                          </w:p>
                          <w:p w14:paraId="55DD9810" w14:textId="77777777" w:rsidR="00D44489" w:rsidRDefault="00D44489" w:rsidP="00D44489">
                            <w:pPr>
                              <w:autoSpaceDE w:val="0"/>
                              <w:autoSpaceDN w:val="0"/>
                              <w:adjustRightInd w:val="0"/>
                              <w:spacing w:after="0" w:line="259" w:lineRule="atLeast"/>
                              <w:jc w:val="both"/>
                              <w:rPr>
                                <w:rFonts w:ascii="Arial" w:hAnsi="Arial" w:cs="Arial"/>
                                <w:sz w:val="16"/>
                                <w:szCs w:val="16"/>
                              </w:rPr>
                            </w:pPr>
                            <w:r>
                              <w:rPr>
                                <w:rFonts w:ascii="Arial" w:hAnsi="Arial" w:cs="Arial"/>
                                <w:sz w:val="16"/>
                                <w:szCs w:val="16"/>
                              </w:rPr>
                              <w:t xml:space="preserve">   Desde el siglo XV cuando el alemán Gutenberg inventó la imprenta, el libro se consagró como uno de los más formidables inventos de la humanidad. Si bien empezó a vivir bajo el presagio de que pronto desaparecería, ya fuese porque no interesaría a nadie o porque sería desplazado por otros recursos (la fotografía, la radio, el cine, la televisión, internet y la computadora) es cierto que la mayoría de esos agüeros ha desaparecido, desmentidos por el tiempo y los acontecimientos.</w:t>
                            </w:r>
                          </w:p>
                          <w:p w14:paraId="311F8EF5" w14:textId="77777777" w:rsidR="00D44489" w:rsidRDefault="00D44489" w:rsidP="00D44489">
                            <w:pPr>
                              <w:autoSpaceDE w:val="0"/>
                              <w:autoSpaceDN w:val="0"/>
                              <w:adjustRightInd w:val="0"/>
                              <w:spacing w:after="0" w:line="259" w:lineRule="atLeast"/>
                              <w:jc w:val="both"/>
                              <w:rPr>
                                <w:rFonts w:ascii="Arial" w:hAnsi="Arial" w:cs="Arial"/>
                                <w:sz w:val="16"/>
                                <w:szCs w:val="16"/>
                              </w:rPr>
                            </w:pPr>
                            <w:r>
                              <w:rPr>
                                <w:rFonts w:ascii="Arial" w:hAnsi="Arial" w:cs="Arial"/>
                                <w:sz w:val="16"/>
                                <w:szCs w:val="16"/>
                              </w:rPr>
                              <w:t xml:space="preserve">   Mientras tanto, las grandes historias que perduran, las historias que nos conmueven por sus contenidos y por la belleza y la calidad de su narración, las más profundas exploraciones de la experiencia y la existencia humana perduran en forma de libro. También, mucha de las grandes estupideces y de las grandes ideologías más perversas se han divulgado a través de ese medio.</w:t>
                            </w:r>
                          </w:p>
                          <w:p w14:paraId="22BC0B1F" w14:textId="77777777" w:rsidR="00D44489" w:rsidRDefault="00D44489" w:rsidP="00D44489">
                            <w:pPr>
                              <w:autoSpaceDE w:val="0"/>
                              <w:autoSpaceDN w:val="0"/>
                              <w:adjustRightInd w:val="0"/>
                              <w:spacing w:after="0" w:line="259" w:lineRule="atLeast"/>
                              <w:jc w:val="both"/>
                              <w:rPr>
                                <w:rFonts w:ascii="Arial" w:hAnsi="Arial" w:cs="Arial"/>
                                <w:sz w:val="16"/>
                                <w:szCs w:val="16"/>
                              </w:rPr>
                            </w:pPr>
                            <w:r>
                              <w:rPr>
                                <w:rFonts w:ascii="Arial" w:hAnsi="Arial" w:cs="Arial"/>
                                <w:sz w:val="16"/>
                                <w:szCs w:val="16"/>
                              </w:rPr>
                              <w:t>Así como(más allá de sus usos útiles) muchas veces las pantallas estrechan nuestros horizontes, nos aíslan del mundo, comen nuestro tiempo, aplanan nuestra imaginación y, en el afán de la velocidad, de la multiplicidad, de cosechar “la amistad” de multitudes anónimas y virtuales, van destruyendo nuestra sintaxis, empobreciendo nuestro lenguaje, secando nuestra capacidad de crear metáforas, el libro nos lleva en la dirección opuesta</w:t>
                            </w:r>
                            <w:r>
                              <w:rPr>
                                <w:rFonts w:ascii="Arial" w:hAnsi="Arial" w:cs="Arial"/>
                                <w:i/>
                                <w:iCs/>
                                <w:sz w:val="16"/>
                                <w:szCs w:val="16"/>
                              </w:rPr>
                              <w:t>. El que lee nunca está solo</w:t>
                            </w:r>
                            <w:r>
                              <w:rPr>
                                <w:rFonts w:ascii="Arial" w:hAnsi="Arial" w:cs="Arial"/>
                                <w:sz w:val="16"/>
                                <w:szCs w:val="16"/>
                              </w:rPr>
                              <w:t>, decía el Negro Fontanarrosa. Y es así. El que lee conoce gente, la concibe junto con el escritor (un mismo personaje es distinto en la fantasía de cada lector), toma palabras y procesándolas en su imaginación, ahonda conceptos, funda mundos, se alimenta de ideas y argumentos, se embaraza de temas de conversación que luego comparte o divulga, enriquece su vocabulario, se deleita con el silencioso sonido de las palabras. La lectura fomenta la actividad emotiva, intelectual e imaginativa; las pantallas nos reducen a la pasividad al entregarnos todo dicho o todo visto.</w:t>
                            </w:r>
                          </w:p>
                          <w:p w14:paraId="23036DFE" w14:textId="77777777" w:rsidR="00D44489" w:rsidRDefault="00D44489" w:rsidP="00D44489">
                            <w:pPr>
                              <w:autoSpaceDE w:val="0"/>
                              <w:autoSpaceDN w:val="0"/>
                              <w:adjustRightInd w:val="0"/>
                              <w:spacing w:after="0" w:line="259" w:lineRule="atLeast"/>
                              <w:jc w:val="both"/>
                              <w:rPr>
                                <w:rFonts w:ascii="Arial" w:hAnsi="Arial" w:cs="Arial"/>
                                <w:sz w:val="16"/>
                                <w:szCs w:val="16"/>
                              </w:rPr>
                            </w:pPr>
                            <w:r>
                              <w:rPr>
                                <w:rFonts w:ascii="Arial" w:hAnsi="Arial" w:cs="Arial"/>
                                <w:sz w:val="16"/>
                                <w:szCs w:val="16"/>
                              </w:rPr>
                              <w:t xml:space="preserve">   Mientras que la conexión virtual destruye los vocablos abreviándolos de un modo patético, el libro es el soporte que conserva, nutre, celebra y enaltece el lenguaje, la más poderosa herramienta de comunicación humana, cuya forma actual fue concebida hace cinco mil años por los sumerios y desarrollada luego a lo largo de la historia de la especie. Y pueden, incrementar y contagiar el único vicio que nutre, que mejora la vida y que hasta puede vislumbrar su sentido. El vicio de la lectura. </w:t>
                            </w:r>
                          </w:p>
                          <w:p w14:paraId="559F78EC" w14:textId="77777777" w:rsidR="00D44489" w:rsidRDefault="00D44489" w:rsidP="00D44489">
                            <w:pPr>
                              <w:autoSpaceDE w:val="0"/>
                              <w:autoSpaceDN w:val="0"/>
                              <w:adjustRightInd w:val="0"/>
                              <w:spacing w:after="0" w:line="259" w:lineRule="atLeast"/>
                              <w:jc w:val="both"/>
                              <w:rPr>
                                <w:rFonts w:ascii="Arial" w:hAnsi="Arial" w:cs="Arial"/>
                                <w:i/>
                                <w:iCs/>
                                <w:sz w:val="18"/>
                                <w:szCs w:val="18"/>
                              </w:rPr>
                            </w:pPr>
                            <w:r>
                              <w:rPr>
                                <w:rFonts w:ascii="Arial" w:hAnsi="Arial" w:cs="Arial"/>
                                <w:i/>
                                <w:iCs/>
                                <w:sz w:val="16"/>
                                <w:szCs w:val="16"/>
                              </w:rPr>
                              <w:t>¿Un libro puede salvar una vida?,</w:t>
                            </w:r>
                            <w:r>
                              <w:rPr>
                                <w:rFonts w:ascii="Arial" w:hAnsi="Arial" w:cs="Arial"/>
                                <w:sz w:val="16"/>
                                <w:szCs w:val="16"/>
                              </w:rPr>
                              <w:t xml:space="preserve"> le preguntaron a Paul Holdengraber, director de la Biblioteca Pública de Nueva York. </w:t>
                            </w:r>
                            <w:r>
                              <w:rPr>
                                <w:rFonts w:ascii="Arial" w:hAnsi="Arial" w:cs="Arial"/>
                                <w:i/>
                                <w:iCs/>
                                <w:sz w:val="16"/>
                                <w:szCs w:val="16"/>
                              </w:rPr>
                              <w:t>Incluso una sola línea puede hacerlo</w:t>
                            </w:r>
                            <w:r>
                              <w:rPr>
                                <w:rFonts w:ascii="Arial" w:hAnsi="Arial" w:cs="Arial"/>
                                <w:sz w:val="16"/>
                                <w:szCs w:val="16"/>
                              </w:rPr>
                              <w:t xml:space="preserve">, respondió. </w:t>
                            </w:r>
                            <w:r>
                              <w:rPr>
                                <w:rFonts w:ascii="Arial" w:hAnsi="Arial" w:cs="Arial"/>
                                <w:i/>
                                <w:iCs/>
                                <w:sz w:val="16"/>
                                <w:szCs w:val="16"/>
                              </w:rPr>
                              <w:t>Pero para eso hay que leer con humor</w:t>
                            </w:r>
                            <w:r>
                              <w:rPr>
                                <w:rFonts w:ascii="Arial" w:hAnsi="Arial" w:cs="Arial"/>
                                <w:sz w:val="16"/>
                                <w:szCs w:val="16"/>
                              </w:rPr>
                              <w:t>.</w:t>
                            </w:r>
                            <w:r>
                              <w:rPr>
                                <w:rFonts w:ascii="Arial" w:hAnsi="Arial" w:cs="Arial"/>
                                <w:sz w:val="18"/>
                                <w:szCs w:val="18"/>
                              </w:rPr>
                              <w:t xml:space="preserve"> ¿Y qué es leer con humor? </w:t>
                            </w:r>
                            <w:r>
                              <w:rPr>
                                <w:rFonts w:ascii="Arial" w:hAnsi="Arial" w:cs="Arial"/>
                                <w:i/>
                                <w:iCs/>
                                <w:sz w:val="18"/>
                                <w:szCs w:val="18"/>
                              </w:rPr>
                              <w:t>No identificarse con una sola mirada y permitir que todas te cosquilleen teniendo una mirada golosa y juguetona</w:t>
                            </w:r>
                            <w:r>
                              <w:rPr>
                                <w:rFonts w:ascii="Arial" w:hAnsi="Arial" w:cs="Arial"/>
                                <w:sz w:val="18"/>
                                <w:szCs w:val="18"/>
                              </w:rPr>
                              <w:t xml:space="preserve">. </w:t>
                            </w:r>
                            <w:r>
                              <w:rPr>
                                <w:rFonts w:ascii="Arial" w:hAnsi="Arial" w:cs="Arial"/>
                                <w:i/>
                                <w:iCs/>
                                <w:sz w:val="18"/>
                                <w:szCs w:val="18"/>
                              </w:rPr>
                              <w:t>Un fanático es alguien que ha leído sin humor</w:t>
                            </w:r>
                            <w:r>
                              <w:rPr>
                                <w:rFonts w:ascii="Arial" w:hAnsi="Arial" w:cs="Arial"/>
                                <w:sz w:val="18"/>
                                <w:szCs w:val="18"/>
                              </w:rPr>
                              <w:t xml:space="preserve">. Holdengraberse llama a sí mismo “agitador de la lectura”, dice que el libro es un tercer pulmón que nos permite respirar el mundo y </w:t>
                            </w:r>
                            <w:r>
                              <w:rPr>
                                <w:rFonts w:ascii="Arial" w:hAnsi="Arial" w:cs="Arial"/>
                                <w:i/>
                                <w:iCs/>
                                <w:sz w:val="18"/>
                                <w:szCs w:val="18"/>
                              </w:rPr>
                              <w:t xml:space="preserve">recuerda que el libro es algo que se puede tocar, que emborracha para el tacto. Y, precisamente en un mundo cada vez más virtual y televisual, su presencia táctil ganará aura. ¡Una biblioteca será el Palacio del Aura! </w:t>
                            </w:r>
                            <w:r>
                              <w:rPr>
                                <w:rFonts w:ascii="Arial" w:hAnsi="Arial" w:cs="Arial"/>
                                <w:sz w:val="18"/>
                                <w:szCs w:val="18"/>
                              </w:rPr>
                              <w:t>Bienvenidos los agitadores de la lectura.</w:t>
                            </w:r>
                          </w:p>
                          <w:p w14:paraId="61EED2CB" w14:textId="77777777" w:rsidR="00D44489" w:rsidRDefault="00D44489" w:rsidP="00D44489">
                            <w:pPr>
                              <w:autoSpaceDE w:val="0"/>
                              <w:autoSpaceDN w:val="0"/>
                              <w:adjustRightInd w:val="0"/>
                              <w:spacing w:after="0" w:line="240" w:lineRule="auto"/>
                              <w:jc w:val="right"/>
                              <w:rPr>
                                <w:rFonts w:cs="Calibri"/>
                                <w:sz w:val="18"/>
                                <w:szCs w:val="18"/>
                              </w:rPr>
                            </w:pPr>
                            <w:r>
                              <w:rPr>
                                <w:rFonts w:cs="Calibri"/>
                                <w:sz w:val="18"/>
                                <w:szCs w:val="18"/>
                              </w:rPr>
                              <w:t xml:space="preserve">                                                                                                                          Revista Nueva</w:t>
                            </w:r>
                          </w:p>
                          <w:p w14:paraId="2219A684" w14:textId="77777777" w:rsidR="00D44489" w:rsidRDefault="00D44489" w:rsidP="00D44489">
                            <w:pPr>
                              <w:autoSpaceDE w:val="0"/>
                              <w:autoSpaceDN w:val="0"/>
                              <w:adjustRightInd w:val="0"/>
                              <w:spacing w:after="0" w:line="240" w:lineRule="auto"/>
                              <w:jc w:val="right"/>
                              <w:rPr>
                                <w:rFonts w:cs="Calibri"/>
                                <w:sz w:val="18"/>
                                <w:szCs w:val="18"/>
                              </w:rPr>
                            </w:pPr>
                            <w:r>
                              <w:rPr>
                                <w:rFonts w:cs="Calibri"/>
                                <w:sz w:val="18"/>
                                <w:szCs w:val="18"/>
                              </w:rPr>
                              <w:t xml:space="preserve">                                                                                                                                     8 de marzo de 2009</w:t>
                            </w:r>
                          </w:p>
                          <w:p w14:paraId="4D15D797" w14:textId="77777777" w:rsidR="00D44489" w:rsidRDefault="00D44489" w:rsidP="00D44489">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247BCC" id="Rectángulo: esquinas redondeadas 1" o:spid="_x0000_s1026" style="position:absolute;margin-left:-53.9pt;margin-top:-12.4pt;width:551.8pt;height:5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">
                <v:textbox>
                  <w:txbxContent>
                    <w:p w14:paraId="32AE0AEA" w14:textId="77777777" w:rsidR="00D44489" w:rsidRDefault="00D44489" w:rsidP="00D44489">
                      <w:pPr>
                        <w:autoSpaceDE w:val="0"/>
                        <w:autoSpaceDN w:val="0"/>
                        <w:adjustRightInd w:val="0"/>
                        <w:spacing w:after="160" w:line="259" w:lineRule="atLeast"/>
                        <w:jc w:val="center"/>
                        <w:rPr>
                          <w:rFonts w:cs="Calibri"/>
                          <w:b/>
                          <w:bCs/>
                          <w:sz w:val="16"/>
                          <w:szCs w:val="16"/>
                        </w:rPr>
                      </w:pPr>
                      <w:r>
                        <w:rPr>
                          <w:rFonts w:cs="Calibri"/>
                          <w:b/>
                          <w:bCs/>
                          <w:sz w:val="16"/>
                          <w:szCs w:val="16"/>
                        </w:rPr>
                        <w:t>Agitadores de la lectura</w:t>
                      </w:r>
                    </w:p>
                    <w:p w14:paraId="59E589A0" w14:textId="77777777" w:rsidR="00D44489" w:rsidRDefault="00D44489" w:rsidP="00D44489">
                      <w:pPr>
                        <w:autoSpaceDE w:val="0"/>
                        <w:autoSpaceDN w:val="0"/>
                        <w:adjustRightInd w:val="0"/>
                        <w:spacing w:after="0" w:line="259" w:lineRule="atLeast"/>
                        <w:jc w:val="both"/>
                        <w:rPr>
                          <w:rFonts w:ascii="Arial" w:hAnsi="Arial" w:cs="Arial"/>
                          <w:sz w:val="16"/>
                          <w:szCs w:val="16"/>
                        </w:rPr>
                      </w:pPr>
                      <w:r>
                        <w:rPr>
                          <w:rFonts w:ascii="Arial" w:hAnsi="Arial" w:cs="Arial"/>
                          <w:sz w:val="16"/>
                          <w:szCs w:val="16"/>
                        </w:rPr>
                        <w:t xml:space="preserve">Entre la palabra </w:t>
                      </w:r>
                      <w:r>
                        <w:rPr>
                          <w:rFonts w:ascii="Arial" w:hAnsi="Arial" w:cs="Arial"/>
                          <w:i/>
                          <w:iCs/>
                          <w:sz w:val="16"/>
                          <w:szCs w:val="16"/>
                        </w:rPr>
                        <w:t>libro</w:t>
                      </w:r>
                      <w:r>
                        <w:rPr>
                          <w:rFonts w:ascii="Arial" w:hAnsi="Arial" w:cs="Arial"/>
                          <w:sz w:val="16"/>
                          <w:szCs w:val="16"/>
                        </w:rPr>
                        <w:t xml:space="preserve"> y la palabra</w:t>
                      </w:r>
                      <w:r>
                        <w:rPr>
                          <w:rFonts w:ascii="Arial" w:hAnsi="Arial" w:cs="Arial"/>
                          <w:i/>
                          <w:iCs/>
                          <w:sz w:val="16"/>
                          <w:szCs w:val="16"/>
                        </w:rPr>
                        <w:t xml:space="preserve"> libre</w:t>
                      </w:r>
                      <w:r>
                        <w:rPr>
                          <w:rFonts w:ascii="Arial" w:hAnsi="Arial" w:cs="Arial"/>
                          <w:sz w:val="16"/>
                          <w:szCs w:val="16"/>
                        </w:rPr>
                        <w:t xml:space="preserve"> hay apenas una letra de diferencia, lo cual quizá no es simple casualidad ya que el libro nos hace libres. No está </w:t>
                      </w:r>
                      <w:proofErr w:type="spellStart"/>
                      <w:r>
                        <w:rPr>
                          <w:rFonts w:ascii="Arial" w:hAnsi="Arial" w:cs="Arial"/>
                          <w:sz w:val="16"/>
                          <w:szCs w:val="16"/>
                        </w:rPr>
                        <w:t>demás</w:t>
                      </w:r>
                      <w:proofErr w:type="spellEnd"/>
                      <w:r>
                        <w:rPr>
                          <w:rFonts w:ascii="Arial" w:hAnsi="Arial" w:cs="Arial"/>
                          <w:sz w:val="16"/>
                          <w:szCs w:val="16"/>
                        </w:rPr>
                        <w:t xml:space="preserve"> recordarlo en un momento en que se confunde con frecuencia y con liviandad la conexión (un fenómeno tecnológico) con la </w:t>
                      </w:r>
                      <w:r>
                        <w:rPr>
                          <w:rFonts w:ascii="Arial" w:hAnsi="Arial" w:cs="Arial"/>
                          <w:i/>
                          <w:iCs/>
                          <w:sz w:val="16"/>
                          <w:szCs w:val="16"/>
                        </w:rPr>
                        <w:t>comunicación</w:t>
                      </w:r>
                      <w:r>
                        <w:rPr>
                          <w:rFonts w:ascii="Arial" w:hAnsi="Arial" w:cs="Arial"/>
                          <w:sz w:val="16"/>
                          <w:szCs w:val="16"/>
                        </w:rPr>
                        <w:t xml:space="preserve"> (un fenómeno que involucra nuestros atributos emocionales, espirituales, psíquicos e intelectuales y que no necesita necesariamente aparatos). Hasta tal punto llega la confusión que un fanático, en nuestro país, escribió que, si se puede salvar un disco rígido, para nada importa que se quemen todos los libros del mundo. Eso sí, para comunicar su propuesta se valió de un medio impreso.</w:t>
                      </w:r>
                    </w:p>
                    <w:p w14:paraId="55DD9810" w14:textId="77777777" w:rsidR="00D44489" w:rsidRDefault="00D44489" w:rsidP="00D44489">
                      <w:pPr>
                        <w:autoSpaceDE w:val="0"/>
                        <w:autoSpaceDN w:val="0"/>
                        <w:adjustRightInd w:val="0"/>
                        <w:spacing w:after="0" w:line="259" w:lineRule="atLeast"/>
                        <w:jc w:val="both"/>
                        <w:rPr>
                          <w:rFonts w:ascii="Arial" w:hAnsi="Arial" w:cs="Arial"/>
                          <w:sz w:val="16"/>
                          <w:szCs w:val="16"/>
                        </w:rPr>
                      </w:pPr>
                      <w:r>
                        <w:rPr>
                          <w:rFonts w:ascii="Arial" w:hAnsi="Arial" w:cs="Arial"/>
                          <w:sz w:val="16"/>
                          <w:szCs w:val="16"/>
                        </w:rPr>
                        <w:t xml:space="preserve">   Desde el siglo XV cuando el alemán Gutenberg inventó la imprenta, el libro se consagró como uno de los más formidables inventos de la humanidad. Si bien empezó a vivir bajo el presagio de que pronto desaparecería, ya fuese porque no interesaría a nadie o porque sería desplazado por otros recursos (la fotografía, la radio, el cine, la televisión, internet y la computadora) es cierto que la mayoría de esos agüeros ha desaparecido, desmentidos por el tiempo y los acontecimientos.</w:t>
                      </w:r>
                    </w:p>
                    <w:p w14:paraId="311F8EF5" w14:textId="77777777" w:rsidR="00D44489" w:rsidRDefault="00D44489" w:rsidP="00D44489">
                      <w:pPr>
                        <w:autoSpaceDE w:val="0"/>
                        <w:autoSpaceDN w:val="0"/>
                        <w:adjustRightInd w:val="0"/>
                        <w:spacing w:after="0" w:line="259" w:lineRule="atLeast"/>
                        <w:jc w:val="both"/>
                        <w:rPr>
                          <w:rFonts w:ascii="Arial" w:hAnsi="Arial" w:cs="Arial"/>
                          <w:sz w:val="16"/>
                          <w:szCs w:val="16"/>
                        </w:rPr>
                      </w:pPr>
                      <w:r>
                        <w:rPr>
                          <w:rFonts w:ascii="Arial" w:hAnsi="Arial" w:cs="Arial"/>
                          <w:sz w:val="16"/>
                          <w:szCs w:val="16"/>
                        </w:rPr>
                        <w:t xml:space="preserve">   Mientras tanto, las grandes historias que perduran, las historias que nos conmueven por sus contenidos y por la belleza y la calidad de su narración, las más profundas exploraciones de la experiencia y la existencia humana perduran en forma de libro. También, mucha de las grandes estupideces y de las grandes ideologías más perversas se han divulgado a través de ese medio.</w:t>
                      </w:r>
                    </w:p>
                    <w:p w14:paraId="22BC0B1F" w14:textId="77777777" w:rsidR="00D44489" w:rsidRDefault="00D44489" w:rsidP="00D44489">
                      <w:pPr>
                        <w:autoSpaceDE w:val="0"/>
                        <w:autoSpaceDN w:val="0"/>
                        <w:adjustRightInd w:val="0"/>
                        <w:spacing w:after="0" w:line="259" w:lineRule="atLeast"/>
                        <w:jc w:val="both"/>
                        <w:rPr>
                          <w:rFonts w:ascii="Arial" w:hAnsi="Arial" w:cs="Arial"/>
                          <w:sz w:val="16"/>
                          <w:szCs w:val="16"/>
                        </w:rPr>
                      </w:pPr>
                      <w:r>
                        <w:rPr>
                          <w:rFonts w:ascii="Arial" w:hAnsi="Arial" w:cs="Arial"/>
                          <w:sz w:val="16"/>
                          <w:szCs w:val="16"/>
                        </w:rPr>
                        <w:t xml:space="preserve">Así </w:t>
                      </w:r>
                      <w:proofErr w:type="gramStart"/>
                      <w:r>
                        <w:rPr>
                          <w:rFonts w:ascii="Arial" w:hAnsi="Arial" w:cs="Arial"/>
                          <w:sz w:val="16"/>
                          <w:szCs w:val="16"/>
                        </w:rPr>
                        <w:t>como(</w:t>
                      </w:r>
                      <w:proofErr w:type="gramEnd"/>
                      <w:r>
                        <w:rPr>
                          <w:rFonts w:ascii="Arial" w:hAnsi="Arial" w:cs="Arial"/>
                          <w:sz w:val="16"/>
                          <w:szCs w:val="16"/>
                        </w:rPr>
                        <w:t>más allá de sus usos útiles) muchas veces las pantallas estrechan nuestros horizontes, nos aíslan del mundo, comen nuestro tiempo, aplanan nuestra imaginación y, en el afán de la velocidad, de la multiplicidad, de cosechar “la amistad” de multitudes anónimas y virtuales, van destruyendo nuestra sintaxis, empobreciendo nuestro lenguaje, secando nuestra capacidad de crear metáforas, el libro nos lleva en la dirección opuesta</w:t>
                      </w:r>
                      <w:r>
                        <w:rPr>
                          <w:rFonts w:ascii="Arial" w:hAnsi="Arial" w:cs="Arial"/>
                          <w:i/>
                          <w:iCs/>
                          <w:sz w:val="16"/>
                          <w:szCs w:val="16"/>
                        </w:rPr>
                        <w:t>. El que lee nunca está solo</w:t>
                      </w:r>
                      <w:r>
                        <w:rPr>
                          <w:rFonts w:ascii="Arial" w:hAnsi="Arial" w:cs="Arial"/>
                          <w:sz w:val="16"/>
                          <w:szCs w:val="16"/>
                        </w:rPr>
                        <w:t>, decía el Negro Fontanarrosa. Y es así. El que lee conoce gente, la concibe junto con el escritor (un mismo personaje es distinto en la fantasía de cada lector), toma palabras y procesándolas en su imaginación, ahonda conceptos, funda mundos, se alimenta de ideas y argumentos, se embaraza de temas de conversación que luego comparte o divulga, enriquece su vocabulario, se deleita con el silencioso sonido de las palabras. La lectura fomenta la actividad emotiva, intelectual e imaginativa; las pantallas nos reducen a la pasividad al entregarnos todo dicho o todo visto.</w:t>
                      </w:r>
                    </w:p>
                    <w:p w14:paraId="23036DFE" w14:textId="77777777" w:rsidR="00D44489" w:rsidRDefault="00D44489" w:rsidP="00D44489">
                      <w:pPr>
                        <w:autoSpaceDE w:val="0"/>
                        <w:autoSpaceDN w:val="0"/>
                        <w:adjustRightInd w:val="0"/>
                        <w:spacing w:after="0" w:line="259" w:lineRule="atLeast"/>
                        <w:jc w:val="both"/>
                        <w:rPr>
                          <w:rFonts w:ascii="Arial" w:hAnsi="Arial" w:cs="Arial"/>
                          <w:sz w:val="16"/>
                          <w:szCs w:val="16"/>
                        </w:rPr>
                      </w:pPr>
                      <w:r>
                        <w:rPr>
                          <w:rFonts w:ascii="Arial" w:hAnsi="Arial" w:cs="Arial"/>
                          <w:sz w:val="16"/>
                          <w:szCs w:val="16"/>
                        </w:rPr>
                        <w:t xml:space="preserve">   Mientras que la conexión virtual destruye los vocablos abreviándolos de un modo patético, el libro es el soporte que conserva, nutre, celebra y enaltece el lenguaje, la más poderosa herramienta de comunicación humana, cuya forma actual fue concebida hace cinco mil años por los sumerios y desarrollada luego a lo largo de la historia de la especie. Y pueden, incrementar y contagiar el único vicio que nutre, que mejora la vida y que hasta puede vislumbrar su sentido. El vicio de la lectura. </w:t>
                      </w:r>
                    </w:p>
                    <w:p w14:paraId="559F78EC" w14:textId="77777777" w:rsidR="00D44489" w:rsidRDefault="00D44489" w:rsidP="00D44489">
                      <w:pPr>
                        <w:autoSpaceDE w:val="0"/>
                        <w:autoSpaceDN w:val="0"/>
                        <w:adjustRightInd w:val="0"/>
                        <w:spacing w:after="0" w:line="259" w:lineRule="atLeast"/>
                        <w:jc w:val="both"/>
                        <w:rPr>
                          <w:rFonts w:ascii="Arial" w:hAnsi="Arial" w:cs="Arial"/>
                          <w:i/>
                          <w:iCs/>
                          <w:sz w:val="18"/>
                          <w:szCs w:val="18"/>
                        </w:rPr>
                      </w:pPr>
                      <w:r>
                        <w:rPr>
                          <w:rFonts w:ascii="Arial" w:hAnsi="Arial" w:cs="Arial"/>
                          <w:i/>
                          <w:iCs/>
                          <w:sz w:val="16"/>
                          <w:szCs w:val="16"/>
                        </w:rPr>
                        <w:t>¿Un libro puede salvar una vida?,</w:t>
                      </w:r>
                      <w:r>
                        <w:rPr>
                          <w:rFonts w:ascii="Arial" w:hAnsi="Arial" w:cs="Arial"/>
                          <w:sz w:val="16"/>
                          <w:szCs w:val="16"/>
                        </w:rPr>
                        <w:t xml:space="preserve"> le preguntaron a Paul </w:t>
                      </w:r>
                      <w:proofErr w:type="spellStart"/>
                      <w:r>
                        <w:rPr>
                          <w:rFonts w:ascii="Arial" w:hAnsi="Arial" w:cs="Arial"/>
                          <w:sz w:val="16"/>
                          <w:szCs w:val="16"/>
                        </w:rPr>
                        <w:t>Holdengraber</w:t>
                      </w:r>
                      <w:proofErr w:type="spellEnd"/>
                      <w:r>
                        <w:rPr>
                          <w:rFonts w:ascii="Arial" w:hAnsi="Arial" w:cs="Arial"/>
                          <w:sz w:val="16"/>
                          <w:szCs w:val="16"/>
                        </w:rPr>
                        <w:t xml:space="preserve">, director de la Biblioteca Pública de Nueva York. </w:t>
                      </w:r>
                      <w:r>
                        <w:rPr>
                          <w:rFonts w:ascii="Arial" w:hAnsi="Arial" w:cs="Arial"/>
                          <w:i/>
                          <w:iCs/>
                          <w:sz w:val="16"/>
                          <w:szCs w:val="16"/>
                        </w:rPr>
                        <w:t>Incluso una sola línea puede hacerlo</w:t>
                      </w:r>
                      <w:r>
                        <w:rPr>
                          <w:rFonts w:ascii="Arial" w:hAnsi="Arial" w:cs="Arial"/>
                          <w:sz w:val="16"/>
                          <w:szCs w:val="16"/>
                        </w:rPr>
                        <w:t xml:space="preserve">, respondió. </w:t>
                      </w:r>
                      <w:r>
                        <w:rPr>
                          <w:rFonts w:ascii="Arial" w:hAnsi="Arial" w:cs="Arial"/>
                          <w:i/>
                          <w:iCs/>
                          <w:sz w:val="16"/>
                          <w:szCs w:val="16"/>
                        </w:rPr>
                        <w:t>Pero para eso hay que leer con humor</w:t>
                      </w:r>
                      <w:r>
                        <w:rPr>
                          <w:rFonts w:ascii="Arial" w:hAnsi="Arial" w:cs="Arial"/>
                          <w:sz w:val="16"/>
                          <w:szCs w:val="16"/>
                        </w:rPr>
                        <w:t>.</w:t>
                      </w:r>
                      <w:r>
                        <w:rPr>
                          <w:rFonts w:ascii="Arial" w:hAnsi="Arial" w:cs="Arial"/>
                          <w:sz w:val="18"/>
                          <w:szCs w:val="18"/>
                        </w:rPr>
                        <w:t xml:space="preserve"> ¿Y qué es leer con humor? </w:t>
                      </w:r>
                      <w:r>
                        <w:rPr>
                          <w:rFonts w:ascii="Arial" w:hAnsi="Arial" w:cs="Arial"/>
                          <w:i/>
                          <w:iCs/>
                          <w:sz w:val="18"/>
                          <w:szCs w:val="18"/>
                        </w:rPr>
                        <w:t>No identificarse con una sola mirada y permitir que todas te cosquilleen teniendo una mirada golosa y juguetona</w:t>
                      </w:r>
                      <w:r>
                        <w:rPr>
                          <w:rFonts w:ascii="Arial" w:hAnsi="Arial" w:cs="Arial"/>
                          <w:sz w:val="18"/>
                          <w:szCs w:val="18"/>
                        </w:rPr>
                        <w:t xml:space="preserve">. </w:t>
                      </w:r>
                      <w:r>
                        <w:rPr>
                          <w:rFonts w:ascii="Arial" w:hAnsi="Arial" w:cs="Arial"/>
                          <w:i/>
                          <w:iCs/>
                          <w:sz w:val="18"/>
                          <w:szCs w:val="18"/>
                        </w:rPr>
                        <w:t>Un fanático es alguien que ha leído sin humor</w:t>
                      </w:r>
                      <w:r>
                        <w:rPr>
                          <w:rFonts w:ascii="Arial" w:hAnsi="Arial" w:cs="Arial"/>
                          <w:sz w:val="18"/>
                          <w:szCs w:val="18"/>
                        </w:rPr>
                        <w:t xml:space="preserve">. </w:t>
                      </w:r>
                      <w:proofErr w:type="spellStart"/>
                      <w:r>
                        <w:rPr>
                          <w:rFonts w:ascii="Arial" w:hAnsi="Arial" w:cs="Arial"/>
                          <w:sz w:val="18"/>
                          <w:szCs w:val="18"/>
                        </w:rPr>
                        <w:t>Holdengraberse</w:t>
                      </w:r>
                      <w:proofErr w:type="spellEnd"/>
                      <w:r>
                        <w:rPr>
                          <w:rFonts w:ascii="Arial" w:hAnsi="Arial" w:cs="Arial"/>
                          <w:sz w:val="18"/>
                          <w:szCs w:val="18"/>
                        </w:rPr>
                        <w:t xml:space="preserve"> llama a sí mismo “agitador de la lectura”, dice que el libro es un tercer pulmón que nos permite respirar el mundo y </w:t>
                      </w:r>
                      <w:r>
                        <w:rPr>
                          <w:rFonts w:ascii="Arial" w:hAnsi="Arial" w:cs="Arial"/>
                          <w:i/>
                          <w:iCs/>
                          <w:sz w:val="18"/>
                          <w:szCs w:val="18"/>
                        </w:rPr>
                        <w:t xml:space="preserve">recuerda que el libro es algo que se puede tocar, que emborracha para el tacto. Y, precisamente en un mundo cada vez más virtual y televisual, su presencia táctil ganará aura. ¡Una biblioteca será el Palacio del Aura! </w:t>
                      </w:r>
                      <w:r>
                        <w:rPr>
                          <w:rFonts w:ascii="Arial" w:hAnsi="Arial" w:cs="Arial"/>
                          <w:sz w:val="18"/>
                          <w:szCs w:val="18"/>
                        </w:rPr>
                        <w:t>Bienvenidos los agitadores de la lectura.</w:t>
                      </w:r>
                    </w:p>
                    <w:p w14:paraId="61EED2CB" w14:textId="77777777" w:rsidR="00D44489" w:rsidRDefault="00D44489" w:rsidP="00D44489">
                      <w:pPr>
                        <w:autoSpaceDE w:val="0"/>
                        <w:autoSpaceDN w:val="0"/>
                        <w:adjustRightInd w:val="0"/>
                        <w:spacing w:after="0" w:line="240" w:lineRule="auto"/>
                        <w:jc w:val="right"/>
                        <w:rPr>
                          <w:rFonts w:cs="Calibri"/>
                          <w:sz w:val="18"/>
                          <w:szCs w:val="18"/>
                        </w:rPr>
                      </w:pPr>
                      <w:r>
                        <w:rPr>
                          <w:rFonts w:cs="Calibri"/>
                          <w:sz w:val="18"/>
                          <w:szCs w:val="18"/>
                        </w:rPr>
                        <w:t xml:space="preserve">                                                                                                                          Revista Nueva</w:t>
                      </w:r>
                    </w:p>
                    <w:p w14:paraId="2219A684" w14:textId="77777777" w:rsidR="00D44489" w:rsidRDefault="00D44489" w:rsidP="00D44489">
                      <w:pPr>
                        <w:autoSpaceDE w:val="0"/>
                        <w:autoSpaceDN w:val="0"/>
                        <w:adjustRightInd w:val="0"/>
                        <w:spacing w:after="0" w:line="240" w:lineRule="auto"/>
                        <w:jc w:val="right"/>
                        <w:rPr>
                          <w:rFonts w:cs="Calibri"/>
                          <w:sz w:val="18"/>
                          <w:szCs w:val="18"/>
                        </w:rPr>
                      </w:pPr>
                      <w:r>
                        <w:rPr>
                          <w:rFonts w:cs="Calibri"/>
                          <w:sz w:val="18"/>
                          <w:szCs w:val="18"/>
                        </w:rPr>
                        <w:t xml:space="preserve">                                                                                                                                     8 de marzo de 2009</w:t>
                      </w:r>
                    </w:p>
                    <w:p w14:paraId="4D15D797" w14:textId="77777777" w:rsidR="00D44489" w:rsidRDefault="00D44489" w:rsidP="00D44489">
                      <w:pPr>
                        <w:spacing w:after="0"/>
                      </w:pPr>
                    </w:p>
                  </w:txbxContent>
                </v:textbox>
              </v:roundrect>
            </w:pict>
          </mc:Fallback>
        </mc:AlternateContent>
      </w:r>
      <w:r w:rsidRPr="00E66015">
        <w:rPr>
          <w:rFonts w:cs="Calibri"/>
        </w:rPr>
        <w:t xml:space="preserve">    </w:t>
      </w:r>
    </w:p>
    <w:p w14:paraId="0E7D951C" w14:textId="77777777" w:rsidR="00D44489" w:rsidRDefault="00D44489" w:rsidP="00D44489">
      <w:pPr>
        <w:autoSpaceDE w:val="0"/>
        <w:autoSpaceDN w:val="0"/>
        <w:adjustRightInd w:val="0"/>
        <w:spacing w:after="160" w:line="259" w:lineRule="atLeast"/>
        <w:rPr>
          <w:rFonts w:cs="Calibri"/>
          <w:b/>
          <w:bCs/>
          <w:sz w:val="24"/>
          <w:szCs w:val="24"/>
        </w:rPr>
      </w:pPr>
    </w:p>
    <w:p w14:paraId="02CE18C9" w14:textId="77777777" w:rsidR="00D44489" w:rsidRDefault="00D44489" w:rsidP="00D44489">
      <w:pPr>
        <w:autoSpaceDE w:val="0"/>
        <w:autoSpaceDN w:val="0"/>
        <w:adjustRightInd w:val="0"/>
        <w:spacing w:after="160" w:line="259" w:lineRule="atLeast"/>
        <w:rPr>
          <w:rFonts w:cs="Calibri"/>
          <w:b/>
          <w:bCs/>
          <w:sz w:val="24"/>
          <w:szCs w:val="24"/>
        </w:rPr>
      </w:pPr>
    </w:p>
    <w:p w14:paraId="379980AE" w14:textId="77777777" w:rsidR="00D44489" w:rsidRDefault="00D44489" w:rsidP="00D44489">
      <w:pPr>
        <w:autoSpaceDE w:val="0"/>
        <w:autoSpaceDN w:val="0"/>
        <w:adjustRightInd w:val="0"/>
        <w:spacing w:after="160" w:line="259" w:lineRule="atLeast"/>
        <w:rPr>
          <w:rFonts w:cs="Calibri"/>
          <w:b/>
          <w:bCs/>
          <w:sz w:val="24"/>
          <w:szCs w:val="24"/>
        </w:rPr>
      </w:pPr>
    </w:p>
    <w:p w14:paraId="16EA6CC1" w14:textId="6A331E85" w:rsidR="00D44489" w:rsidRDefault="00D44489" w:rsidP="00D44489">
      <w:pPr>
        <w:autoSpaceDE w:val="0"/>
        <w:autoSpaceDN w:val="0"/>
        <w:adjustRightInd w:val="0"/>
        <w:spacing w:after="160" w:line="259" w:lineRule="atLeast"/>
        <w:rPr>
          <w:rFonts w:cs="Calibri"/>
          <w:b/>
          <w:bCs/>
          <w:sz w:val="24"/>
          <w:szCs w:val="24"/>
        </w:rPr>
      </w:pPr>
    </w:p>
    <w:p w14:paraId="3A5AF4EA" w14:textId="4695327B" w:rsidR="00D44489" w:rsidRDefault="00D44489" w:rsidP="00D44489">
      <w:pPr>
        <w:autoSpaceDE w:val="0"/>
        <w:autoSpaceDN w:val="0"/>
        <w:adjustRightInd w:val="0"/>
        <w:spacing w:after="160" w:line="259" w:lineRule="atLeast"/>
        <w:rPr>
          <w:rFonts w:cs="Calibri"/>
          <w:b/>
          <w:bCs/>
          <w:sz w:val="24"/>
          <w:szCs w:val="24"/>
        </w:rPr>
      </w:pPr>
    </w:p>
    <w:p w14:paraId="4E7295D1" w14:textId="77777777" w:rsidR="00D44489" w:rsidRDefault="00D44489" w:rsidP="00D44489">
      <w:pPr>
        <w:autoSpaceDE w:val="0"/>
        <w:autoSpaceDN w:val="0"/>
        <w:adjustRightInd w:val="0"/>
        <w:spacing w:after="160" w:line="259" w:lineRule="atLeast"/>
        <w:rPr>
          <w:rFonts w:cs="Calibri"/>
          <w:b/>
          <w:bCs/>
          <w:sz w:val="24"/>
          <w:szCs w:val="24"/>
        </w:rPr>
      </w:pPr>
    </w:p>
    <w:p w14:paraId="1CEA407B" w14:textId="77777777" w:rsidR="00D44489" w:rsidRDefault="00D44489" w:rsidP="00D44489">
      <w:pPr>
        <w:autoSpaceDE w:val="0"/>
        <w:autoSpaceDN w:val="0"/>
        <w:adjustRightInd w:val="0"/>
        <w:spacing w:after="160" w:line="259" w:lineRule="atLeast"/>
        <w:rPr>
          <w:rFonts w:cs="Calibri"/>
          <w:b/>
          <w:bCs/>
          <w:sz w:val="24"/>
          <w:szCs w:val="24"/>
        </w:rPr>
      </w:pPr>
    </w:p>
    <w:p w14:paraId="61B86215" w14:textId="77777777" w:rsidR="00D44489" w:rsidRDefault="00D44489" w:rsidP="00D44489">
      <w:pPr>
        <w:autoSpaceDE w:val="0"/>
        <w:autoSpaceDN w:val="0"/>
        <w:adjustRightInd w:val="0"/>
        <w:spacing w:after="160" w:line="259" w:lineRule="atLeast"/>
        <w:rPr>
          <w:rFonts w:cs="Calibri"/>
          <w:b/>
          <w:bCs/>
          <w:sz w:val="24"/>
          <w:szCs w:val="24"/>
        </w:rPr>
      </w:pPr>
    </w:p>
    <w:p w14:paraId="7997B0B1" w14:textId="77777777" w:rsidR="00D44489" w:rsidRDefault="00D44489" w:rsidP="00D44489">
      <w:pPr>
        <w:autoSpaceDE w:val="0"/>
        <w:autoSpaceDN w:val="0"/>
        <w:adjustRightInd w:val="0"/>
        <w:spacing w:after="160" w:line="259" w:lineRule="atLeast"/>
        <w:rPr>
          <w:rFonts w:cs="Calibri"/>
          <w:b/>
          <w:bCs/>
          <w:sz w:val="24"/>
          <w:szCs w:val="24"/>
        </w:rPr>
      </w:pPr>
    </w:p>
    <w:p w14:paraId="4B627A2D" w14:textId="77777777" w:rsidR="00D44489" w:rsidRDefault="00D44489" w:rsidP="00D44489">
      <w:pPr>
        <w:autoSpaceDE w:val="0"/>
        <w:autoSpaceDN w:val="0"/>
        <w:adjustRightInd w:val="0"/>
        <w:spacing w:after="160" w:line="259" w:lineRule="atLeast"/>
        <w:rPr>
          <w:rFonts w:cs="Calibri"/>
          <w:b/>
          <w:bCs/>
          <w:sz w:val="24"/>
          <w:szCs w:val="24"/>
        </w:rPr>
      </w:pPr>
    </w:p>
    <w:p w14:paraId="1BF5DE33" w14:textId="77777777" w:rsidR="00D44489" w:rsidRDefault="00D44489" w:rsidP="00D44489">
      <w:pPr>
        <w:autoSpaceDE w:val="0"/>
        <w:autoSpaceDN w:val="0"/>
        <w:adjustRightInd w:val="0"/>
        <w:spacing w:after="160" w:line="259" w:lineRule="atLeast"/>
        <w:rPr>
          <w:rFonts w:cs="Calibri"/>
          <w:b/>
          <w:bCs/>
          <w:sz w:val="24"/>
          <w:szCs w:val="24"/>
        </w:rPr>
      </w:pPr>
    </w:p>
    <w:p w14:paraId="425A19CD" w14:textId="77777777" w:rsidR="00D44489" w:rsidRDefault="00D44489" w:rsidP="00D44489">
      <w:pPr>
        <w:autoSpaceDE w:val="0"/>
        <w:autoSpaceDN w:val="0"/>
        <w:adjustRightInd w:val="0"/>
        <w:spacing w:after="160" w:line="259" w:lineRule="atLeast"/>
        <w:rPr>
          <w:rFonts w:cs="Calibri"/>
          <w:b/>
          <w:bCs/>
          <w:sz w:val="24"/>
          <w:szCs w:val="24"/>
        </w:rPr>
      </w:pPr>
    </w:p>
    <w:p w14:paraId="159CAE0F" w14:textId="77777777" w:rsidR="00D44489" w:rsidRDefault="00D44489" w:rsidP="00D44489">
      <w:pPr>
        <w:autoSpaceDE w:val="0"/>
        <w:autoSpaceDN w:val="0"/>
        <w:adjustRightInd w:val="0"/>
        <w:spacing w:after="160" w:line="259" w:lineRule="atLeast"/>
        <w:rPr>
          <w:rFonts w:cs="Calibri"/>
          <w:b/>
          <w:bCs/>
          <w:sz w:val="24"/>
          <w:szCs w:val="24"/>
        </w:rPr>
      </w:pPr>
    </w:p>
    <w:p w14:paraId="36CE2E19" w14:textId="77777777" w:rsidR="00D44489" w:rsidRDefault="00D44489" w:rsidP="00D44489">
      <w:pPr>
        <w:autoSpaceDE w:val="0"/>
        <w:autoSpaceDN w:val="0"/>
        <w:adjustRightInd w:val="0"/>
        <w:spacing w:after="160" w:line="259" w:lineRule="atLeast"/>
        <w:rPr>
          <w:rFonts w:cs="Calibri"/>
          <w:b/>
          <w:bCs/>
          <w:sz w:val="24"/>
          <w:szCs w:val="24"/>
        </w:rPr>
      </w:pPr>
    </w:p>
    <w:p w14:paraId="1ECB34D9" w14:textId="77777777" w:rsidR="00D44489" w:rsidRDefault="00D44489" w:rsidP="00D44489">
      <w:pPr>
        <w:autoSpaceDE w:val="0"/>
        <w:autoSpaceDN w:val="0"/>
        <w:adjustRightInd w:val="0"/>
        <w:spacing w:after="160" w:line="259" w:lineRule="atLeast"/>
        <w:rPr>
          <w:rFonts w:cs="Calibri"/>
          <w:b/>
          <w:bCs/>
          <w:sz w:val="24"/>
          <w:szCs w:val="24"/>
        </w:rPr>
      </w:pPr>
    </w:p>
    <w:p w14:paraId="74B73269" w14:textId="77777777" w:rsidR="00D44489" w:rsidRDefault="00D44489" w:rsidP="00D44489">
      <w:pPr>
        <w:autoSpaceDE w:val="0"/>
        <w:autoSpaceDN w:val="0"/>
        <w:adjustRightInd w:val="0"/>
        <w:spacing w:after="160" w:line="259" w:lineRule="atLeast"/>
        <w:rPr>
          <w:rFonts w:cs="Calibri"/>
          <w:b/>
          <w:bCs/>
          <w:sz w:val="24"/>
          <w:szCs w:val="24"/>
        </w:rPr>
      </w:pPr>
    </w:p>
    <w:p w14:paraId="3315CE39" w14:textId="77777777" w:rsidR="00D44489" w:rsidRDefault="00D44489" w:rsidP="00D44489">
      <w:pPr>
        <w:autoSpaceDE w:val="0"/>
        <w:autoSpaceDN w:val="0"/>
        <w:adjustRightInd w:val="0"/>
        <w:spacing w:after="160" w:line="259" w:lineRule="atLeast"/>
        <w:rPr>
          <w:rFonts w:cs="Calibri"/>
          <w:b/>
          <w:bCs/>
          <w:sz w:val="24"/>
          <w:szCs w:val="24"/>
        </w:rPr>
      </w:pPr>
    </w:p>
    <w:p w14:paraId="66951FB8" w14:textId="77777777" w:rsidR="00D44489" w:rsidRDefault="00D44489" w:rsidP="00D44489">
      <w:pPr>
        <w:autoSpaceDE w:val="0"/>
        <w:autoSpaceDN w:val="0"/>
        <w:adjustRightInd w:val="0"/>
        <w:spacing w:after="160" w:line="259" w:lineRule="atLeast"/>
        <w:rPr>
          <w:rFonts w:cs="Calibri"/>
          <w:b/>
          <w:bCs/>
          <w:sz w:val="24"/>
          <w:szCs w:val="24"/>
        </w:rPr>
      </w:pPr>
    </w:p>
    <w:p w14:paraId="01EECCD6" w14:textId="77777777" w:rsidR="00D44489" w:rsidRDefault="00D44489" w:rsidP="00D44489">
      <w:pPr>
        <w:autoSpaceDE w:val="0"/>
        <w:autoSpaceDN w:val="0"/>
        <w:adjustRightInd w:val="0"/>
        <w:spacing w:after="160" w:line="259" w:lineRule="atLeast"/>
        <w:rPr>
          <w:rFonts w:cs="Calibri"/>
          <w:b/>
          <w:bCs/>
          <w:sz w:val="24"/>
          <w:szCs w:val="24"/>
        </w:rPr>
      </w:pPr>
    </w:p>
    <w:p w14:paraId="4134CBF0" w14:textId="77777777" w:rsidR="00D44489" w:rsidRDefault="00D44489" w:rsidP="00D44489">
      <w:pPr>
        <w:autoSpaceDE w:val="0"/>
        <w:autoSpaceDN w:val="0"/>
        <w:adjustRightInd w:val="0"/>
        <w:spacing w:after="160" w:line="259" w:lineRule="atLeast"/>
        <w:rPr>
          <w:rFonts w:cs="Calibri"/>
          <w:b/>
          <w:bCs/>
          <w:sz w:val="24"/>
          <w:szCs w:val="24"/>
        </w:rPr>
      </w:pPr>
    </w:p>
    <w:p w14:paraId="218097C0" w14:textId="77777777" w:rsidR="00D44489" w:rsidRDefault="00D44489" w:rsidP="00D44489">
      <w:pPr>
        <w:autoSpaceDE w:val="0"/>
        <w:autoSpaceDN w:val="0"/>
        <w:adjustRightInd w:val="0"/>
        <w:spacing w:after="160" w:line="259" w:lineRule="atLeast"/>
        <w:rPr>
          <w:rFonts w:cs="Calibri"/>
          <w:b/>
          <w:bCs/>
          <w:sz w:val="24"/>
          <w:szCs w:val="24"/>
        </w:rPr>
      </w:pPr>
    </w:p>
    <w:p w14:paraId="5D4A57E5" w14:textId="77777777" w:rsidR="00D44489" w:rsidRDefault="00D44489" w:rsidP="00D44489">
      <w:pPr>
        <w:autoSpaceDE w:val="0"/>
        <w:autoSpaceDN w:val="0"/>
        <w:adjustRightInd w:val="0"/>
        <w:spacing w:after="160" w:line="259" w:lineRule="atLeast"/>
        <w:rPr>
          <w:rFonts w:cs="Calibri"/>
          <w:b/>
          <w:bCs/>
          <w:sz w:val="24"/>
          <w:szCs w:val="24"/>
        </w:rPr>
      </w:pPr>
    </w:p>
    <w:p w14:paraId="081AE069" w14:textId="77777777" w:rsidR="00D44489" w:rsidRDefault="00D44489" w:rsidP="00D44489">
      <w:pPr>
        <w:autoSpaceDE w:val="0"/>
        <w:autoSpaceDN w:val="0"/>
        <w:adjustRightInd w:val="0"/>
        <w:spacing w:after="160" w:line="259" w:lineRule="atLeast"/>
        <w:rPr>
          <w:rFonts w:cs="Calibri"/>
          <w:b/>
          <w:bCs/>
          <w:sz w:val="24"/>
          <w:szCs w:val="24"/>
        </w:rPr>
      </w:pPr>
    </w:p>
    <w:p w14:paraId="0A1FC50F" w14:textId="77777777" w:rsidR="00D44489" w:rsidRPr="00387FA5" w:rsidRDefault="00D44489" w:rsidP="00D44489">
      <w:pPr>
        <w:numPr>
          <w:ilvl w:val="0"/>
          <w:numId w:val="5"/>
        </w:numPr>
        <w:autoSpaceDE w:val="0"/>
        <w:autoSpaceDN w:val="0"/>
        <w:adjustRightInd w:val="0"/>
        <w:spacing w:after="0" w:line="259" w:lineRule="atLeast"/>
        <w:rPr>
          <w:rFonts w:cs="Calibri"/>
          <w:bCs/>
          <w:sz w:val="18"/>
          <w:szCs w:val="18"/>
        </w:rPr>
      </w:pPr>
      <w:r w:rsidRPr="00387FA5">
        <w:rPr>
          <w:rFonts w:cs="Calibri"/>
          <w:bCs/>
          <w:sz w:val="18"/>
          <w:szCs w:val="18"/>
        </w:rPr>
        <w:t xml:space="preserve">Acceda al siguiente </w:t>
      </w:r>
      <w:proofErr w:type="gramStart"/>
      <w:r w:rsidRPr="00387FA5">
        <w:rPr>
          <w:rFonts w:cs="Calibri"/>
          <w:bCs/>
          <w:sz w:val="18"/>
          <w:szCs w:val="18"/>
        </w:rPr>
        <w:t>link  https://www.youtube.com/watch?v=0ILAPdvzAL4&amp;t=379s</w:t>
      </w:r>
      <w:proofErr w:type="gramEnd"/>
    </w:p>
    <w:p w14:paraId="7FD78AAA" w14:textId="77777777" w:rsidR="00D44489" w:rsidRPr="00387FA5" w:rsidRDefault="00D44489" w:rsidP="00D44489">
      <w:pPr>
        <w:autoSpaceDE w:val="0"/>
        <w:autoSpaceDN w:val="0"/>
        <w:adjustRightInd w:val="0"/>
        <w:spacing w:after="0" w:line="259" w:lineRule="atLeast"/>
        <w:rPr>
          <w:rFonts w:cs="Calibri"/>
          <w:bCs/>
          <w:sz w:val="18"/>
          <w:szCs w:val="18"/>
        </w:rPr>
      </w:pPr>
      <w:r w:rsidRPr="00387FA5">
        <w:rPr>
          <w:rFonts w:cs="Calibri"/>
          <w:bCs/>
          <w:sz w:val="18"/>
          <w:szCs w:val="18"/>
        </w:rPr>
        <w:t xml:space="preserve">Reflexione sobre lo tratado en él y </w:t>
      </w:r>
      <w:proofErr w:type="gramStart"/>
      <w:r w:rsidRPr="00387FA5">
        <w:rPr>
          <w:rFonts w:cs="Calibri"/>
          <w:bCs/>
          <w:sz w:val="18"/>
          <w:szCs w:val="18"/>
        </w:rPr>
        <w:t>luego  escriba</w:t>
      </w:r>
      <w:proofErr w:type="gramEnd"/>
      <w:r w:rsidRPr="00387FA5">
        <w:rPr>
          <w:rFonts w:cs="Calibri"/>
          <w:bCs/>
          <w:sz w:val="18"/>
          <w:szCs w:val="18"/>
        </w:rPr>
        <w:t xml:space="preserve"> un texto de opinión sobre la importancia  de leer literatura. </w:t>
      </w:r>
    </w:p>
    <w:p w14:paraId="0AEFA122" w14:textId="77777777" w:rsidR="00D44489" w:rsidRPr="00387FA5" w:rsidRDefault="00D44489" w:rsidP="00D44489">
      <w:pPr>
        <w:autoSpaceDE w:val="0"/>
        <w:autoSpaceDN w:val="0"/>
        <w:adjustRightInd w:val="0"/>
        <w:spacing w:after="0" w:line="259" w:lineRule="atLeast"/>
        <w:rPr>
          <w:rFonts w:cs="Calibri"/>
          <w:bCs/>
          <w:i/>
          <w:sz w:val="18"/>
          <w:szCs w:val="18"/>
        </w:rPr>
      </w:pPr>
      <w:r w:rsidRPr="00387FA5">
        <w:rPr>
          <w:rFonts w:cs="Calibri"/>
          <w:bCs/>
          <w:sz w:val="18"/>
          <w:szCs w:val="18"/>
        </w:rPr>
        <w:t xml:space="preserve">Para esto, utilice como recursos argumentativos: </w:t>
      </w:r>
      <w:r w:rsidRPr="00387FA5">
        <w:rPr>
          <w:rFonts w:cs="Calibri"/>
          <w:bCs/>
          <w:i/>
          <w:sz w:val="18"/>
          <w:szCs w:val="18"/>
        </w:rPr>
        <w:t>un ejemplo y una pregunta retórica.</w:t>
      </w:r>
    </w:p>
    <w:p w14:paraId="2605551E" w14:textId="77777777" w:rsidR="00D44489" w:rsidRPr="00387FA5" w:rsidRDefault="00D44489" w:rsidP="00D44489">
      <w:pPr>
        <w:autoSpaceDE w:val="0"/>
        <w:autoSpaceDN w:val="0"/>
        <w:adjustRightInd w:val="0"/>
        <w:spacing w:after="0" w:line="259" w:lineRule="atLeast"/>
        <w:rPr>
          <w:rFonts w:cs="Calibri"/>
          <w:bCs/>
          <w:sz w:val="18"/>
          <w:szCs w:val="18"/>
        </w:rPr>
      </w:pPr>
      <w:r w:rsidRPr="00387FA5">
        <w:rPr>
          <w:rFonts w:cs="Calibri"/>
          <w:bCs/>
          <w:sz w:val="18"/>
          <w:szCs w:val="18"/>
        </w:rPr>
        <w:t>Además, debe incluir en su texto dos motivos o argumentos que respalden su opinión. (Máximo 10 a 15 renglones)</w:t>
      </w:r>
    </w:p>
    <w:p w14:paraId="359F297B" w14:textId="77777777" w:rsidR="00D44489" w:rsidRDefault="00D44489" w:rsidP="00D44489">
      <w:pPr>
        <w:autoSpaceDE w:val="0"/>
        <w:autoSpaceDN w:val="0"/>
        <w:adjustRightInd w:val="0"/>
        <w:spacing w:after="0" w:line="259" w:lineRule="atLeast"/>
        <w:rPr>
          <w:rFonts w:cs="Calibri"/>
          <w:b/>
          <w:bCs/>
          <w:sz w:val="24"/>
          <w:szCs w:val="24"/>
        </w:rPr>
      </w:pPr>
    </w:p>
    <w:p w14:paraId="3E75914C" w14:textId="77777777" w:rsidR="00ED1806" w:rsidRDefault="00ED1806"/>
    <w:sectPr w:rsidR="00ED18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96CEA"/>
    <w:multiLevelType w:val="hybridMultilevel"/>
    <w:tmpl w:val="5A8E70DC"/>
    <w:lvl w:ilvl="0" w:tplc="0C0A000B">
      <w:start w:val="1"/>
      <w:numFmt w:val="bullet"/>
      <w:lvlText w:val=""/>
      <w:lvlJc w:val="left"/>
      <w:pPr>
        <w:ind w:left="755" w:hanging="360"/>
      </w:pPr>
      <w:rPr>
        <w:rFonts w:ascii="Wingdings" w:hAnsi="Wingdings" w:hint="default"/>
      </w:rPr>
    </w:lvl>
    <w:lvl w:ilvl="1" w:tplc="0C0A0003">
      <w:start w:val="1"/>
      <w:numFmt w:val="bullet"/>
      <w:lvlText w:val="o"/>
      <w:lvlJc w:val="left"/>
      <w:pPr>
        <w:ind w:left="1475" w:hanging="360"/>
      </w:pPr>
      <w:rPr>
        <w:rFonts w:ascii="Courier New" w:hAnsi="Courier New" w:cs="Courier New" w:hint="default"/>
      </w:rPr>
    </w:lvl>
    <w:lvl w:ilvl="2" w:tplc="0C0A0005">
      <w:start w:val="1"/>
      <w:numFmt w:val="bullet"/>
      <w:lvlText w:val=""/>
      <w:lvlJc w:val="left"/>
      <w:pPr>
        <w:ind w:left="2195" w:hanging="360"/>
      </w:pPr>
      <w:rPr>
        <w:rFonts w:ascii="Wingdings" w:hAnsi="Wingdings" w:hint="default"/>
      </w:rPr>
    </w:lvl>
    <w:lvl w:ilvl="3" w:tplc="0C0A0001">
      <w:start w:val="1"/>
      <w:numFmt w:val="bullet"/>
      <w:lvlText w:val=""/>
      <w:lvlJc w:val="left"/>
      <w:pPr>
        <w:ind w:left="2915" w:hanging="360"/>
      </w:pPr>
      <w:rPr>
        <w:rFonts w:ascii="Symbol" w:hAnsi="Symbol" w:hint="default"/>
      </w:rPr>
    </w:lvl>
    <w:lvl w:ilvl="4" w:tplc="0C0A0003">
      <w:start w:val="1"/>
      <w:numFmt w:val="bullet"/>
      <w:lvlText w:val="o"/>
      <w:lvlJc w:val="left"/>
      <w:pPr>
        <w:ind w:left="3635" w:hanging="360"/>
      </w:pPr>
      <w:rPr>
        <w:rFonts w:ascii="Courier New" w:hAnsi="Courier New" w:cs="Courier New" w:hint="default"/>
      </w:rPr>
    </w:lvl>
    <w:lvl w:ilvl="5" w:tplc="0C0A0005">
      <w:start w:val="1"/>
      <w:numFmt w:val="bullet"/>
      <w:lvlText w:val=""/>
      <w:lvlJc w:val="left"/>
      <w:pPr>
        <w:ind w:left="4355" w:hanging="360"/>
      </w:pPr>
      <w:rPr>
        <w:rFonts w:ascii="Wingdings" w:hAnsi="Wingdings" w:hint="default"/>
      </w:rPr>
    </w:lvl>
    <w:lvl w:ilvl="6" w:tplc="0C0A0001">
      <w:start w:val="1"/>
      <w:numFmt w:val="bullet"/>
      <w:lvlText w:val=""/>
      <w:lvlJc w:val="left"/>
      <w:pPr>
        <w:ind w:left="5075" w:hanging="360"/>
      </w:pPr>
      <w:rPr>
        <w:rFonts w:ascii="Symbol" w:hAnsi="Symbol" w:hint="default"/>
      </w:rPr>
    </w:lvl>
    <w:lvl w:ilvl="7" w:tplc="0C0A0003">
      <w:start w:val="1"/>
      <w:numFmt w:val="bullet"/>
      <w:lvlText w:val="o"/>
      <w:lvlJc w:val="left"/>
      <w:pPr>
        <w:ind w:left="5795" w:hanging="360"/>
      </w:pPr>
      <w:rPr>
        <w:rFonts w:ascii="Courier New" w:hAnsi="Courier New" w:cs="Courier New" w:hint="default"/>
      </w:rPr>
    </w:lvl>
    <w:lvl w:ilvl="8" w:tplc="0C0A0005">
      <w:start w:val="1"/>
      <w:numFmt w:val="bullet"/>
      <w:lvlText w:val=""/>
      <w:lvlJc w:val="left"/>
      <w:pPr>
        <w:ind w:left="6515" w:hanging="360"/>
      </w:pPr>
      <w:rPr>
        <w:rFonts w:ascii="Wingdings" w:hAnsi="Wingdings" w:hint="default"/>
      </w:rPr>
    </w:lvl>
  </w:abstractNum>
  <w:abstractNum w:abstractNumId="1" w15:restartNumberingAfterBreak="0">
    <w:nsid w:val="341C6170"/>
    <w:multiLevelType w:val="hybridMultilevel"/>
    <w:tmpl w:val="7F042D7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3B74051E"/>
    <w:multiLevelType w:val="hybridMultilevel"/>
    <w:tmpl w:val="251E5FE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BDD4691"/>
    <w:multiLevelType w:val="hybridMultilevel"/>
    <w:tmpl w:val="E5D6EA86"/>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15:restartNumberingAfterBreak="0">
    <w:nsid w:val="3FAD1F5D"/>
    <w:multiLevelType w:val="hybridMultilevel"/>
    <w:tmpl w:val="D5A6BEB6"/>
    <w:lvl w:ilvl="0" w:tplc="E580E00C">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6BD477A7"/>
    <w:multiLevelType w:val="hybridMultilevel"/>
    <w:tmpl w:val="2982E228"/>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74746632"/>
    <w:multiLevelType w:val="hybridMultilevel"/>
    <w:tmpl w:val="2DAA624C"/>
    <w:lvl w:ilvl="0" w:tplc="A8F8CC82">
      <w:start w:val="6"/>
      <w:numFmt w:val="bullet"/>
      <w:lvlText w:val="-"/>
      <w:lvlJc w:val="left"/>
      <w:pPr>
        <w:ind w:left="1605" w:hanging="360"/>
      </w:pPr>
      <w:rPr>
        <w:rFonts w:ascii="Calibri" w:eastAsia="Calibri" w:hAnsi="Calibri" w:cs="Calibri" w:hint="default"/>
      </w:rPr>
    </w:lvl>
    <w:lvl w:ilvl="1" w:tplc="0C0A0003">
      <w:start w:val="1"/>
      <w:numFmt w:val="bullet"/>
      <w:lvlText w:val="o"/>
      <w:lvlJc w:val="left"/>
      <w:pPr>
        <w:ind w:left="2325" w:hanging="360"/>
      </w:pPr>
      <w:rPr>
        <w:rFonts w:ascii="Courier New" w:hAnsi="Courier New" w:cs="Courier New" w:hint="default"/>
      </w:rPr>
    </w:lvl>
    <w:lvl w:ilvl="2" w:tplc="0C0A0005">
      <w:start w:val="1"/>
      <w:numFmt w:val="bullet"/>
      <w:lvlText w:val=""/>
      <w:lvlJc w:val="left"/>
      <w:pPr>
        <w:ind w:left="3045" w:hanging="360"/>
      </w:pPr>
      <w:rPr>
        <w:rFonts w:ascii="Wingdings" w:hAnsi="Wingdings" w:hint="default"/>
      </w:rPr>
    </w:lvl>
    <w:lvl w:ilvl="3" w:tplc="0C0A0001">
      <w:start w:val="1"/>
      <w:numFmt w:val="bullet"/>
      <w:lvlText w:val=""/>
      <w:lvlJc w:val="left"/>
      <w:pPr>
        <w:ind w:left="3765" w:hanging="360"/>
      </w:pPr>
      <w:rPr>
        <w:rFonts w:ascii="Symbol" w:hAnsi="Symbol" w:hint="default"/>
      </w:rPr>
    </w:lvl>
    <w:lvl w:ilvl="4" w:tplc="0C0A0003">
      <w:start w:val="1"/>
      <w:numFmt w:val="bullet"/>
      <w:lvlText w:val="o"/>
      <w:lvlJc w:val="left"/>
      <w:pPr>
        <w:ind w:left="4485" w:hanging="360"/>
      </w:pPr>
      <w:rPr>
        <w:rFonts w:ascii="Courier New" w:hAnsi="Courier New" w:cs="Courier New" w:hint="default"/>
      </w:rPr>
    </w:lvl>
    <w:lvl w:ilvl="5" w:tplc="0C0A0005">
      <w:start w:val="1"/>
      <w:numFmt w:val="bullet"/>
      <w:lvlText w:val=""/>
      <w:lvlJc w:val="left"/>
      <w:pPr>
        <w:ind w:left="5205" w:hanging="360"/>
      </w:pPr>
      <w:rPr>
        <w:rFonts w:ascii="Wingdings" w:hAnsi="Wingdings" w:hint="default"/>
      </w:rPr>
    </w:lvl>
    <w:lvl w:ilvl="6" w:tplc="0C0A0001">
      <w:start w:val="1"/>
      <w:numFmt w:val="bullet"/>
      <w:lvlText w:val=""/>
      <w:lvlJc w:val="left"/>
      <w:pPr>
        <w:ind w:left="5925" w:hanging="360"/>
      </w:pPr>
      <w:rPr>
        <w:rFonts w:ascii="Symbol" w:hAnsi="Symbol" w:hint="default"/>
      </w:rPr>
    </w:lvl>
    <w:lvl w:ilvl="7" w:tplc="0C0A0003">
      <w:start w:val="1"/>
      <w:numFmt w:val="bullet"/>
      <w:lvlText w:val="o"/>
      <w:lvlJc w:val="left"/>
      <w:pPr>
        <w:ind w:left="6645" w:hanging="360"/>
      </w:pPr>
      <w:rPr>
        <w:rFonts w:ascii="Courier New" w:hAnsi="Courier New" w:cs="Courier New" w:hint="default"/>
      </w:rPr>
    </w:lvl>
    <w:lvl w:ilvl="8" w:tplc="0C0A0005">
      <w:start w:val="1"/>
      <w:numFmt w:val="bullet"/>
      <w:lvlText w:val=""/>
      <w:lvlJc w:val="left"/>
      <w:pPr>
        <w:ind w:left="7365" w:hanging="360"/>
      </w:pPr>
      <w:rPr>
        <w:rFonts w:ascii="Wingdings" w:hAnsi="Wingdings" w:hint="default"/>
      </w:rPr>
    </w:lvl>
  </w:abstractNum>
  <w:num w:numId="1">
    <w:abstractNumId w:val="0"/>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89"/>
    <w:rsid w:val="002B65CE"/>
    <w:rsid w:val="00387FA5"/>
    <w:rsid w:val="00BC6379"/>
    <w:rsid w:val="00D44489"/>
    <w:rsid w:val="00E66015"/>
    <w:rsid w:val="00ED18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B21D"/>
  <w15:chartTrackingRefBased/>
  <w15:docId w15:val="{2E5AF92B-456A-4C51-95F6-C68D8A66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489"/>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4489"/>
    <w:pPr>
      <w:ind w:left="720"/>
      <w:contextualSpacing/>
    </w:pPr>
  </w:style>
  <w:style w:type="table" w:styleId="Tablaconcuadrcula">
    <w:name w:val="Table Grid"/>
    <w:basedOn w:val="Tablanormal"/>
    <w:uiPriority w:val="39"/>
    <w:rsid w:val="00D4448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2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883</Words>
  <Characters>4857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Pato</cp:lastModifiedBy>
  <cp:revision>3</cp:revision>
  <dcterms:created xsi:type="dcterms:W3CDTF">2020-11-06T14:29:00Z</dcterms:created>
  <dcterms:modified xsi:type="dcterms:W3CDTF">2022-02-11T12:31:00Z</dcterms:modified>
</cp:coreProperties>
</file>