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39FB" w14:textId="77777777" w:rsidR="00E316C9" w:rsidRPr="00E316C9" w:rsidRDefault="00A40964" w:rsidP="00E316C9">
      <w:pPr>
        <w:pStyle w:val="Prrafodelista"/>
        <w:numPr>
          <w:ilvl w:val="0"/>
          <w:numId w:val="7"/>
        </w:numPr>
        <w:jc w:val="center"/>
        <w:rPr>
          <w:rFonts w:ascii="Arial" w:eastAsia="Arial" w:hAnsi="Arial" w:cs="Arial"/>
          <w:b/>
          <w:sz w:val="20"/>
          <w:szCs w:val="20"/>
        </w:rPr>
      </w:pPr>
      <w:r w:rsidRPr="00E316C9">
        <w:rPr>
          <w:b/>
          <w:sz w:val="20"/>
          <w:szCs w:val="20"/>
          <w:u w:val="single"/>
        </w:rPr>
        <w:t>CONTENIDOS</w:t>
      </w:r>
      <w:r w:rsidRPr="00E316C9">
        <w:rPr>
          <w:rFonts w:ascii="Baskerville Old Face" w:hAnsi="Baskerville Old Face"/>
          <w:b/>
          <w:sz w:val="28"/>
          <w:szCs w:val="28"/>
        </w:rPr>
        <w:t xml:space="preserve">: </w:t>
      </w:r>
      <w:r w:rsidRPr="00E316C9">
        <w:rPr>
          <w:rFonts w:ascii="Broadway" w:hAnsi="Broadway"/>
          <w:b/>
          <w:color w:val="4472C4" w:themeColor="accent1"/>
          <w:sz w:val="28"/>
          <w:szCs w:val="28"/>
        </w:rPr>
        <w:t>La defensa de la mujer en la poesía de Sor Juana Inés de la Cruz.</w:t>
      </w:r>
      <w:r w:rsidR="00E316C9" w:rsidRPr="00E316C9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9432446" w14:textId="77777777" w:rsidR="00E316C9" w:rsidRDefault="00E316C9" w:rsidP="00E316C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9A5D6D5" w14:textId="13C21F9A" w:rsidR="00E316C9" w:rsidRPr="0088422A" w:rsidRDefault="00E316C9" w:rsidP="00E316C9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674A41">
        <w:rPr>
          <w:rFonts w:ascii="Arial" w:eastAsia="Arial" w:hAnsi="Arial" w:cs="Arial"/>
          <w:b/>
          <w:sz w:val="20"/>
          <w:szCs w:val="20"/>
        </w:rPr>
        <w:t xml:space="preserve">GUÍA N°1 </w:t>
      </w:r>
    </w:p>
    <w:p w14:paraId="70FA5DDF" w14:textId="77777777" w:rsidR="00A40964" w:rsidRPr="00E316C9" w:rsidRDefault="00A40964" w:rsidP="00E316C9">
      <w:pPr>
        <w:ind w:left="360"/>
        <w:rPr>
          <w:b/>
          <w:sz w:val="20"/>
          <w:szCs w:val="20"/>
        </w:rPr>
      </w:pPr>
      <w:r w:rsidRPr="00E316C9">
        <w:rPr>
          <w:b/>
          <w:sz w:val="20"/>
          <w:szCs w:val="20"/>
          <w:u w:val="single"/>
        </w:rPr>
        <w:t>Actividades</w:t>
      </w:r>
      <w:r w:rsidRPr="00E316C9">
        <w:rPr>
          <w:b/>
          <w:sz w:val="20"/>
          <w:szCs w:val="20"/>
        </w:rPr>
        <w:t>:</w:t>
      </w:r>
    </w:p>
    <w:p w14:paraId="4FF031D1" w14:textId="77777777" w:rsidR="00A40964" w:rsidRPr="0088422A" w:rsidRDefault="00A40964" w:rsidP="00A40964">
      <w:pPr>
        <w:pStyle w:val="Prrafodelista"/>
        <w:numPr>
          <w:ilvl w:val="0"/>
          <w:numId w:val="2"/>
        </w:numPr>
        <w:rPr>
          <w:bCs/>
          <w:sz w:val="20"/>
          <w:szCs w:val="20"/>
        </w:rPr>
      </w:pPr>
      <w:r w:rsidRPr="0088422A">
        <w:rPr>
          <w:bCs/>
          <w:sz w:val="20"/>
          <w:szCs w:val="20"/>
        </w:rPr>
        <w:t xml:space="preserve">Lee el siguiente texto y descubre quién era </w:t>
      </w:r>
      <w:r w:rsidRPr="0088422A">
        <w:rPr>
          <w:b/>
          <w:i/>
          <w:iCs/>
          <w:sz w:val="20"/>
          <w:szCs w:val="20"/>
        </w:rPr>
        <w:t>Sor Juana Inés de la Cruz</w:t>
      </w:r>
      <w:r w:rsidRPr="0088422A">
        <w:rPr>
          <w:bCs/>
          <w:sz w:val="20"/>
          <w:szCs w:val="20"/>
        </w:rPr>
        <w:t xml:space="preserve"> y su contexto de producción:</w:t>
      </w:r>
    </w:p>
    <w:p w14:paraId="4CB3F7DD" w14:textId="77777777" w:rsidR="00A40964" w:rsidRDefault="00A40964" w:rsidP="00A40964">
      <w:pPr>
        <w:rPr>
          <w:b/>
        </w:rPr>
      </w:pPr>
      <w:r>
        <w:rPr>
          <w:noProof/>
        </w:rPr>
        <w:drawing>
          <wp:inline distT="0" distB="0" distL="0" distR="0" wp14:anchorId="731F9470" wp14:editId="1D8E8A1F">
            <wp:extent cx="5686276" cy="5895975"/>
            <wp:effectExtent l="9207" t="0" r="318" b="317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03426" cy="591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CA6E" w14:textId="77777777" w:rsidR="00A40964" w:rsidRDefault="00A40964" w:rsidP="00A40964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0557D70" wp14:editId="6AB9F1AD">
            <wp:extent cx="8250091" cy="5774690"/>
            <wp:effectExtent l="0" t="635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8078" cy="578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9C14" w14:textId="77777777" w:rsidR="00A40964" w:rsidRDefault="00A40964" w:rsidP="00A40964">
      <w:pPr>
        <w:rPr>
          <w:b/>
        </w:rPr>
      </w:pPr>
    </w:p>
    <w:p w14:paraId="02027500" w14:textId="77777777" w:rsidR="00A40964" w:rsidRDefault="00A40964" w:rsidP="00A40964">
      <w:pPr>
        <w:rPr>
          <w:b/>
        </w:rPr>
      </w:pPr>
    </w:p>
    <w:p w14:paraId="334F2A49" w14:textId="77777777" w:rsidR="00A40964" w:rsidRPr="0088422A" w:rsidRDefault="00A40964" w:rsidP="00A40964">
      <w:pPr>
        <w:rPr>
          <w:b/>
          <w:sz w:val="20"/>
          <w:szCs w:val="20"/>
        </w:rPr>
      </w:pPr>
    </w:p>
    <w:p w14:paraId="7F160F94" w14:textId="77777777" w:rsidR="00A40964" w:rsidRPr="0088422A" w:rsidRDefault="00A40964" w:rsidP="00A40964">
      <w:pPr>
        <w:rPr>
          <w:rFonts w:ascii="Bradley Hand ITC" w:hAnsi="Bradley Hand ITC"/>
          <w:b/>
          <w:i/>
          <w:iCs/>
          <w:color w:val="C00000"/>
          <w:sz w:val="24"/>
          <w:szCs w:val="24"/>
        </w:rPr>
      </w:pPr>
      <w:r w:rsidRPr="0088422A">
        <w:rPr>
          <w:rFonts w:ascii="Bradley Hand ITC" w:hAnsi="Bradley Hand ITC"/>
          <w:b/>
          <w:i/>
          <w:iCs/>
          <w:color w:val="C00000"/>
          <w:sz w:val="24"/>
          <w:szCs w:val="24"/>
        </w:rPr>
        <w:t>¡Para reflexionar!</w:t>
      </w:r>
    </w:p>
    <w:p w14:paraId="0C60A88A" w14:textId="77777777" w:rsidR="00A40964" w:rsidRPr="0088422A" w:rsidRDefault="00A40964" w:rsidP="00A40964">
      <w:pPr>
        <w:rPr>
          <w:b/>
          <w:sz w:val="20"/>
          <w:szCs w:val="20"/>
        </w:rPr>
      </w:pPr>
      <w:r w:rsidRPr="0088422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95855" wp14:editId="1C3E9EF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42635" cy="652145"/>
                <wp:effectExtent l="0" t="0" r="24765" b="146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635" cy="65214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911B3A" w14:textId="77777777" w:rsidR="00A40964" w:rsidRPr="00C9737D" w:rsidRDefault="00A40964" w:rsidP="00A4096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9737D">
                              <w:rPr>
                                <w:i/>
                                <w:iCs/>
                              </w:rPr>
                              <w:t>¿Tenía la mujer los mismos derechos que el hombre en la época colonial? ¿Cuál era su rol social? ¿Podía acceder al conocimiento como en la actualidad?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795855" id="Rectángulo: esquinas redondeadas 1" o:spid="_x0000_s1026" style="position:absolute;margin-left:0;margin-top:.35pt;width:460.05pt;height:51.3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" fillcolor="#f4b183" strokecolor="#70ad47" strokeweight="1pt">
                <v:stroke joinstyle="miter"/>
                <v:textbox>
                  <w:txbxContent>
                    <w:p w14:paraId="68911B3A" w14:textId="77777777" w:rsidR="00A40964" w:rsidRPr="00C9737D" w:rsidRDefault="00A40964" w:rsidP="00A40964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9737D">
                        <w:rPr>
                          <w:i/>
                          <w:iCs/>
                        </w:rPr>
                        <w:t>¿Tenía la mujer los mismos derechos que el hombre en la época colonial? ¿Cuál era su rol social? ¿Podía acceder al conocimiento como en la actualidad?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2E6EB3" w14:textId="77777777" w:rsidR="00A40964" w:rsidRPr="0088422A" w:rsidRDefault="00A40964" w:rsidP="00A40964">
      <w:pPr>
        <w:rPr>
          <w:sz w:val="20"/>
          <w:szCs w:val="20"/>
        </w:rPr>
      </w:pPr>
    </w:p>
    <w:p w14:paraId="5759CE8C" w14:textId="77777777" w:rsidR="00A40964" w:rsidRPr="0088422A" w:rsidRDefault="00A40964" w:rsidP="00A40964">
      <w:pPr>
        <w:rPr>
          <w:sz w:val="20"/>
          <w:szCs w:val="20"/>
        </w:rPr>
      </w:pPr>
    </w:p>
    <w:p w14:paraId="2B55C513" w14:textId="77777777" w:rsidR="00A40964" w:rsidRPr="0088422A" w:rsidRDefault="00A40964" w:rsidP="00A40964">
      <w:pPr>
        <w:rPr>
          <w:rFonts w:ascii="Bradley Hand ITC" w:hAnsi="Bradley Hand ITC"/>
          <w:b/>
          <w:bCs/>
          <w:i/>
          <w:iCs/>
          <w:color w:val="C00000"/>
          <w:sz w:val="24"/>
          <w:szCs w:val="24"/>
        </w:rPr>
      </w:pPr>
      <w:r w:rsidRPr="0088422A">
        <w:rPr>
          <w:rFonts w:ascii="Bradley Hand ITC" w:hAnsi="Bradley Hand ITC"/>
          <w:b/>
          <w:bCs/>
          <w:i/>
          <w:iCs/>
          <w:color w:val="C00000"/>
          <w:sz w:val="24"/>
          <w:szCs w:val="24"/>
        </w:rPr>
        <w:t>¡Es hora de trabajar!</w:t>
      </w:r>
    </w:p>
    <w:p w14:paraId="1476392E" w14:textId="77777777" w:rsidR="00A40964" w:rsidRPr="0088422A" w:rsidRDefault="00A40964" w:rsidP="00A40964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88422A">
        <w:rPr>
          <w:b/>
          <w:bCs/>
          <w:sz w:val="20"/>
          <w:szCs w:val="20"/>
        </w:rPr>
        <w:t>Lee</w:t>
      </w:r>
      <w:r w:rsidRPr="0088422A">
        <w:rPr>
          <w:sz w:val="20"/>
          <w:szCs w:val="20"/>
        </w:rPr>
        <w:t xml:space="preserve"> el soneto de Sor Juana y </w:t>
      </w:r>
      <w:r w:rsidRPr="0088422A">
        <w:rPr>
          <w:b/>
          <w:bCs/>
          <w:sz w:val="20"/>
          <w:szCs w:val="20"/>
        </w:rPr>
        <w:t>descubre</w:t>
      </w:r>
      <w:r w:rsidRPr="0088422A">
        <w:rPr>
          <w:sz w:val="20"/>
          <w:szCs w:val="20"/>
        </w:rPr>
        <w:t xml:space="preserve"> qué reclama una mujer intelectual a la sociedad de la época respondiendo a las siguientes preguntas eligiendo la opción correcta:</w:t>
      </w:r>
    </w:p>
    <w:p w14:paraId="167C53EF" w14:textId="77777777" w:rsidR="00A40964" w:rsidRPr="0088422A" w:rsidRDefault="00A40964" w:rsidP="00A4096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422A">
        <w:rPr>
          <w:sz w:val="20"/>
          <w:szCs w:val="20"/>
        </w:rPr>
        <w:t>¿Qué le reprocha al mundo?</w:t>
      </w:r>
    </w:p>
    <w:p w14:paraId="3AACB078" w14:textId="77777777" w:rsidR="00A40964" w:rsidRPr="0088422A" w:rsidRDefault="00A40964" w:rsidP="00A40964">
      <w:pPr>
        <w:pStyle w:val="Prrafodelista"/>
        <w:ind w:left="1080"/>
        <w:jc w:val="center"/>
        <w:rPr>
          <w:b/>
          <w:bCs/>
          <w:sz w:val="20"/>
          <w:szCs w:val="20"/>
        </w:rPr>
      </w:pPr>
      <w:r w:rsidRPr="0088422A">
        <w:rPr>
          <w:b/>
          <w:bCs/>
          <w:sz w:val="20"/>
          <w:szCs w:val="20"/>
        </w:rPr>
        <w:t>La adhesión a las vanidades – Adhesión al entendimiento – Adhesión a ambas cosas.</w:t>
      </w:r>
    </w:p>
    <w:p w14:paraId="0DFAD1B9" w14:textId="77777777" w:rsidR="00A40964" w:rsidRPr="0088422A" w:rsidRDefault="00A40964" w:rsidP="00A4096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422A">
        <w:rPr>
          <w:sz w:val="20"/>
          <w:szCs w:val="20"/>
        </w:rPr>
        <w:t>¿A qué aspira la autora?</w:t>
      </w:r>
    </w:p>
    <w:p w14:paraId="6A4C6FC9" w14:textId="77777777" w:rsidR="00A40964" w:rsidRPr="0088422A" w:rsidRDefault="00A40964" w:rsidP="00A40964">
      <w:pPr>
        <w:pStyle w:val="Prrafodelista"/>
        <w:ind w:left="1080"/>
        <w:jc w:val="center"/>
        <w:rPr>
          <w:b/>
          <w:bCs/>
          <w:sz w:val="20"/>
          <w:szCs w:val="20"/>
        </w:rPr>
      </w:pPr>
      <w:r w:rsidRPr="0088422A">
        <w:rPr>
          <w:b/>
          <w:bCs/>
          <w:sz w:val="20"/>
          <w:szCs w:val="20"/>
        </w:rPr>
        <w:t>Alcanzar fama y riqueza - Alcanzar el conocimiento - Alcanzar reconocimiento y respeto.</w:t>
      </w:r>
    </w:p>
    <w:p w14:paraId="11695A19" w14:textId="77777777" w:rsidR="00A40964" w:rsidRPr="0088422A" w:rsidRDefault="00A40964" w:rsidP="00A40964">
      <w:pPr>
        <w:jc w:val="center"/>
        <w:rPr>
          <w:sz w:val="20"/>
          <w:szCs w:val="20"/>
        </w:rPr>
      </w:pPr>
    </w:p>
    <w:p w14:paraId="11B23006" w14:textId="77777777" w:rsidR="00A40964" w:rsidRPr="0088422A" w:rsidRDefault="00A40964" w:rsidP="00A40964">
      <w:pPr>
        <w:jc w:val="center"/>
        <w:rPr>
          <w:sz w:val="20"/>
          <w:szCs w:val="20"/>
        </w:rPr>
      </w:pPr>
      <w:r w:rsidRPr="0088422A">
        <w:rPr>
          <w:noProof/>
          <w:sz w:val="20"/>
          <w:szCs w:val="20"/>
        </w:rPr>
        <w:drawing>
          <wp:inline distT="0" distB="0" distL="0" distR="0" wp14:anchorId="2965BE74" wp14:editId="3F48359E">
            <wp:extent cx="2829560" cy="3265362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13" cy="327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1FD5" w14:textId="77777777" w:rsidR="00A40964" w:rsidRPr="0088422A" w:rsidRDefault="00A40964" w:rsidP="00A40964">
      <w:pPr>
        <w:rPr>
          <w:sz w:val="20"/>
          <w:szCs w:val="20"/>
        </w:rPr>
      </w:pPr>
    </w:p>
    <w:p w14:paraId="39771D6C" w14:textId="77777777" w:rsidR="00A40964" w:rsidRPr="0088422A" w:rsidRDefault="00A40964" w:rsidP="00A40964">
      <w:pPr>
        <w:rPr>
          <w:rFonts w:ascii="Bradley Hand ITC" w:hAnsi="Bradley Hand ITC"/>
          <w:b/>
          <w:bCs/>
          <w:i/>
          <w:iCs/>
          <w:color w:val="C00000"/>
          <w:sz w:val="24"/>
          <w:szCs w:val="24"/>
        </w:rPr>
      </w:pPr>
      <w:r w:rsidRPr="0088422A">
        <w:rPr>
          <w:rFonts w:ascii="Bradley Hand ITC" w:hAnsi="Bradley Hand ITC"/>
          <w:b/>
          <w:bCs/>
          <w:i/>
          <w:iCs/>
          <w:color w:val="C00000"/>
          <w:sz w:val="24"/>
          <w:szCs w:val="24"/>
        </w:rPr>
        <w:t>¡Conectemos con otros textos!</w:t>
      </w:r>
    </w:p>
    <w:p w14:paraId="29B09991" w14:textId="77777777" w:rsidR="00A40964" w:rsidRPr="0088422A" w:rsidRDefault="00A40964" w:rsidP="00A40964">
      <w:pPr>
        <w:pStyle w:val="Prrafodelista"/>
        <w:rPr>
          <w:rFonts w:asciiTheme="minorHAnsi" w:hAnsiTheme="minorHAnsi" w:cstheme="minorHAnsi"/>
          <w:sz w:val="20"/>
          <w:szCs w:val="20"/>
        </w:rPr>
      </w:pPr>
      <w:r w:rsidRPr="0088422A">
        <w:rPr>
          <w:rFonts w:asciiTheme="minorHAnsi" w:hAnsiTheme="minorHAnsi" w:cstheme="minorHAnsi"/>
          <w:b/>
          <w:bCs/>
          <w:sz w:val="20"/>
          <w:szCs w:val="20"/>
        </w:rPr>
        <w:t>Compara</w:t>
      </w:r>
      <w:r w:rsidRPr="0088422A">
        <w:rPr>
          <w:rFonts w:asciiTheme="minorHAnsi" w:hAnsiTheme="minorHAnsi" w:cstheme="minorHAnsi"/>
          <w:sz w:val="20"/>
          <w:szCs w:val="20"/>
        </w:rPr>
        <w:t xml:space="preserve"> la postura de Sor Juana, una mujer criolla del siglo XVII, con algunos consejos a las mujeres publicados en un folleto del año 1953 en España. </w:t>
      </w:r>
      <w:r w:rsidRPr="0088422A">
        <w:rPr>
          <w:rFonts w:asciiTheme="minorHAnsi" w:hAnsiTheme="minorHAnsi" w:cstheme="minorHAnsi"/>
          <w:b/>
          <w:bCs/>
          <w:sz w:val="20"/>
          <w:szCs w:val="20"/>
        </w:rPr>
        <w:t>Este texto se entregaba a todas las mujeres que hacían el Servicio Social en la Sección Femenina</w:t>
      </w:r>
      <w:r w:rsidRPr="0088422A">
        <w:rPr>
          <w:rFonts w:asciiTheme="minorHAnsi" w:hAnsiTheme="minorHAnsi" w:cstheme="minorHAnsi"/>
          <w:sz w:val="20"/>
          <w:szCs w:val="20"/>
        </w:rPr>
        <w:t>, algo así como un servicio militar para aprender las tareas de la casa.</w:t>
      </w:r>
    </w:p>
    <w:p w14:paraId="770027A3" w14:textId="77777777" w:rsidR="00A40964" w:rsidRPr="0088422A" w:rsidRDefault="00A40964" w:rsidP="00A409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5BFDA1DB" w14:textId="77777777" w:rsidR="00A40964" w:rsidRPr="0088422A" w:rsidRDefault="00A40964" w:rsidP="00A4096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88422A">
        <w:rPr>
          <w:rFonts w:ascii="Bodoni MT Black" w:hAnsi="Bodoni MT Black" w:cstheme="minorHAnsi"/>
          <w:b/>
          <w:bCs/>
          <w:color w:val="7030A0"/>
          <w:sz w:val="20"/>
          <w:szCs w:val="20"/>
        </w:rPr>
        <w:t>¡Para Reflexionar!</w:t>
      </w:r>
      <w:r w:rsidRPr="0088422A">
        <w:rPr>
          <w:rFonts w:asciiTheme="minorHAnsi" w:hAnsiTheme="minorHAnsi" w:cstheme="minorHAnsi"/>
          <w:b/>
          <w:bCs/>
          <w:color w:val="7030A0"/>
          <w:sz w:val="20"/>
          <w:szCs w:val="20"/>
        </w:rPr>
        <w:t xml:space="preserve"> </w:t>
      </w:r>
      <w:r w:rsidRPr="0088422A">
        <w:rPr>
          <w:rFonts w:asciiTheme="minorHAnsi" w:hAnsiTheme="minorHAnsi" w:cstheme="minorHAnsi"/>
          <w:b/>
          <w:bCs/>
          <w:sz w:val="20"/>
          <w:szCs w:val="20"/>
        </w:rPr>
        <w:t>(no hace falta que formulen una respuesta por escrito)</w:t>
      </w:r>
    </w:p>
    <w:p w14:paraId="2C374253" w14:textId="77777777" w:rsidR="00A40964" w:rsidRPr="0088422A" w:rsidRDefault="00A40964" w:rsidP="00A40964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88422A">
        <w:rPr>
          <w:rFonts w:asciiTheme="minorHAnsi" w:hAnsiTheme="minorHAnsi" w:cstheme="minorHAnsi"/>
          <w:sz w:val="20"/>
          <w:szCs w:val="20"/>
        </w:rPr>
        <w:t>¿Según el folleto cuál era el rol de la mujer de esa época?</w:t>
      </w:r>
    </w:p>
    <w:p w14:paraId="5EF835FA" w14:textId="77777777" w:rsidR="00A40964" w:rsidRPr="0088422A" w:rsidRDefault="00A40964" w:rsidP="00A40964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88422A">
        <w:rPr>
          <w:rFonts w:asciiTheme="minorHAnsi" w:hAnsiTheme="minorHAnsi" w:cstheme="minorHAnsi"/>
          <w:sz w:val="20"/>
          <w:szCs w:val="20"/>
        </w:rPr>
        <w:t>¿</w:t>
      </w:r>
      <w:r w:rsidRPr="0088422A">
        <w:rPr>
          <w:rFonts w:asciiTheme="minorHAnsi" w:hAnsiTheme="minorHAnsi" w:cstheme="minorHAnsi"/>
          <w:i/>
          <w:iCs/>
          <w:sz w:val="20"/>
          <w:szCs w:val="20"/>
        </w:rPr>
        <w:t>Qué valores se resaltan en las mujeres del folleto?</w:t>
      </w:r>
    </w:p>
    <w:p w14:paraId="733BB120" w14:textId="77777777" w:rsidR="00A40964" w:rsidRPr="0088422A" w:rsidRDefault="00A40964" w:rsidP="00A40964">
      <w:pPr>
        <w:pStyle w:val="Prrafodelista"/>
        <w:ind w:left="1080"/>
        <w:rPr>
          <w:rFonts w:asciiTheme="minorHAnsi" w:hAnsiTheme="minorHAnsi" w:cstheme="minorHAnsi"/>
          <w:i/>
          <w:iCs/>
          <w:sz w:val="20"/>
          <w:szCs w:val="20"/>
        </w:rPr>
      </w:pPr>
    </w:p>
    <w:p w14:paraId="54071BC0" w14:textId="77777777" w:rsidR="00A40964" w:rsidRPr="0088422A" w:rsidRDefault="00A40964" w:rsidP="00A40964">
      <w:pPr>
        <w:pStyle w:val="Prrafodelista"/>
        <w:ind w:left="1080"/>
        <w:rPr>
          <w:rFonts w:asciiTheme="minorHAnsi" w:hAnsiTheme="minorHAnsi" w:cstheme="minorHAnsi"/>
          <w:i/>
          <w:iCs/>
          <w:sz w:val="20"/>
          <w:szCs w:val="20"/>
        </w:rPr>
      </w:pPr>
      <w:r w:rsidRPr="0088422A">
        <w:rPr>
          <w:noProof/>
          <w:sz w:val="20"/>
          <w:szCs w:val="20"/>
        </w:rPr>
        <w:lastRenderedPageBreak/>
        <w:drawing>
          <wp:inline distT="0" distB="0" distL="0" distR="0" wp14:anchorId="503DC132" wp14:editId="6C2969FC">
            <wp:extent cx="5400040" cy="31146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22A">
        <w:rPr>
          <w:noProof/>
          <w:sz w:val="20"/>
          <w:szCs w:val="20"/>
        </w:rPr>
        <w:drawing>
          <wp:inline distT="0" distB="0" distL="0" distR="0" wp14:anchorId="0BD3EC0D" wp14:editId="5C1359CE">
            <wp:extent cx="5400040" cy="3598545"/>
            <wp:effectExtent l="0" t="0" r="0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22A">
        <w:rPr>
          <w:noProof/>
          <w:sz w:val="20"/>
          <w:szCs w:val="20"/>
        </w:rPr>
        <w:lastRenderedPageBreak/>
        <w:drawing>
          <wp:inline distT="0" distB="0" distL="0" distR="0" wp14:anchorId="6D691EAE" wp14:editId="74CAFA29">
            <wp:extent cx="5400040" cy="5578475"/>
            <wp:effectExtent l="0" t="0" r="0" b="31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7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22A">
        <w:rPr>
          <w:noProof/>
          <w:sz w:val="20"/>
          <w:szCs w:val="20"/>
        </w:rPr>
        <w:drawing>
          <wp:inline distT="0" distB="0" distL="0" distR="0" wp14:anchorId="29EBE7F7" wp14:editId="5A2EA5F4">
            <wp:extent cx="5400040" cy="3252470"/>
            <wp:effectExtent l="0" t="0" r="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69CC" w14:textId="77777777" w:rsidR="00A40964" w:rsidRPr="0088422A" w:rsidRDefault="00A40964" w:rsidP="00A40964">
      <w:pPr>
        <w:rPr>
          <w:rFonts w:ascii="Bradley Hand ITC" w:hAnsi="Bradley Hand ITC" w:cstheme="minorHAnsi"/>
          <w:b/>
          <w:bCs/>
          <w:i/>
          <w:iCs/>
          <w:color w:val="C00000"/>
          <w:sz w:val="24"/>
          <w:szCs w:val="24"/>
        </w:rPr>
      </w:pPr>
      <w:r w:rsidRPr="0088422A">
        <w:rPr>
          <w:rFonts w:ascii="Bradley Hand ITC" w:hAnsi="Bradley Hand ITC" w:cstheme="minorHAnsi"/>
          <w:b/>
          <w:bCs/>
          <w:i/>
          <w:iCs/>
          <w:color w:val="C00000"/>
          <w:sz w:val="24"/>
          <w:szCs w:val="24"/>
        </w:rPr>
        <w:lastRenderedPageBreak/>
        <w:t>¡El tiempo pasa…!</w:t>
      </w:r>
    </w:p>
    <w:p w14:paraId="03A770CF" w14:textId="77777777" w:rsidR="00A40964" w:rsidRPr="0088422A" w:rsidRDefault="00A40964" w:rsidP="00A40964">
      <w:pPr>
        <w:rPr>
          <w:rFonts w:asciiTheme="minorHAnsi" w:hAnsiTheme="minorHAnsi" w:cstheme="minorHAnsi"/>
          <w:color w:val="C00000"/>
          <w:sz w:val="20"/>
          <w:szCs w:val="20"/>
        </w:rPr>
      </w:pPr>
      <w:r w:rsidRPr="0088422A">
        <w:rPr>
          <w:rFonts w:asciiTheme="minorHAnsi" w:hAnsiTheme="minorHAnsi" w:cstheme="minorHAnsi"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15676" wp14:editId="2A7EB806">
                <wp:simplePos x="0" y="0"/>
                <wp:positionH relativeFrom="column">
                  <wp:posOffset>15800</wp:posOffset>
                </wp:positionH>
                <wp:positionV relativeFrom="paragraph">
                  <wp:posOffset>39183</wp:posOffset>
                </wp:positionV>
                <wp:extent cx="5506571" cy="746312"/>
                <wp:effectExtent l="0" t="0" r="18415" b="158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571" cy="74631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AA696" w14:textId="77777777" w:rsidR="00A40964" w:rsidRDefault="00A40964" w:rsidP="00A4096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D85A6E">
                              <w:rPr>
                                <w:i/>
                                <w:iCs/>
                                <w:color w:val="000000" w:themeColor="text1"/>
                              </w:rPr>
                              <w:t>“Los progresos sociales y cambios de época se operan en proporción al progreso de las mujeres hacia la libertad”</w:t>
                            </w:r>
                          </w:p>
                          <w:p w14:paraId="1BE57EBE" w14:textId="77777777" w:rsidR="00A40964" w:rsidRPr="00D85A6E" w:rsidRDefault="00A40964" w:rsidP="00A40964">
                            <w:pPr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Charles Fourier (Filósofo Francés, Siglo XVIII)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15676" id="Rectángulo 2" o:spid="_x0000_s1027" style="position:absolute;margin-left:1.25pt;margin-top:3.1pt;width:433.6pt;height:5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" fillcolor="#ffd966" strokecolor="#2f528f" strokeweight="1pt">
                <v:textbox>
                  <w:txbxContent>
                    <w:p w14:paraId="054AA696" w14:textId="77777777" w:rsidR="00A40964" w:rsidRDefault="00A40964" w:rsidP="00A40964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D85A6E">
                        <w:rPr>
                          <w:i/>
                          <w:iCs/>
                          <w:color w:val="000000" w:themeColor="text1"/>
                        </w:rPr>
                        <w:t>“Los progresos sociales y cambios de época se operan en proporción al progreso de las mujeres hacia la libertad”</w:t>
                      </w:r>
                    </w:p>
                    <w:p w14:paraId="1BE57EBE" w14:textId="77777777" w:rsidR="00A40964" w:rsidRPr="00D85A6E" w:rsidRDefault="00A40964" w:rsidP="00A40964">
                      <w:pPr>
                        <w:jc w:val="right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Charles Fourier (Filósofo Francés, Siglo XVIII)</w:t>
                      </w:r>
                    </w:p>
                  </w:txbxContent>
                </v:textbox>
              </v:rect>
            </w:pict>
          </mc:Fallback>
        </mc:AlternateContent>
      </w:r>
    </w:p>
    <w:p w14:paraId="499F636E" w14:textId="77777777" w:rsidR="00A40964" w:rsidRPr="0088422A" w:rsidRDefault="00A40964" w:rsidP="00A40964">
      <w:pPr>
        <w:pStyle w:val="Prrafodelista"/>
        <w:rPr>
          <w:sz w:val="20"/>
          <w:szCs w:val="20"/>
        </w:rPr>
      </w:pPr>
    </w:p>
    <w:p w14:paraId="02B64F94" w14:textId="77777777" w:rsidR="00A40964" w:rsidRPr="0088422A" w:rsidRDefault="00A40964" w:rsidP="00A40964">
      <w:pPr>
        <w:rPr>
          <w:sz w:val="20"/>
          <w:szCs w:val="20"/>
        </w:rPr>
      </w:pPr>
    </w:p>
    <w:p w14:paraId="2717815C" w14:textId="77777777" w:rsidR="00A40964" w:rsidRPr="0088422A" w:rsidRDefault="00A40964" w:rsidP="00A40964">
      <w:pPr>
        <w:ind w:firstLine="708"/>
        <w:rPr>
          <w:sz w:val="20"/>
          <w:szCs w:val="20"/>
        </w:rPr>
      </w:pPr>
    </w:p>
    <w:p w14:paraId="4BCA80CA" w14:textId="77777777" w:rsidR="00A40964" w:rsidRPr="0088422A" w:rsidRDefault="00A40964" w:rsidP="00A40964">
      <w:pPr>
        <w:pStyle w:val="Prrafodelista"/>
        <w:numPr>
          <w:ilvl w:val="0"/>
          <w:numId w:val="2"/>
        </w:numPr>
        <w:ind w:left="360"/>
        <w:rPr>
          <w:sz w:val="20"/>
          <w:szCs w:val="20"/>
        </w:rPr>
      </w:pPr>
      <w:r w:rsidRPr="0088422A">
        <w:rPr>
          <w:b/>
          <w:bCs/>
          <w:sz w:val="20"/>
          <w:szCs w:val="20"/>
        </w:rPr>
        <w:t>Compare</w:t>
      </w:r>
      <w:r w:rsidRPr="0088422A">
        <w:rPr>
          <w:sz w:val="20"/>
          <w:szCs w:val="20"/>
        </w:rPr>
        <w:t xml:space="preserve"> la letra de la canción del grupo: “Ella baila sola”, con los textos de las imágenes anteriores y conteste las siguientes preguntas resaltando lo opción correcta:  </w:t>
      </w:r>
    </w:p>
    <w:p w14:paraId="32BB921C" w14:textId="77777777" w:rsidR="00A40964" w:rsidRPr="0088422A" w:rsidRDefault="00A40964" w:rsidP="00A40964">
      <w:pPr>
        <w:pStyle w:val="Prrafodelista"/>
        <w:numPr>
          <w:ilvl w:val="0"/>
          <w:numId w:val="6"/>
        </w:numPr>
        <w:rPr>
          <w:rStyle w:val="Hipervnculo"/>
          <w:color w:val="4472C4" w:themeColor="accent1"/>
          <w:sz w:val="20"/>
          <w:szCs w:val="20"/>
          <w:u w:val="none"/>
        </w:rPr>
      </w:pPr>
      <w:r w:rsidRPr="0088422A">
        <w:rPr>
          <w:sz w:val="20"/>
          <w:szCs w:val="20"/>
        </w:rPr>
        <w:t xml:space="preserve">Reproduce el video de la canción en YouTube: </w:t>
      </w:r>
      <w:hyperlink r:id="rId12" w:history="1">
        <w:r w:rsidRPr="0088422A">
          <w:rPr>
            <w:rStyle w:val="Hipervnculo"/>
            <w:sz w:val="20"/>
            <w:szCs w:val="20"/>
          </w:rPr>
          <w:t>https://www.youtube.com/watch?v=GWkiG9plkx8</w:t>
        </w:r>
      </w:hyperlink>
    </w:p>
    <w:p w14:paraId="60E11602" w14:textId="77777777" w:rsidR="00A40964" w:rsidRPr="0088422A" w:rsidRDefault="00A40964" w:rsidP="00A40964">
      <w:pPr>
        <w:pStyle w:val="Prrafodelista"/>
        <w:ind w:left="1440"/>
        <w:rPr>
          <w:color w:val="4472C4" w:themeColor="accent1"/>
          <w:sz w:val="20"/>
          <w:szCs w:val="20"/>
        </w:rPr>
      </w:pPr>
    </w:p>
    <w:p w14:paraId="361642C3" w14:textId="77777777" w:rsidR="00A40964" w:rsidRPr="0088422A" w:rsidRDefault="00A40964" w:rsidP="00A40964">
      <w:pPr>
        <w:pStyle w:val="Prrafodelista"/>
        <w:numPr>
          <w:ilvl w:val="0"/>
          <w:numId w:val="5"/>
        </w:numPr>
        <w:rPr>
          <w:b/>
          <w:bCs/>
          <w:sz w:val="20"/>
          <w:szCs w:val="20"/>
        </w:rPr>
      </w:pPr>
      <w:r w:rsidRPr="0088422A">
        <w:rPr>
          <w:sz w:val="20"/>
          <w:szCs w:val="20"/>
        </w:rPr>
        <w:t xml:space="preserve">¿Cuál es el tema? </w:t>
      </w:r>
      <w:r w:rsidRPr="0088422A">
        <w:rPr>
          <w:b/>
          <w:bCs/>
          <w:sz w:val="20"/>
          <w:szCs w:val="20"/>
        </w:rPr>
        <w:t>Indique</w:t>
      </w:r>
      <w:r w:rsidRPr="0088422A">
        <w:rPr>
          <w:sz w:val="20"/>
          <w:szCs w:val="20"/>
        </w:rPr>
        <w:t xml:space="preserve"> el que mejor lo expresa:</w:t>
      </w:r>
    </w:p>
    <w:p w14:paraId="0F0C0C3C" w14:textId="77777777" w:rsidR="00A40964" w:rsidRPr="0088422A" w:rsidRDefault="00A40964" w:rsidP="00A40964">
      <w:pPr>
        <w:pStyle w:val="Prrafodelista"/>
        <w:ind w:left="1080"/>
        <w:jc w:val="center"/>
        <w:rPr>
          <w:b/>
          <w:bCs/>
          <w:sz w:val="20"/>
          <w:szCs w:val="20"/>
        </w:rPr>
      </w:pPr>
      <w:r w:rsidRPr="0088422A">
        <w:rPr>
          <w:b/>
          <w:bCs/>
          <w:sz w:val="20"/>
          <w:szCs w:val="20"/>
        </w:rPr>
        <w:t>La desvalorización de la mujer – el machismo – el amor.</w:t>
      </w:r>
    </w:p>
    <w:p w14:paraId="5C3E01A8" w14:textId="77777777" w:rsidR="00A40964" w:rsidRPr="0088422A" w:rsidRDefault="00A40964" w:rsidP="00A40964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88422A">
        <w:rPr>
          <w:sz w:val="20"/>
          <w:szCs w:val="20"/>
        </w:rPr>
        <w:t xml:space="preserve">¿Qué tono predomina la canción? </w:t>
      </w:r>
      <w:r w:rsidRPr="0088422A">
        <w:rPr>
          <w:b/>
          <w:bCs/>
          <w:sz w:val="20"/>
          <w:szCs w:val="20"/>
        </w:rPr>
        <w:t>Resalta</w:t>
      </w:r>
      <w:r w:rsidRPr="0088422A">
        <w:rPr>
          <w:sz w:val="20"/>
          <w:szCs w:val="20"/>
        </w:rPr>
        <w:t xml:space="preserve"> la opción correcta:</w:t>
      </w:r>
    </w:p>
    <w:p w14:paraId="51D27C25" w14:textId="77777777" w:rsidR="00A40964" w:rsidRPr="0088422A" w:rsidRDefault="00A40964" w:rsidP="00A40964">
      <w:pPr>
        <w:pStyle w:val="Prrafodelista"/>
        <w:ind w:left="1080"/>
        <w:jc w:val="center"/>
        <w:rPr>
          <w:b/>
          <w:bCs/>
          <w:sz w:val="20"/>
          <w:szCs w:val="20"/>
        </w:rPr>
      </w:pPr>
      <w:r w:rsidRPr="0088422A">
        <w:rPr>
          <w:b/>
          <w:bCs/>
          <w:sz w:val="20"/>
          <w:szCs w:val="20"/>
        </w:rPr>
        <w:t>Sumiso – irónico – gracioso</w:t>
      </w:r>
    </w:p>
    <w:p w14:paraId="12F189C9" w14:textId="77777777" w:rsidR="00A40964" w:rsidRPr="0088422A" w:rsidRDefault="00A40964" w:rsidP="00A40964">
      <w:pPr>
        <w:pStyle w:val="Prrafodelista"/>
        <w:numPr>
          <w:ilvl w:val="0"/>
          <w:numId w:val="5"/>
        </w:numPr>
        <w:rPr>
          <w:b/>
          <w:bCs/>
          <w:sz w:val="20"/>
          <w:szCs w:val="20"/>
        </w:rPr>
      </w:pPr>
      <w:r w:rsidRPr="0088422A">
        <w:rPr>
          <w:sz w:val="20"/>
          <w:szCs w:val="20"/>
        </w:rPr>
        <w:t>¿Cómo es considerada la mujer?</w:t>
      </w:r>
    </w:p>
    <w:p w14:paraId="573F9E8A" w14:textId="77777777" w:rsidR="00A40964" w:rsidRPr="0088422A" w:rsidRDefault="00A40964" w:rsidP="00A40964">
      <w:pPr>
        <w:pStyle w:val="Prrafodelista"/>
        <w:ind w:left="1080"/>
        <w:rPr>
          <w:sz w:val="20"/>
          <w:szCs w:val="20"/>
        </w:rPr>
      </w:pPr>
    </w:p>
    <w:p w14:paraId="3EB1E8A7" w14:textId="77777777" w:rsidR="00A40964" w:rsidRPr="0088422A" w:rsidRDefault="00A40964" w:rsidP="00A40964">
      <w:pPr>
        <w:pStyle w:val="Prrafodelista"/>
        <w:ind w:left="1440"/>
        <w:jc w:val="center"/>
        <w:rPr>
          <w:b/>
          <w:bCs/>
          <w:sz w:val="20"/>
          <w:szCs w:val="20"/>
        </w:rPr>
      </w:pPr>
      <w:r w:rsidRPr="0088422A">
        <w:rPr>
          <w:b/>
          <w:bCs/>
          <w:sz w:val="20"/>
          <w:szCs w:val="20"/>
        </w:rPr>
        <w:t xml:space="preserve">como una esclava - Como un objeto – como una empleada  </w:t>
      </w:r>
    </w:p>
    <w:p w14:paraId="4A372450" w14:textId="77777777" w:rsidR="00A40964" w:rsidRPr="0088422A" w:rsidRDefault="00A40964" w:rsidP="00A40964">
      <w:pPr>
        <w:pStyle w:val="Prrafodelista"/>
        <w:ind w:left="1080"/>
        <w:rPr>
          <w:b/>
          <w:bCs/>
          <w:sz w:val="20"/>
          <w:szCs w:val="20"/>
        </w:rPr>
      </w:pPr>
    </w:p>
    <w:p w14:paraId="4078DC24" w14:textId="77777777" w:rsidR="00A40964" w:rsidRDefault="00A40964" w:rsidP="00A40964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Teniendo en cuenta los folletos de 1953: </w:t>
      </w:r>
      <w:r w:rsidRPr="00DD0A9D">
        <w:rPr>
          <w:sz w:val="20"/>
          <w:szCs w:val="20"/>
        </w:rPr>
        <w:t xml:space="preserve">¿Cómo era el rol de la mujer en la economía familiar en ese tiempo? </w:t>
      </w:r>
      <w:r>
        <w:rPr>
          <w:sz w:val="20"/>
          <w:szCs w:val="20"/>
        </w:rPr>
        <w:t>¿</w:t>
      </w:r>
      <w:r w:rsidRPr="00DD0A9D">
        <w:rPr>
          <w:sz w:val="20"/>
          <w:szCs w:val="20"/>
        </w:rPr>
        <w:t>Ese rol era necesario que fuera así en esa época?</w:t>
      </w:r>
    </w:p>
    <w:p w14:paraId="77A22B10" w14:textId="77777777" w:rsidR="00A40964" w:rsidRPr="00DD0A9D" w:rsidRDefault="00A40964" w:rsidP="00A40964">
      <w:pPr>
        <w:pStyle w:val="Prrafodelista"/>
        <w:rPr>
          <w:sz w:val="20"/>
          <w:szCs w:val="20"/>
        </w:rPr>
      </w:pPr>
    </w:p>
    <w:p w14:paraId="235B0AC9" w14:textId="77777777" w:rsidR="00A40964" w:rsidRPr="0088422A" w:rsidRDefault="00A40964" w:rsidP="00A40964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88422A">
        <w:rPr>
          <w:sz w:val="20"/>
          <w:szCs w:val="20"/>
        </w:rPr>
        <w:t xml:space="preserve">¿Cuál es tu opinión respecto al tema? </w:t>
      </w:r>
      <w:r w:rsidRPr="0088422A">
        <w:rPr>
          <w:b/>
          <w:bCs/>
          <w:sz w:val="20"/>
          <w:szCs w:val="20"/>
        </w:rPr>
        <w:t>Fundamenta</w:t>
      </w:r>
      <w:r w:rsidRPr="0088422A">
        <w:rPr>
          <w:sz w:val="20"/>
          <w:szCs w:val="20"/>
        </w:rPr>
        <w:t xml:space="preserve"> con al menos tres argumentos para defender tu tesis, es decir tu opinión.</w:t>
      </w:r>
    </w:p>
    <w:p w14:paraId="7ABCD9EC" w14:textId="77777777" w:rsidR="00A82E02" w:rsidRDefault="00A82E02"/>
    <w:sectPr w:rsidR="00A82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0A4E"/>
    <w:multiLevelType w:val="hybridMultilevel"/>
    <w:tmpl w:val="C0B80E08"/>
    <w:lvl w:ilvl="0" w:tplc="DC8C793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07ABE"/>
    <w:multiLevelType w:val="hybridMultilevel"/>
    <w:tmpl w:val="3D24FEC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521C"/>
    <w:multiLevelType w:val="hybridMultilevel"/>
    <w:tmpl w:val="31D4E3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E4B05"/>
    <w:multiLevelType w:val="hybridMultilevel"/>
    <w:tmpl w:val="0FC077D4"/>
    <w:lvl w:ilvl="0" w:tplc="DA4628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6677B"/>
    <w:multiLevelType w:val="hybridMultilevel"/>
    <w:tmpl w:val="29D401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B5907"/>
    <w:multiLevelType w:val="hybridMultilevel"/>
    <w:tmpl w:val="85847A1A"/>
    <w:lvl w:ilvl="0" w:tplc="B0B46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A78C4"/>
    <w:multiLevelType w:val="hybridMultilevel"/>
    <w:tmpl w:val="A9F82FB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64"/>
    <w:rsid w:val="00674A41"/>
    <w:rsid w:val="00A40964"/>
    <w:rsid w:val="00A82E02"/>
    <w:rsid w:val="00E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C970"/>
  <w15:chartTrackingRefBased/>
  <w15:docId w15:val="{905EF721-C313-4AE7-8C76-3D34BB03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64"/>
    <w:pPr>
      <w:spacing w:line="25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9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0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GWkiG9plk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324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3</cp:revision>
  <dcterms:created xsi:type="dcterms:W3CDTF">2021-06-06T20:43:00Z</dcterms:created>
  <dcterms:modified xsi:type="dcterms:W3CDTF">2022-03-14T00:46:00Z</dcterms:modified>
</cp:coreProperties>
</file>