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CDCB" w14:textId="77777777" w:rsidR="007B536A" w:rsidRPr="002839EE" w:rsidRDefault="007B536A" w:rsidP="007B536A">
      <w:pPr>
        <w:numPr>
          <w:ilvl w:val="0"/>
          <w:numId w:val="3"/>
        </w:numPr>
        <w:spacing w:after="160" w:line="252" w:lineRule="auto"/>
        <w:contextualSpacing/>
        <w:rPr>
          <w:rFonts w:asciiTheme="minorHAnsi" w:eastAsiaTheme="minorHAnsi" w:hAnsiTheme="minorHAnsi" w:cstheme="minorBidi"/>
          <w:sz w:val="28"/>
          <w:szCs w:val="28"/>
          <w:lang w:val="es-AR"/>
        </w:rPr>
      </w:pPr>
      <w:r w:rsidRPr="002839EE">
        <w:rPr>
          <w:rFonts w:asciiTheme="minorHAnsi" w:eastAsiaTheme="minorHAnsi" w:hAnsiTheme="minorHAnsi" w:cs="Calibri"/>
          <w:b/>
          <w:bCs/>
          <w:color w:val="00000A"/>
          <w:sz w:val="28"/>
          <w:szCs w:val="28"/>
          <w:u w:val="single"/>
          <w:lang w:val="es-AR"/>
        </w:rPr>
        <w:t>TEMAS</w:t>
      </w:r>
      <w:r w:rsidRPr="002839EE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  <w:lang w:val="es-AR"/>
        </w:rPr>
        <w:t xml:space="preserve">: </w:t>
      </w:r>
      <w:r w:rsidRPr="002839EE">
        <w:rPr>
          <w:rFonts w:ascii="Bernard MT Condensed" w:eastAsiaTheme="minorHAnsi" w:hAnsi="Bernard MT Condensed" w:cstheme="minorHAnsi"/>
          <w:color w:val="0070C0"/>
          <w:sz w:val="28"/>
          <w:szCs w:val="28"/>
          <w:lang w:val="es-AR"/>
        </w:rPr>
        <w:t xml:space="preserve">Situación comunicativa. Lectos: dialecto – sociolecto – cronolecto. </w:t>
      </w:r>
    </w:p>
    <w:p w14:paraId="2B27E32C" w14:textId="77777777" w:rsidR="007B536A" w:rsidRPr="00527EB4" w:rsidRDefault="007B536A" w:rsidP="007B536A">
      <w:pPr>
        <w:spacing w:after="160" w:line="252" w:lineRule="auto"/>
        <w:rPr>
          <w:rFonts w:asciiTheme="minorHAnsi" w:eastAsiaTheme="minorHAnsi" w:hAnsiTheme="minorHAnsi" w:cstheme="minorBidi"/>
          <w:sz w:val="12"/>
          <w:szCs w:val="12"/>
          <w:lang w:val="es-AR"/>
        </w:rPr>
      </w:pPr>
      <w:r w:rsidRPr="00527EB4">
        <w:rPr>
          <w:rFonts w:asciiTheme="minorHAnsi" w:eastAsiaTheme="minorHAnsi" w:hAnsiTheme="minorHAnsi" w:cstheme="minorBidi"/>
          <w:sz w:val="12"/>
          <w:szCs w:val="12"/>
          <w:lang w:val="es-AR"/>
        </w:rPr>
        <w:t>Grilla de Evaluación de contenidos:</w:t>
      </w:r>
    </w:p>
    <w:tbl>
      <w:tblPr>
        <w:tblStyle w:val="Tablaconcuadrcula"/>
        <w:tblW w:w="9440" w:type="dxa"/>
        <w:tblInd w:w="-5" w:type="dxa"/>
        <w:tblLook w:val="04A0" w:firstRow="1" w:lastRow="0" w:firstColumn="1" w:lastColumn="0" w:noHBand="0" w:noVBand="1"/>
      </w:tblPr>
      <w:tblGrid>
        <w:gridCol w:w="2552"/>
        <w:gridCol w:w="1054"/>
        <w:gridCol w:w="1052"/>
        <w:gridCol w:w="878"/>
        <w:gridCol w:w="1052"/>
        <w:gridCol w:w="1050"/>
        <w:gridCol w:w="1802"/>
      </w:tblGrid>
      <w:tr w:rsidR="007B536A" w:rsidRPr="00527EB4" w14:paraId="6E806644" w14:textId="77777777" w:rsidTr="00A35C8C">
        <w:trPr>
          <w:trHeight w:val="5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D891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  <w:r w:rsidRPr="00527EB4"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  <w:t>CAPACIDADES ESPECÍFICAS A EVALUAR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F464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</w:pPr>
          </w:p>
          <w:p w14:paraId="1EFE5F45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</w:pPr>
            <w:r w:rsidRPr="00527EB4"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  <w:t>LS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A3B9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</w:pPr>
          </w:p>
          <w:p w14:paraId="642AB8E3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</w:pPr>
            <w:r w:rsidRPr="00527EB4"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  <w:t>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DA5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</w:pPr>
          </w:p>
          <w:p w14:paraId="688F5355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</w:pPr>
            <w:r w:rsidRPr="00527EB4"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  <w:t>VL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CF66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</w:pPr>
          </w:p>
          <w:p w14:paraId="182D6EFF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</w:pPr>
            <w:r w:rsidRPr="00527EB4"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  <w:t>NL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F88B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</w:pPr>
          </w:p>
          <w:p w14:paraId="26D6A00C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</w:pPr>
            <w:r w:rsidRPr="00527EB4">
              <w:rPr>
                <w:rFonts w:asciiTheme="minorHAnsi" w:eastAsiaTheme="minorHAnsi" w:hAnsiTheme="minorHAnsi" w:cstheme="minorBidi"/>
                <w:b/>
                <w:bCs/>
                <w:sz w:val="12"/>
                <w:szCs w:val="12"/>
                <w:lang w:val="es-AR"/>
              </w:rPr>
              <w:t>NP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C501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  <w:r w:rsidRPr="00527EB4"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  <w:t>OBSERVACIONES</w:t>
            </w:r>
          </w:p>
        </w:tc>
      </w:tr>
      <w:tr w:rsidR="007B536A" w:rsidRPr="00527EB4" w14:paraId="21A73C00" w14:textId="77777777" w:rsidTr="00A35C8C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33AA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  <w:r w:rsidRPr="00527EB4"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  <w:t>Leer e interpretar comprensivamente teniendo en cuenta las características de cada tipo de textos.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EF6E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D4E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219B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0F4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530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8B7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</w:tr>
      <w:tr w:rsidR="007B536A" w:rsidRPr="00527EB4" w14:paraId="63FD79D5" w14:textId="77777777" w:rsidTr="00A35C8C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8579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  <w:r w:rsidRPr="00527EB4"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  <w:t xml:space="preserve">Identificar   los elementos de una situación comunicativa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32A5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CEA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948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A4C4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C33B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619C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</w:tr>
      <w:tr w:rsidR="007B536A" w:rsidRPr="00527EB4" w14:paraId="0A14498C" w14:textId="77777777" w:rsidTr="00A35C8C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CA42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  <w:r w:rsidRPr="00527EB4"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  <w:t xml:space="preserve">Reconocer tipos de lectos y recursos de cohesión en situaciones comunicativas.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EC58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F71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A17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E761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68D4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58C5" w14:textId="77777777" w:rsidR="007B536A" w:rsidRPr="00527EB4" w:rsidRDefault="007B536A" w:rsidP="00A35C8C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val="es-AR"/>
              </w:rPr>
            </w:pPr>
          </w:p>
        </w:tc>
      </w:tr>
    </w:tbl>
    <w:p w14:paraId="3EA12A65" w14:textId="77777777" w:rsidR="002839EE" w:rsidRDefault="002839EE" w:rsidP="002839EE">
      <w:pPr>
        <w:spacing w:after="160" w:line="252" w:lineRule="auto"/>
        <w:jc w:val="center"/>
        <w:rPr>
          <w:rFonts w:asciiTheme="minorHAnsi" w:eastAsiaTheme="minorHAnsi" w:hAnsiTheme="minorHAnsi" w:cs="Calibri"/>
          <w:b/>
          <w:bCs/>
          <w:color w:val="00000A"/>
          <w:sz w:val="28"/>
          <w:szCs w:val="20"/>
          <w:highlight w:val="yellow"/>
          <w:lang w:val="es-AR"/>
        </w:rPr>
      </w:pPr>
    </w:p>
    <w:p w14:paraId="24CE959D" w14:textId="016BA72D" w:rsidR="002839EE" w:rsidRDefault="002839EE" w:rsidP="002839EE">
      <w:pPr>
        <w:spacing w:after="160" w:line="252" w:lineRule="auto"/>
        <w:jc w:val="center"/>
        <w:rPr>
          <w:rFonts w:asciiTheme="minorHAnsi" w:eastAsiaTheme="minorHAnsi" w:hAnsiTheme="minorHAnsi" w:cs="Calibri"/>
          <w:b/>
          <w:bCs/>
          <w:color w:val="00000A"/>
          <w:sz w:val="28"/>
          <w:szCs w:val="20"/>
          <w:lang w:val="es-AR"/>
        </w:rPr>
      </w:pPr>
      <w:r w:rsidRPr="00D46995">
        <w:rPr>
          <w:rFonts w:asciiTheme="minorHAnsi" w:eastAsiaTheme="minorHAnsi" w:hAnsiTheme="minorHAnsi" w:cs="Calibri"/>
          <w:b/>
          <w:bCs/>
          <w:color w:val="00000A"/>
          <w:sz w:val="28"/>
          <w:szCs w:val="20"/>
          <w:lang w:val="es-AR"/>
        </w:rPr>
        <w:t>Guía N°</w:t>
      </w:r>
      <w:r w:rsidR="00527EB4">
        <w:rPr>
          <w:rFonts w:asciiTheme="minorHAnsi" w:eastAsiaTheme="minorHAnsi" w:hAnsiTheme="minorHAnsi" w:cs="Calibri"/>
          <w:b/>
          <w:bCs/>
          <w:color w:val="00000A"/>
          <w:sz w:val="28"/>
          <w:szCs w:val="20"/>
          <w:lang w:val="es-AR"/>
        </w:rPr>
        <w:t>2</w:t>
      </w:r>
      <w:r>
        <w:rPr>
          <w:rFonts w:asciiTheme="minorHAnsi" w:eastAsiaTheme="minorHAnsi" w:hAnsiTheme="minorHAnsi" w:cs="Calibri"/>
          <w:b/>
          <w:bCs/>
          <w:color w:val="00000A"/>
          <w:sz w:val="28"/>
          <w:szCs w:val="20"/>
          <w:lang w:val="es-AR"/>
        </w:rPr>
        <w:t xml:space="preserve"> </w:t>
      </w:r>
    </w:p>
    <w:p w14:paraId="62D9370C" w14:textId="77777777" w:rsidR="007B536A" w:rsidRDefault="007B536A" w:rsidP="007B536A">
      <w:pPr>
        <w:numPr>
          <w:ilvl w:val="0"/>
          <w:numId w:val="2"/>
        </w:numPr>
        <w:spacing w:after="0" w:line="252" w:lineRule="auto"/>
        <w:contextualSpacing/>
        <w:rPr>
          <w:rFonts w:ascii="Bradley Hand ITC" w:eastAsiaTheme="minorHAnsi" w:hAnsi="Bradley Hand ITC" w:cstheme="minorBidi"/>
          <w:b/>
          <w:bCs/>
          <w:i/>
          <w:iCs/>
          <w:color w:val="FF0000"/>
          <w:sz w:val="40"/>
          <w:szCs w:val="40"/>
          <w:lang w:val="es-AR"/>
        </w:rPr>
      </w:pPr>
      <w:r>
        <w:rPr>
          <w:rFonts w:ascii="Bradley Hand ITC" w:eastAsiaTheme="minorHAnsi" w:hAnsi="Bradley Hand ITC" w:cstheme="minorBidi"/>
          <w:b/>
          <w:bCs/>
          <w:i/>
          <w:iCs/>
          <w:color w:val="FF0000"/>
          <w:sz w:val="40"/>
          <w:szCs w:val="40"/>
          <w:lang w:val="es-AR"/>
        </w:rPr>
        <w:t>¡Para estudiar!</w:t>
      </w:r>
    </w:p>
    <w:p w14:paraId="5755C0C3" w14:textId="17DA6CFF" w:rsidR="00CB0F13" w:rsidRPr="004C62B4" w:rsidRDefault="007B536A" w:rsidP="002A72A4">
      <w:pPr>
        <w:autoSpaceDE w:val="0"/>
        <w:autoSpaceDN w:val="0"/>
        <w:adjustRightInd w:val="0"/>
        <w:spacing w:after="160" w:line="259" w:lineRule="atLeast"/>
        <w:ind w:left="720"/>
        <w:jc w:val="center"/>
        <w:rPr>
          <w:rFonts w:cs="Calibri"/>
          <w:b/>
          <w:bCs/>
          <w:sz w:val="20"/>
          <w:szCs w:val="20"/>
          <w:u w:val="single"/>
        </w:rPr>
      </w:pPr>
      <w:r>
        <w:tab/>
      </w:r>
      <w:r w:rsidR="00CB0F13" w:rsidRPr="004C62B4">
        <w:rPr>
          <w:rFonts w:cs="Calibri"/>
          <w:b/>
          <w:bCs/>
          <w:sz w:val="20"/>
          <w:szCs w:val="20"/>
          <w:u w:val="single"/>
        </w:rPr>
        <w:t>Los actos de habla</w:t>
      </w:r>
      <w:r w:rsidR="006866CF">
        <w:rPr>
          <w:rFonts w:cs="Calibri"/>
          <w:b/>
          <w:bCs/>
          <w:sz w:val="20"/>
          <w:szCs w:val="20"/>
          <w:u w:val="single"/>
        </w:rPr>
        <w:t>:</w:t>
      </w:r>
    </w:p>
    <w:p w14:paraId="47D8A234" w14:textId="5CD37117" w:rsidR="00CB0F13" w:rsidRDefault="00CB0F13" w:rsidP="00CB0F13">
      <w:pPr>
        <w:autoSpaceDE w:val="0"/>
        <w:autoSpaceDN w:val="0"/>
        <w:adjustRightInd w:val="0"/>
        <w:spacing w:after="0" w:line="259" w:lineRule="atLeast"/>
        <w:jc w:val="center"/>
        <w:rPr>
          <w:rFonts w:cs="Calibri"/>
          <w:b/>
          <w:bCs/>
          <w:sz w:val="24"/>
          <w:szCs w:val="24"/>
          <w:u w:val="single"/>
        </w:rPr>
      </w:pPr>
    </w:p>
    <w:p w14:paraId="11553E38" w14:textId="77777777" w:rsidR="00CB0F13" w:rsidRPr="004C62B4" w:rsidRDefault="00CB0F13" w:rsidP="00CB0F13">
      <w:pPr>
        <w:autoSpaceDE w:val="0"/>
        <w:autoSpaceDN w:val="0"/>
        <w:adjustRightInd w:val="0"/>
        <w:spacing w:after="0" w:line="259" w:lineRule="atLeast"/>
        <w:rPr>
          <w:rFonts w:cs="Calibri"/>
          <w:sz w:val="20"/>
          <w:szCs w:val="20"/>
        </w:rPr>
      </w:pPr>
      <w:r w:rsidRPr="004C62B4">
        <w:rPr>
          <w:rFonts w:cs="Calibri"/>
          <w:sz w:val="20"/>
          <w:szCs w:val="20"/>
        </w:rPr>
        <w:t xml:space="preserve">Se denominan actos de habla a las acciones que se realizan a través del uso de la lengua. </w:t>
      </w:r>
    </w:p>
    <w:p w14:paraId="3235FE5E" w14:textId="2A4A5069" w:rsidR="00CB0F13" w:rsidRPr="004C62B4" w:rsidRDefault="00CB0F13" w:rsidP="00CB0F13">
      <w:pPr>
        <w:autoSpaceDE w:val="0"/>
        <w:autoSpaceDN w:val="0"/>
        <w:adjustRightInd w:val="0"/>
        <w:spacing w:after="0" w:line="259" w:lineRule="atLeast"/>
        <w:rPr>
          <w:rFonts w:cs="Calibri"/>
          <w:sz w:val="20"/>
          <w:szCs w:val="20"/>
        </w:rPr>
      </w:pPr>
      <w:r w:rsidRPr="004C62B4">
        <w:rPr>
          <w:rFonts w:cs="Calibri"/>
          <w:sz w:val="20"/>
          <w:szCs w:val="20"/>
        </w:rPr>
        <w:t xml:space="preserve">Por </w:t>
      </w:r>
      <w:r w:rsidR="004C62B4" w:rsidRPr="004C62B4">
        <w:rPr>
          <w:rFonts w:cs="Calibri"/>
          <w:sz w:val="20"/>
          <w:szCs w:val="20"/>
        </w:rPr>
        <w:t>ejemplo,</w:t>
      </w:r>
      <w:r w:rsidRPr="004C62B4">
        <w:rPr>
          <w:rFonts w:cs="Calibri"/>
          <w:sz w:val="20"/>
          <w:szCs w:val="20"/>
        </w:rPr>
        <w:t xml:space="preserve"> en el siguiente ejemplo, al hablar las hermanas realizan varias acciones: Eliana amenaza, Carmen se disculpa y luego pide; finalmente Eliana perdona y advierte A Carmen. </w:t>
      </w:r>
    </w:p>
    <w:p w14:paraId="36A67525" w14:textId="00B91B26" w:rsidR="00CB0F13" w:rsidRPr="004C62B4" w:rsidRDefault="00CB0F13" w:rsidP="00CB0F13">
      <w:pPr>
        <w:autoSpaceDE w:val="0"/>
        <w:autoSpaceDN w:val="0"/>
        <w:adjustRightInd w:val="0"/>
        <w:spacing w:after="0" w:line="259" w:lineRule="atLeast"/>
        <w:rPr>
          <w:rFonts w:cs="Calibri"/>
          <w:sz w:val="20"/>
          <w:szCs w:val="20"/>
        </w:rPr>
      </w:pPr>
      <w:r w:rsidRPr="004C62B4">
        <w:rPr>
          <w:rFonts w:cs="Calibri"/>
          <w:sz w:val="20"/>
          <w:szCs w:val="20"/>
        </w:rPr>
        <w:t xml:space="preserve">Eliana: </w:t>
      </w:r>
      <w:r w:rsidR="004C62B4" w:rsidRPr="004C62B4">
        <w:rPr>
          <w:rFonts w:cs="Calibri"/>
          <w:sz w:val="20"/>
          <w:szCs w:val="20"/>
        </w:rPr>
        <w:t xml:space="preserve">- </w:t>
      </w:r>
      <w:r w:rsidR="004C62B4" w:rsidRPr="004C62B4">
        <w:rPr>
          <w:rFonts w:cs="Calibri"/>
          <w:i/>
          <w:iCs/>
          <w:sz w:val="20"/>
          <w:szCs w:val="20"/>
        </w:rPr>
        <w:t>¡Otra vez lo mismo! ¿Qué hacés con mi remera? ¡Volvés a</w:t>
      </w:r>
      <w:r w:rsidRPr="004C62B4">
        <w:rPr>
          <w:rFonts w:cs="Calibri"/>
          <w:i/>
          <w:iCs/>
          <w:sz w:val="20"/>
          <w:szCs w:val="20"/>
        </w:rPr>
        <w:t xml:space="preserve"> </w:t>
      </w:r>
      <w:r w:rsidR="004C62B4" w:rsidRPr="004C62B4">
        <w:rPr>
          <w:rFonts w:cs="Calibri"/>
          <w:i/>
          <w:iCs/>
          <w:sz w:val="20"/>
          <w:szCs w:val="20"/>
        </w:rPr>
        <w:t>tocar mi ropa sin permiso y se arma!</w:t>
      </w:r>
    </w:p>
    <w:p w14:paraId="26BCBE97" w14:textId="3EE653A6" w:rsidR="004C62B4" w:rsidRPr="004C62B4" w:rsidRDefault="004C62B4" w:rsidP="00CB0F13">
      <w:pPr>
        <w:autoSpaceDE w:val="0"/>
        <w:autoSpaceDN w:val="0"/>
        <w:adjustRightInd w:val="0"/>
        <w:spacing w:after="0" w:line="259" w:lineRule="atLeast"/>
        <w:rPr>
          <w:rFonts w:cs="Calibri"/>
          <w:i/>
          <w:iCs/>
          <w:sz w:val="20"/>
          <w:szCs w:val="20"/>
        </w:rPr>
      </w:pPr>
      <w:r w:rsidRPr="004C62B4">
        <w:rPr>
          <w:rFonts w:cs="Calibri"/>
          <w:sz w:val="20"/>
          <w:szCs w:val="20"/>
        </w:rPr>
        <w:t xml:space="preserve">Carmen: </w:t>
      </w:r>
      <w:r w:rsidRPr="004C62B4">
        <w:rPr>
          <w:rFonts w:cs="Calibri"/>
          <w:i/>
          <w:iCs/>
          <w:sz w:val="20"/>
          <w:szCs w:val="20"/>
        </w:rPr>
        <w:t>Bueno, no es para tanto. Disculpame. ¿Me la prestás?</w:t>
      </w:r>
    </w:p>
    <w:p w14:paraId="2523CB6B" w14:textId="02859E0F" w:rsidR="004C62B4" w:rsidRDefault="004C62B4" w:rsidP="00CB0F13">
      <w:pPr>
        <w:autoSpaceDE w:val="0"/>
        <w:autoSpaceDN w:val="0"/>
        <w:adjustRightInd w:val="0"/>
        <w:spacing w:after="0" w:line="259" w:lineRule="atLeast"/>
        <w:rPr>
          <w:rFonts w:cs="Calibri"/>
          <w:i/>
          <w:iCs/>
          <w:sz w:val="24"/>
          <w:szCs w:val="24"/>
        </w:rPr>
      </w:pPr>
      <w:r w:rsidRPr="004C62B4">
        <w:rPr>
          <w:rFonts w:cs="Calibri"/>
          <w:sz w:val="20"/>
          <w:szCs w:val="20"/>
        </w:rPr>
        <w:t xml:space="preserve">Eliana: </w:t>
      </w:r>
      <w:r w:rsidRPr="004C62B4">
        <w:rPr>
          <w:rFonts w:cs="Calibri"/>
          <w:i/>
          <w:iCs/>
          <w:sz w:val="20"/>
          <w:szCs w:val="20"/>
        </w:rPr>
        <w:t>Por esta vez, sí, te perdono. Pero que sea la última vez</w:t>
      </w:r>
      <w:r w:rsidRPr="004C62B4">
        <w:rPr>
          <w:rFonts w:cs="Calibri"/>
          <w:i/>
          <w:iCs/>
          <w:sz w:val="24"/>
          <w:szCs w:val="24"/>
        </w:rPr>
        <w:t>.</w:t>
      </w:r>
    </w:p>
    <w:p w14:paraId="5B0D5B3F" w14:textId="77777777" w:rsidR="004C62B4" w:rsidRPr="004C62B4" w:rsidRDefault="004C62B4" w:rsidP="00CB0F13">
      <w:pPr>
        <w:autoSpaceDE w:val="0"/>
        <w:autoSpaceDN w:val="0"/>
        <w:adjustRightInd w:val="0"/>
        <w:spacing w:after="0" w:line="259" w:lineRule="atLeast"/>
        <w:rPr>
          <w:rFonts w:cs="Calibri"/>
          <w:sz w:val="24"/>
          <w:szCs w:val="24"/>
        </w:rPr>
      </w:pPr>
    </w:p>
    <w:p w14:paraId="1EA409E1" w14:textId="06932F2D" w:rsidR="007B536A" w:rsidRDefault="007B536A" w:rsidP="004C62B4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59" w:lineRule="atLeast"/>
        <w:rPr>
          <w:rFonts w:cs="Calibri"/>
          <w:b/>
          <w:bCs/>
          <w:sz w:val="20"/>
          <w:szCs w:val="20"/>
          <w:u w:val="single"/>
        </w:rPr>
      </w:pPr>
      <w:r w:rsidRPr="004C62B4">
        <w:rPr>
          <w:rFonts w:cs="Calibri"/>
          <w:b/>
          <w:bCs/>
          <w:sz w:val="20"/>
          <w:szCs w:val="20"/>
          <w:u w:val="single"/>
        </w:rPr>
        <w:t>En la comunicación lingüística también entran en juego otros factores:</w:t>
      </w:r>
    </w:p>
    <w:p w14:paraId="5785789C" w14:textId="77777777" w:rsidR="004C62B4" w:rsidRPr="004C62B4" w:rsidRDefault="004C62B4" w:rsidP="004C62B4">
      <w:pPr>
        <w:pStyle w:val="Prrafodelista"/>
        <w:autoSpaceDE w:val="0"/>
        <w:autoSpaceDN w:val="0"/>
        <w:adjustRightInd w:val="0"/>
        <w:spacing w:after="0" w:line="259" w:lineRule="atLeast"/>
        <w:rPr>
          <w:rFonts w:cs="Calibri"/>
          <w:b/>
          <w:bCs/>
          <w:sz w:val="20"/>
          <w:szCs w:val="20"/>
          <w:u w:val="single"/>
        </w:rPr>
      </w:pPr>
    </w:p>
    <w:p w14:paraId="161BD023" w14:textId="77777777" w:rsidR="007B536A" w:rsidRDefault="007B536A" w:rsidP="007B536A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ind w:left="709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Los rasgos psicológicos: </w:t>
      </w:r>
      <w:r>
        <w:rPr>
          <w:rFonts w:cs="Calibri"/>
          <w:sz w:val="20"/>
          <w:szCs w:val="20"/>
        </w:rPr>
        <w:t>capacidad para reconocer estados de ánimo del emisor y del receptor.</w:t>
      </w:r>
    </w:p>
    <w:p w14:paraId="440C888F" w14:textId="77777777" w:rsidR="007B536A" w:rsidRDefault="007B536A" w:rsidP="007B536A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tLeast"/>
        <w:ind w:left="709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Las competencias: </w:t>
      </w:r>
    </w:p>
    <w:p w14:paraId="2FDFB87B" w14:textId="77777777" w:rsidR="007B536A" w:rsidRDefault="007B536A" w:rsidP="007B536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60" w:line="259" w:lineRule="atLeast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Competencias culturales: </w:t>
      </w:r>
      <w:r>
        <w:rPr>
          <w:rFonts w:cs="Calibri"/>
          <w:sz w:val="20"/>
          <w:szCs w:val="20"/>
        </w:rPr>
        <w:t>cuando los interlocutores no tienen el mismo nivel de conocimientos.</w:t>
      </w:r>
    </w:p>
    <w:p w14:paraId="34B51B0E" w14:textId="77777777" w:rsidR="007B536A" w:rsidRDefault="007B536A" w:rsidP="007B536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60" w:line="259" w:lineRule="atLeast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Competencias lingüísticas: </w:t>
      </w:r>
      <w:r>
        <w:rPr>
          <w:rFonts w:cs="Calibri"/>
          <w:sz w:val="20"/>
          <w:szCs w:val="20"/>
        </w:rPr>
        <w:t>dominio del lenguaje, vocabulario, sintaxis, etc.</w:t>
      </w:r>
      <w:r>
        <w:rPr>
          <w:rFonts w:cs="Calibri"/>
          <w:b/>
          <w:bCs/>
          <w:sz w:val="20"/>
          <w:szCs w:val="20"/>
        </w:rPr>
        <w:t xml:space="preserve"> </w:t>
      </w:r>
    </w:p>
    <w:p w14:paraId="22DBAFCB" w14:textId="77777777" w:rsidR="007B536A" w:rsidRDefault="007B536A" w:rsidP="007B536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60" w:line="259" w:lineRule="atLeast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Competencias paralingüísticas: </w:t>
      </w:r>
      <w:r>
        <w:rPr>
          <w:rFonts w:cs="Calibri"/>
          <w:sz w:val="20"/>
          <w:szCs w:val="20"/>
        </w:rPr>
        <w:t>gestos, miradas del emisor y del receptor</w:t>
      </w:r>
      <w:r>
        <w:rPr>
          <w:rFonts w:cs="Calibri"/>
          <w:b/>
          <w:bCs/>
          <w:sz w:val="20"/>
          <w:szCs w:val="20"/>
        </w:rPr>
        <w:t xml:space="preserve">. </w:t>
      </w:r>
    </w:p>
    <w:p w14:paraId="04CEAF6B" w14:textId="59A8038D" w:rsidR="007B536A" w:rsidRPr="006866CF" w:rsidRDefault="007B536A" w:rsidP="009731D3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160" w:line="259" w:lineRule="atLeast"/>
        <w:rPr>
          <w:rFonts w:cs="Calibri"/>
          <w:b/>
          <w:sz w:val="20"/>
          <w:szCs w:val="20"/>
        </w:rPr>
      </w:pPr>
      <w:r w:rsidRPr="009731D3">
        <w:rPr>
          <w:rFonts w:cs="Calibri"/>
          <w:b/>
          <w:bCs/>
          <w:sz w:val="20"/>
          <w:szCs w:val="20"/>
        </w:rPr>
        <w:t>Competencias comunicativa</w:t>
      </w:r>
      <w:r w:rsidR="00CB0F13">
        <w:rPr>
          <w:rFonts w:cs="Calibri"/>
          <w:b/>
          <w:bCs/>
          <w:sz w:val="20"/>
          <w:szCs w:val="20"/>
        </w:rPr>
        <w:t>s</w:t>
      </w:r>
      <w:r w:rsidRPr="009731D3">
        <w:rPr>
          <w:rFonts w:cs="Calibri"/>
          <w:b/>
          <w:bCs/>
          <w:sz w:val="20"/>
          <w:szCs w:val="20"/>
        </w:rPr>
        <w:t xml:space="preserve">: </w:t>
      </w:r>
      <w:r w:rsidRPr="009731D3">
        <w:rPr>
          <w:rFonts w:cs="Calibri"/>
          <w:sz w:val="20"/>
          <w:szCs w:val="20"/>
        </w:rPr>
        <w:t>incluye a las anteriores y es la capacidad de producir e interpretar mensajes apropiados a nuestras intenciones y a la situación comunicativa (lugar – tiempo – participantes).</w:t>
      </w:r>
    </w:p>
    <w:p w14:paraId="1D9D17FC" w14:textId="77777777" w:rsidR="006866CF" w:rsidRPr="009731D3" w:rsidRDefault="006866CF" w:rsidP="006866CF">
      <w:pPr>
        <w:pStyle w:val="Prrafodelista"/>
        <w:autoSpaceDE w:val="0"/>
        <w:autoSpaceDN w:val="0"/>
        <w:adjustRightInd w:val="0"/>
        <w:spacing w:after="160" w:line="259" w:lineRule="atLeast"/>
        <w:ind w:left="1864"/>
        <w:rPr>
          <w:rFonts w:cs="Calibri"/>
          <w:b/>
          <w:sz w:val="20"/>
          <w:szCs w:val="20"/>
        </w:rPr>
      </w:pPr>
    </w:p>
    <w:p w14:paraId="082C5C2A" w14:textId="77777777" w:rsidR="007B536A" w:rsidRPr="006866CF" w:rsidRDefault="007B536A" w:rsidP="006866C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60" w:line="259" w:lineRule="atLeast"/>
        <w:rPr>
          <w:rFonts w:cs="Calibri"/>
          <w:b/>
          <w:sz w:val="20"/>
          <w:szCs w:val="20"/>
          <w:u w:val="single"/>
        </w:rPr>
      </w:pPr>
      <w:r w:rsidRPr="006866CF">
        <w:rPr>
          <w:rFonts w:cs="Calibri"/>
          <w:b/>
          <w:sz w:val="20"/>
          <w:szCs w:val="20"/>
          <w:u w:val="single"/>
        </w:rPr>
        <w:t>Dialectos, Sociolecto y Cronolecto</w:t>
      </w:r>
    </w:p>
    <w:p w14:paraId="28D864E4" w14:textId="57B9BC15" w:rsidR="007B536A" w:rsidRDefault="007B536A" w:rsidP="007B536A">
      <w:p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 todos hablamos de la misma manera. En cada país, provincia e incluso los suburbios de una misma ciudad sus habitantes tiene</w:t>
      </w:r>
      <w:r w:rsidR="00320DBA">
        <w:rPr>
          <w:rFonts w:cs="Calibri"/>
          <w:sz w:val="20"/>
          <w:szCs w:val="20"/>
        </w:rPr>
        <w:t>n</w:t>
      </w:r>
      <w:r>
        <w:rPr>
          <w:rFonts w:cs="Calibri"/>
          <w:sz w:val="20"/>
          <w:szCs w:val="20"/>
        </w:rPr>
        <w:t xml:space="preserve"> expresiones propias.</w:t>
      </w:r>
    </w:p>
    <w:p w14:paraId="42CE0072" w14:textId="7A156763" w:rsidR="00320DBA" w:rsidRDefault="007B536A" w:rsidP="007B536A">
      <w:p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Por eso decimos que los idiomas tienen particularidades llamadas </w:t>
      </w:r>
      <w:r>
        <w:rPr>
          <w:rFonts w:cs="Calibri"/>
          <w:b/>
          <w:sz w:val="20"/>
          <w:szCs w:val="20"/>
          <w:u w:val="single"/>
        </w:rPr>
        <w:t>lectos</w:t>
      </w:r>
      <w:r>
        <w:rPr>
          <w:rFonts w:cs="Calibri"/>
          <w:sz w:val="20"/>
          <w:szCs w:val="20"/>
        </w:rPr>
        <w:t>, que son variaciones del código (en nuestro caso del español) según las características de los hablantes</w:t>
      </w:r>
      <w:r w:rsidR="00320DBA">
        <w:rPr>
          <w:rFonts w:cs="Calibri"/>
          <w:sz w:val="20"/>
          <w:szCs w:val="20"/>
        </w:rPr>
        <w:t>:</w:t>
      </w:r>
      <w:r>
        <w:rPr>
          <w:rFonts w:cs="Calibri"/>
          <w:sz w:val="20"/>
          <w:szCs w:val="20"/>
        </w:rPr>
        <w:t xml:space="preserve"> </w:t>
      </w:r>
    </w:p>
    <w:p w14:paraId="084F2695" w14:textId="6FD1024A" w:rsidR="00320DBA" w:rsidRPr="00320DBA" w:rsidRDefault="007B536A" w:rsidP="00320DBA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  <w:u w:val="single"/>
        </w:rPr>
      </w:pPr>
      <w:r w:rsidRPr="00320DBA">
        <w:rPr>
          <w:rFonts w:cs="Calibri"/>
          <w:sz w:val="20"/>
          <w:szCs w:val="20"/>
        </w:rPr>
        <w:t xml:space="preserve">Los </w:t>
      </w:r>
      <w:r w:rsidRPr="00320DBA">
        <w:rPr>
          <w:rFonts w:cs="Calibri"/>
          <w:b/>
          <w:sz w:val="20"/>
          <w:szCs w:val="20"/>
        </w:rPr>
        <w:t>dialectos</w:t>
      </w:r>
      <w:r w:rsidRPr="00320DBA">
        <w:rPr>
          <w:rFonts w:cs="Calibri"/>
          <w:sz w:val="20"/>
          <w:szCs w:val="20"/>
        </w:rPr>
        <w:t xml:space="preserve"> se clasifican según la zona geográfica</w:t>
      </w:r>
      <w:r w:rsidR="00320DBA" w:rsidRPr="00320DBA">
        <w:rPr>
          <w:rFonts w:cs="Calibri"/>
          <w:sz w:val="20"/>
          <w:szCs w:val="20"/>
        </w:rPr>
        <w:t>.</w:t>
      </w:r>
      <w:r w:rsidR="00320DBA" w:rsidRPr="00320DBA">
        <w:rPr>
          <w:rFonts w:cs="Calibri"/>
          <w:sz w:val="20"/>
          <w:szCs w:val="20"/>
          <w:u w:val="single"/>
        </w:rPr>
        <w:t xml:space="preserve"> </w:t>
      </w:r>
      <w:r w:rsidR="00320DBA" w:rsidRPr="00320DBA">
        <w:rPr>
          <w:rFonts w:cs="Calibri"/>
          <w:sz w:val="20"/>
          <w:szCs w:val="20"/>
        </w:rPr>
        <w:t xml:space="preserve">Los </w:t>
      </w:r>
      <w:r w:rsidR="00320DBA" w:rsidRPr="00320DBA">
        <w:rPr>
          <w:rFonts w:cs="Calibri"/>
          <w:b/>
          <w:sz w:val="20"/>
          <w:szCs w:val="20"/>
        </w:rPr>
        <w:t>dialectos</w:t>
      </w:r>
      <w:r w:rsidR="00320DBA" w:rsidRPr="00320DBA">
        <w:rPr>
          <w:rFonts w:cs="Calibri"/>
          <w:sz w:val="20"/>
          <w:szCs w:val="20"/>
        </w:rPr>
        <w:t xml:space="preserve"> se clasifican en:</w:t>
      </w:r>
    </w:p>
    <w:p w14:paraId="5F87CB1D" w14:textId="77777777" w:rsidR="00320DBA" w:rsidRDefault="00320DBA" w:rsidP="00320DBA">
      <w:pPr>
        <w:pStyle w:val="Prrafodelista"/>
        <w:autoSpaceDE w:val="0"/>
        <w:autoSpaceDN w:val="0"/>
        <w:adjustRightInd w:val="0"/>
        <w:spacing w:after="160" w:line="259" w:lineRule="atLeast"/>
        <w:rPr>
          <w:rFonts w:cs="Calibri"/>
          <w:b/>
          <w:sz w:val="20"/>
          <w:szCs w:val="20"/>
        </w:rPr>
      </w:pPr>
      <w:r w:rsidRPr="00320DBA">
        <w:rPr>
          <w:rFonts w:cs="Calibri"/>
          <w:b/>
          <w:sz w:val="20"/>
          <w:szCs w:val="20"/>
          <w:u w:val="single"/>
        </w:rPr>
        <w:t>General o estándar</w:t>
      </w:r>
      <w:r>
        <w:rPr>
          <w:rFonts w:cs="Calibri"/>
          <w:b/>
          <w:sz w:val="20"/>
          <w:szCs w:val="20"/>
        </w:rPr>
        <w:t xml:space="preserve">: </w:t>
      </w:r>
      <w:r>
        <w:rPr>
          <w:rFonts w:cs="Calibri"/>
          <w:sz w:val="20"/>
          <w:szCs w:val="20"/>
        </w:rPr>
        <w:t>es el que todos los hablantes de la comunidad comprenden. Por ejemplo, español del Río de la Plata o variaciones rioplatense.</w:t>
      </w:r>
    </w:p>
    <w:p w14:paraId="7787FF15" w14:textId="77777777" w:rsidR="00320DBA" w:rsidRDefault="00320DBA" w:rsidP="00320DBA">
      <w:pPr>
        <w:pStyle w:val="Prrafodelista"/>
        <w:autoSpaceDE w:val="0"/>
        <w:autoSpaceDN w:val="0"/>
        <w:adjustRightInd w:val="0"/>
        <w:spacing w:after="160" w:line="259" w:lineRule="atLeast"/>
        <w:rPr>
          <w:rFonts w:cs="Calibri"/>
          <w:b/>
          <w:sz w:val="20"/>
          <w:szCs w:val="20"/>
        </w:rPr>
      </w:pPr>
      <w:r w:rsidRPr="00320DBA">
        <w:rPr>
          <w:rFonts w:cs="Calibri"/>
          <w:b/>
          <w:sz w:val="20"/>
          <w:szCs w:val="20"/>
          <w:u w:val="single"/>
        </w:rPr>
        <w:t>Regional</w:t>
      </w:r>
      <w:r>
        <w:rPr>
          <w:rFonts w:cs="Calibri"/>
          <w:b/>
          <w:sz w:val="20"/>
          <w:szCs w:val="20"/>
        </w:rPr>
        <w:t xml:space="preserve">: </w:t>
      </w:r>
      <w:r>
        <w:rPr>
          <w:rFonts w:cs="Calibri"/>
          <w:sz w:val="20"/>
          <w:szCs w:val="20"/>
        </w:rPr>
        <w:t xml:space="preserve">el que se habla en determinadas regiones. Por ejemplo, el cordobés. </w:t>
      </w:r>
    </w:p>
    <w:p w14:paraId="3751C9E2" w14:textId="77777777" w:rsidR="00320DBA" w:rsidRDefault="00320DBA" w:rsidP="00320DBA">
      <w:pPr>
        <w:pStyle w:val="Prrafodelista"/>
        <w:autoSpaceDE w:val="0"/>
        <w:autoSpaceDN w:val="0"/>
        <w:adjustRightInd w:val="0"/>
        <w:spacing w:after="160" w:line="259" w:lineRule="atLeast"/>
        <w:rPr>
          <w:rFonts w:cs="Calibri"/>
          <w:b/>
          <w:sz w:val="20"/>
          <w:szCs w:val="20"/>
        </w:rPr>
      </w:pPr>
      <w:r w:rsidRPr="00320DBA">
        <w:rPr>
          <w:rFonts w:cs="Calibri"/>
          <w:b/>
          <w:sz w:val="20"/>
          <w:szCs w:val="20"/>
          <w:u w:val="single"/>
        </w:rPr>
        <w:t>Urbano</w:t>
      </w:r>
      <w:r>
        <w:rPr>
          <w:rFonts w:cs="Calibri"/>
          <w:b/>
          <w:sz w:val="20"/>
          <w:szCs w:val="20"/>
        </w:rPr>
        <w:t xml:space="preserve">: </w:t>
      </w:r>
      <w:r>
        <w:rPr>
          <w:rFonts w:cs="Calibri"/>
          <w:sz w:val="20"/>
          <w:szCs w:val="20"/>
        </w:rPr>
        <w:t>propio de una ciudad.</w:t>
      </w:r>
    </w:p>
    <w:p w14:paraId="57BAA350" w14:textId="77777777" w:rsidR="00320DBA" w:rsidRDefault="00320DBA" w:rsidP="00320DBA">
      <w:pPr>
        <w:pStyle w:val="Prrafodelista"/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  <w:r w:rsidRPr="00320DBA">
        <w:rPr>
          <w:rFonts w:cs="Calibri"/>
          <w:b/>
          <w:sz w:val="20"/>
          <w:szCs w:val="20"/>
          <w:u w:val="single"/>
        </w:rPr>
        <w:t>Rural</w:t>
      </w:r>
      <w:r w:rsidRPr="007B536A">
        <w:rPr>
          <w:rFonts w:cs="Calibri"/>
          <w:b/>
          <w:sz w:val="20"/>
          <w:szCs w:val="20"/>
        </w:rPr>
        <w:t xml:space="preserve">: </w:t>
      </w:r>
      <w:r w:rsidRPr="007B536A">
        <w:rPr>
          <w:rFonts w:cs="Calibri"/>
          <w:sz w:val="20"/>
          <w:szCs w:val="20"/>
        </w:rPr>
        <w:t>el que se usa en el campo.</w:t>
      </w:r>
    </w:p>
    <w:p w14:paraId="4C1F53D2" w14:textId="77777777" w:rsidR="00320DBA" w:rsidRPr="00320DBA" w:rsidRDefault="00320DBA" w:rsidP="00320DBA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  <w:r w:rsidRPr="00320DBA">
        <w:rPr>
          <w:rFonts w:cs="Calibri"/>
          <w:sz w:val="20"/>
          <w:szCs w:val="20"/>
        </w:rPr>
        <w:lastRenderedPageBreak/>
        <w:t>L</w:t>
      </w:r>
      <w:r w:rsidR="007B536A" w:rsidRPr="00320DBA">
        <w:rPr>
          <w:rFonts w:cs="Calibri"/>
          <w:sz w:val="20"/>
          <w:szCs w:val="20"/>
        </w:rPr>
        <w:t xml:space="preserve">os </w:t>
      </w:r>
      <w:r w:rsidR="007B536A" w:rsidRPr="00320DBA">
        <w:rPr>
          <w:rFonts w:cs="Calibri"/>
          <w:b/>
          <w:sz w:val="20"/>
          <w:szCs w:val="20"/>
        </w:rPr>
        <w:t>cronolectos</w:t>
      </w:r>
      <w:r w:rsidR="007B536A" w:rsidRPr="00320DBA">
        <w:rPr>
          <w:rFonts w:cs="Calibri"/>
          <w:sz w:val="20"/>
          <w:szCs w:val="20"/>
        </w:rPr>
        <w:t xml:space="preserve"> teniendo en cuenta la edad de los hablantes</w:t>
      </w:r>
    </w:p>
    <w:p w14:paraId="10A34A0F" w14:textId="3E39E79E" w:rsidR="007B536A" w:rsidRDefault="00320DBA" w:rsidP="00320DBA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  <w:r w:rsidRPr="00320DBA">
        <w:rPr>
          <w:rFonts w:cs="Calibri"/>
          <w:sz w:val="20"/>
          <w:szCs w:val="20"/>
        </w:rPr>
        <w:t>L</w:t>
      </w:r>
      <w:r w:rsidR="007B536A" w:rsidRPr="00320DBA">
        <w:rPr>
          <w:rFonts w:cs="Calibri"/>
          <w:sz w:val="20"/>
          <w:szCs w:val="20"/>
        </w:rPr>
        <w:t xml:space="preserve">os </w:t>
      </w:r>
      <w:r w:rsidR="007B536A" w:rsidRPr="00320DBA">
        <w:rPr>
          <w:rFonts w:cs="Calibri"/>
          <w:b/>
          <w:sz w:val="20"/>
          <w:szCs w:val="20"/>
        </w:rPr>
        <w:t>sociolectos</w:t>
      </w:r>
      <w:r w:rsidR="007B536A" w:rsidRPr="00320DBA">
        <w:rPr>
          <w:rFonts w:cs="Calibri"/>
          <w:sz w:val="20"/>
          <w:szCs w:val="20"/>
        </w:rPr>
        <w:t xml:space="preserve"> según el nivel cultural (escolarizados, no escolarizados y profesionales).</w:t>
      </w:r>
    </w:p>
    <w:p w14:paraId="4E777469" w14:textId="77777777" w:rsidR="00320DBA" w:rsidRPr="00320DBA" w:rsidRDefault="00320DBA" w:rsidP="00320DBA">
      <w:pPr>
        <w:pStyle w:val="Prrafodelista"/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</w:p>
    <w:p w14:paraId="2518AA60" w14:textId="7F08BCA1" w:rsidR="007B536A" w:rsidRPr="006866CF" w:rsidRDefault="00320DBA" w:rsidP="006866CF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60" w:line="259" w:lineRule="atLeast"/>
        <w:jc w:val="both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El estilo y el Modo:</w:t>
      </w:r>
    </w:p>
    <w:p w14:paraId="11590347" w14:textId="3C9F95A7" w:rsidR="00AD62C2" w:rsidRPr="00AD62C2" w:rsidRDefault="000E25FF" w:rsidP="007B536A">
      <w:pPr>
        <w:autoSpaceDE w:val="0"/>
        <w:autoSpaceDN w:val="0"/>
        <w:adjustRightInd w:val="0"/>
        <w:spacing w:after="160" w:line="259" w:lineRule="atLeast"/>
        <w:rPr>
          <w:rFonts w:cs="Calibri"/>
          <w:i/>
          <w:iCs/>
          <w:sz w:val="20"/>
          <w:szCs w:val="20"/>
        </w:rPr>
      </w:pPr>
      <w:r>
        <w:rPr>
          <w:rFonts w:cs="Calibri"/>
          <w:sz w:val="20"/>
          <w:szCs w:val="20"/>
        </w:rPr>
        <w:t xml:space="preserve">El estilo que </w:t>
      </w:r>
      <w:r w:rsidR="00AD62C2">
        <w:rPr>
          <w:rFonts w:cs="Calibri"/>
          <w:sz w:val="20"/>
          <w:szCs w:val="20"/>
        </w:rPr>
        <w:t xml:space="preserve">utilizamos para comunicarnos depende de la relación entre los hablantes y de la situación comunicativa. Por ejemplo, el </w:t>
      </w:r>
      <w:r w:rsidR="00AD62C2" w:rsidRPr="00B54211">
        <w:rPr>
          <w:rFonts w:cs="Calibri"/>
          <w:b/>
          <w:bCs/>
          <w:sz w:val="20"/>
          <w:szCs w:val="20"/>
          <w:u w:val="single"/>
        </w:rPr>
        <w:t>estilo</w:t>
      </w:r>
      <w:r w:rsidR="00AD62C2">
        <w:rPr>
          <w:rFonts w:cs="Calibri"/>
          <w:sz w:val="20"/>
          <w:szCs w:val="20"/>
        </w:rPr>
        <w:t xml:space="preserve"> que usamos con un familiar es </w:t>
      </w:r>
      <w:r w:rsidR="00AD62C2" w:rsidRPr="00AD62C2">
        <w:rPr>
          <w:rFonts w:cs="Calibri"/>
          <w:b/>
          <w:bCs/>
          <w:sz w:val="20"/>
          <w:szCs w:val="20"/>
        </w:rPr>
        <w:t>Informal</w:t>
      </w:r>
      <w:r w:rsidR="00AD62C2">
        <w:rPr>
          <w:rFonts w:cs="Calibri"/>
          <w:sz w:val="20"/>
          <w:szCs w:val="20"/>
        </w:rPr>
        <w:t xml:space="preserve">. Por ejemplo: </w:t>
      </w:r>
      <w:r w:rsidR="00AD62C2" w:rsidRPr="00AD62C2">
        <w:rPr>
          <w:rFonts w:cs="Calibri"/>
          <w:i/>
          <w:iCs/>
          <w:sz w:val="20"/>
          <w:szCs w:val="20"/>
        </w:rPr>
        <w:t>“No che, en serio,</w:t>
      </w:r>
      <w:r w:rsidR="00AD62C2">
        <w:rPr>
          <w:rFonts w:cs="Calibri"/>
          <w:i/>
          <w:iCs/>
          <w:sz w:val="20"/>
          <w:szCs w:val="20"/>
        </w:rPr>
        <w:t xml:space="preserve"> </w:t>
      </w:r>
      <w:r w:rsidR="00AD62C2" w:rsidRPr="00AD62C2">
        <w:rPr>
          <w:rFonts w:cs="Calibri"/>
          <w:i/>
          <w:iCs/>
          <w:sz w:val="20"/>
          <w:szCs w:val="20"/>
        </w:rPr>
        <w:t>¿ tan temprano querés salir?</w:t>
      </w:r>
      <w:r w:rsidR="00AD62C2">
        <w:rPr>
          <w:rFonts w:cs="Calibri"/>
          <w:i/>
          <w:iCs/>
          <w:sz w:val="20"/>
          <w:szCs w:val="20"/>
        </w:rPr>
        <w:t xml:space="preserve">; </w:t>
      </w:r>
      <w:r w:rsidR="00AD62C2">
        <w:rPr>
          <w:rFonts w:cs="Calibri"/>
          <w:sz w:val="20"/>
          <w:szCs w:val="20"/>
        </w:rPr>
        <w:t xml:space="preserve">mientras que ante un adulto desconocido se usa un estilo Formal: </w:t>
      </w:r>
      <w:r w:rsidR="00AD62C2" w:rsidRPr="00AD62C2">
        <w:rPr>
          <w:rFonts w:cs="Calibri"/>
          <w:i/>
          <w:iCs/>
          <w:sz w:val="20"/>
          <w:szCs w:val="20"/>
        </w:rPr>
        <w:t>“¿Sería posible salir un poco más tarde?”</w:t>
      </w:r>
    </w:p>
    <w:p w14:paraId="4AB6FB0F" w14:textId="5D6B6DCB" w:rsidR="00B54211" w:rsidRPr="00DF4418" w:rsidRDefault="00B54211" w:rsidP="007B536A">
      <w:pPr>
        <w:autoSpaceDE w:val="0"/>
        <w:autoSpaceDN w:val="0"/>
        <w:adjustRightInd w:val="0"/>
        <w:spacing w:after="160" w:line="259" w:lineRule="atLeast"/>
        <w:rPr>
          <w:rFonts w:cs="Calibri"/>
          <w:i/>
          <w:iCs/>
          <w:sz w:val="20"/>
          <w:szCs w:val="20"/>
        </w:rPr>
      </w:pPr>
      <w:r>
        <w:rPr>
          <w:rFonts w:cs="Calibri"/>
          <w:sz w:val="20"/>
          <w:szCs w:val="20"/>
        </w:rPr>
        <w:t xml:space="preserve">Por otra parte, también utilizamos diferentes variedades cuando nos comunicamos de </w:t>
      </w:r>
      <w:r w:rsidRPr="00B54211">
        <w:rPr>
          <w:rFonts w:cs="Calibri"/>
          <w:b/>
          <w:bCs/>
          <w:sz w:val="20"/>
          <w:szCs w:val="20"/>
          <w:u w:val="single"/>
        </w:rPr>
        <w:t>modo oral</w:t>
      </w:r>
      <w:r>
        <w:rPr>
          <w:rFonts w:cs="Calibri"/>
          <w:sz w:val="20"/>
          <w:szCs w:val="20"/>
        </w:rPr>
        <w:t xml:space="preserve"> o         </w:t>
      </w:r>
      <w:r w:rsidRPr="00B54211">
        <w:rPr>
          <w:rFonts w:cs="Calibri"/>
          <w:b/>
          <w:bCs/>
          <w:sz w:val="20"/>
          <w:szCs w:val="20"/>
          <w:u w:val="single"/>
        </w:rPr>
        <w:t>modo escrit</w:t>
      </w:r>
      <w:r>
        <w:rPr>
          <w:rFonts w:cs="Calibri"/>
          <w:b/>
          <w:bCs/>
          <w:sz w:val="20"/>
          <w:szCs w:val="20"/>
          <w:u w:val="single"/>
        </w:rPr>
        <w:t>o</w:t>
      </w:r>
      <w:r w:rsidRPr="00B54211">
        <w:rPr>
          <w:rFonts w:cs="Calibri"/>
          <w:sz w:val="20"/>
          <w:szCs w:val="20"/>
        </w:rPr>
        <w:t>. En la lengua escrita se utiliza un vocabulario más preciso, oraciones mejor construidas y se respetan más las normas lingüísticas.</w:t>
      </w:r>
      <w:r>
        <w:rPr>
          <w:rFonts w:cs="Calibri"/>
          <w:sz w:val="20"/>
          <w:szCs w:val="20"/>
        </w:rPr>
        <w:t xml:space="preserve"> En la lengua oral, en cambio, </w:t>
      </w:r>
      <w:r w:rsidR="00993DF1">
        <w:rPr>
          <w:rFonts w:cs="Calibri"/>
          <w:sz w:val="20"/>
          <w:szCs w:val="20"/>
        </w:rPr>
        <w:t xml:space="preserve">muchas palabras se sustituyen por gestos, se usan frases hechas o muletillas </w:t>
      </w:r>
      <w:r w:rsidR="003F1249">
        <w:rPr>
          <w:rFonts w:cs="Calibri"/>
          <w:sz w:val="20"/>
          <w:szCs w:val="20"/>
        </w:rPr>
        <w:t>(</w:t>
      </w:r>
      <w:r w:rsidR="003F1249" w:rsidRPr="00DF4418">
        <w:rPr>
          <w:rFonts w:cs="Calibri"/>
          <w:i/>
          <w:iCs/>
          <w:sz w:val="20"/>
          <w:szCs w:val="20"/>
        </w:rPr>
        <w:t>ehh, este, digo</w:t>
      </w:r>
      <w:r w:rsidR="003F1249">
        <w:rPr>
          <w:rFonts w:cs="Calibri"/>
          <w:sz w:val="20"/>
          <w:szCs w:val="20"/>
        </w:rPr>
        <w:t>) Poe ejemplo</w:t>
      </w:r>
      <w:r w:rsidR="00DF4418">
        <w:rPr>
          <w:rFonts w:cs="Calibri"/>
          <w:sz w:val="20"/>
          <w:szCs w:val="20"/>
        </w:rPr>
        <w:t xml:space="preserve">: </w:t>
      </w:r>
      <w:r w:rsidR="00DF4418" w:rsidRPr="00DF4418">
        <w:rPr>
          <w:rFonts w:cs="Calibri"/>
          <w:i/>
          <w:iCs/>
          <w:sz w:val="20"/>
          <w:szCs w:val="20"/>
        </w:rPr>
        <w:t>A</w:t>
      </w:r>
      <w:r w:rsidR="003F1249" w:rsidRPr="00DF4418">
        <w:rPr>
          <w:rFonts w:cs="Calibri"/>
          <w:i/>
          <w:iCs/>
          <w:sz w:val="20"/>
          <w:szCs w:val="20"/>
        </w:rPr>
        <w:t>h, para ir a la estación. Ehh, sí, agarre para allá y doble así, ¿no?, y…serán…unas….dos cuadras</w:t>
      </w:r>
      <w:r w:rsidR="00DF4418" w:rsidRPr="00DF4418">
        <w:rPr>
          <w:rFonts w:cs="Calibri"/>
          <w:i/>
          <w:iCs/>
          <w:sz w:val="20"/>
          <w:szCs w:val="20"/>
        </w:rPr>
        <w:t>…</w:t>
      </w:r>
      <w:r w:rsidR="003F1249" w:rsidRPr="00DF4418">
        <w:rPr>
          <w:rFonts w:cs="Calibri"/>
          <w:i/>
          <w:iCs/>
          <w:sz w:val="20"/>
          <w:szCs w:val="20"/>
        </w:rPr>
        <w:t xml:space="preserve"> </w:t>
      </w:r>
    </w:p>
    <w:p w14:paraId="1CB0FF5D" w14:textId="4D415D43" w:rsidR="009731D3" w:rsidRDefault="009731D3" w:rsidP="007B536A">
      <w:p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</w:p>
    <w:p w14:paraId="5FA3C24F" w14:textId="28622AEA" w:rsidR="009731D3" w:rsidRDefault="009731D3" w:rsidP="007B536A">
      <w:p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</w:p>
    <w:p w14:paraId="59152128" w14:textId="1AA5E6AE" w:rsidR="009731D3" w:rsidRDefault="009731D3" w:rsidP="007B536A">
      <w:p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</w:p>
    <w:p w14:paraId="698F714F" w14:textId="1B4DECED" w:rsidR="009731D3" w:rsidRDefault="009731D3" w:rsidP="007B536A">
      <w:p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</w:p>
    <w:p w14:paraId="1786EF61" w14:textId="1A9BF4E8" w:rsidR="002839EE" w:rsidRDefault="002839EE" w:rsidP="007B536A">
      <w:p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</w:p>
    <w:p w14:paraId="6C0F2CC3" w14:textId="77777777" w:rsidR="00527EB4" w:rsidRDefault="00527EB4" w:rsidP="007B536A">
      <w:p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</w:p>
    <w:p w14:paraId="6AE3286A" w14:textId="27924A1E" w:rsidR="002839EE" w:rsidRDefault="002839EE" w:rsidP="007B536A">
      <w:p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</w:p>
    <w:p w14:paraId="3232320C" w14:textId="4AB6C555" w:rsidR="002839EE" w:rsidRDefault="002839EE" w:rsidP="007B536A">
      <w:pPr>
        <w:autoSpaceDE w:val="0"/>
        <w:autoSpaceDN w:val="0"/>
        <w:adjustRightInd w:val="0"/>
        <w:spacing w:after="160" w:line="259" w:lineRule="atLeast"/>
        <w:rPr>
          <w:rFonts w:cs="Calibri"/>
          <w:sz w:val="20"/>
          <w:szCs w:val="20"/>
        </w:rPr>
      </w:pPr>
    </w:p>
    <w:p w14:paraId="150A7C9A" w14:textId="13316378" w:rsidR="007B536A" w:rsidRPr="00F261D9" w:rsidRDefault="007B536A" w:rsidP="00F261D9">
      <w:pPr>
        <w:numPr>
          <w:ilvl w:val="0"/>
          <w:numId w:val="12"/>
        </w:numPr>
        <w:spacing w:after="160" w:line="254" w:lineRule="auto"/>
        <w:contextualSpacing/>
        <w:rPr>
          <w:b/>
          <w:noProof/>
          <w:sz w:val="28"/>
          <w:szCs w:val="28"/>
          <w:u w:val="single"/>
          <w:lang w:eastAsia="es-ES"/>
        </w:rPr>
      </w:pPr>
      <w:r w:rsidRPr="00F261D9">
        <w:rPr>
          <w:rFonts w:ascii="Bradley Hand ITC" w:eastAsiaTheme="minorHAnsi" w:hAnsi="Bradley Hand ITC" w:cstheme="minorBidi"/>
          <w:b/>
          <w:bCs/>
          <w:i/>
          <w:iCs/>
          <w:color w:val="FF0000"/>
          <w:sz w:val="28"/>
          <w:szCs w:val="28"/>
          <w:lang w:val="es-AR"/>
        </w:rPr>
        <w:t>¡A trabajar!</w:t>
      </w:r>
    </w:p>
    <w:p w14:paraId="4E5AEA6C" w14:textId="77777777" w:rsidR="007B536A" w:rsidRPr="008E4F71" w:rsidRDefault="007B536A" w:rsidP="007B536A">
      <w:pPr>
        <w:pStyle w:val="Prrafodelista"/>
        <w:numPr>
          <w:ilvl w:val="0"/>
          <w:numId w:val="3"/>
        </w:numPr>
        <w:rPr>
          <w:rFonts w:cs="Calibri"/>
          <w:sz w:val="24"/>
          <w:szCs w:val="24"/>
        </w:rPr>
      </w:pPr>
      <w:r w:rsidRPr="008E4F71">
        <w:rPr>
          <w:b/>
          <w:sz w:val="24"/>
          <w:szCs w:val="24"/>
          <w:u w:val="single"/>
        </w:rPr>
        <w:t>Actividades</w:t>
      </w:r>
      <w:r w:rsidRPr="008E4F71">
        <w:rPr>
          <w:rFonts w:cs="Calibri"/>
          <w:sz w:val="24"/>
          <w:szCs w:val="24"/>
        </w:rPr>
        <w:t xml:space="preserve">: </w:t>
      </w:r>
    </w:p>
    <w:p w14:paraId="0AC5CA80" w14:textId="41719279" w:rsidR="006866CF" w:rsidRDefault="006866CF" w:rsidP="007B536A">
      <w:pPr>
        <w:numPr>
          <w:ilvl w:val="0"/>
          <w:numId w:val="7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Completa cada ejemplo con lo que hace el hablante en cada uno (es decir, qué acto de habla realiza)</w:t>
      </w:r>
    </w:p>
    <w:p w14:paraId="3D0CF04B" w14:textId="3B515FBA" w:rsidR="006866CF" w:rsidRDefault="006866CF" w:rsidP="006866CF">
      <w:pPr>
        <w:pStyle w:val="Prrafodelista"/>
        <w:numPr>
          <w:ilvl w:val="0"/>
          <w:numId w:val="16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-¿</w:t>
      </w:r>
      <w:r w:rsidR="003B2A8E">
        <w:rPr>
          <w:rFonts w:cs="Calibri"/>
          <w:sz w:val="18"/>
          <w:szCs w:val="18"/>
        </w:rPr>
        <w:t>Me prestas cincuenta pesos, por favor?</w:t>
      </w:r>
    </w:p>
    <w:p w14:paraId="3BD24301" w14:textId="779778CD" w:rsidR="003B2A8E" w:rsidRDefault="003B2A8E" w:rsidP="006866CF">
      <w:pPr>
        <w:pStyle w:val="Prrafodelista"/>
        <w:numPr>
          <w:ilvl w:val="0"/>
          <w:numId w:val="16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-Lo siento, quería ir a tu casa, pero no pude</w:t>
      </w:r>
    </w:p>
    <w:p w14:paraId="67CE7CD2" w14:textId="5994521D" w:rsidR="003B2A8E" w:rsidRDefault="003B2A8E" w:rsidP="006866CF">
      <w:pPr>
        <w:pStyle w:val="Prrafodelista"/>
        <w:numPr>
          <w:ilvl w:val="0"/>
          <w:numId w:val="16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-Te invito este sábado a mi fiesta.</w:t>
      </w:r>
    </w:p>
    <w:p w14:paraId="2A1F1A33" w14:textId="51C32DB0" w:rsidR="003B2A8E" w:rsidRDefault="003B2A8E" w:rsidP="006866CF">
      <w:pPr>
        <w:pStyle w:val="Prrafodelista"/>
        <w:numPr>
          <w:ilvl w:val="0"/>
          <w:numId w:val="16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Te prometo que voy</w:t>
      </w:r>
    </w:p>
    <w:p w14:paraId="655D47DA" w14:textId="286EACEF" w:rsidR="003B2A8E" w:rsidRDefault="003B2A8E" w:rsidP="006866CF">
      <w:pPr>
        <w:pStyle w:val="Prrafodelista"/>
        <w:numPr>
          <w:ilvl w:val="0"/>
          <w:numId w:val="16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 Mañana llegá temprano</w:t>
      </w:r>
    </w:p>
    <w:p w14:paraId="7CBDE87C" w14:textId="0B74B01E" w:rsidR="003B2A8E" w:rsidRPr="006866CF" w:rsidRDefault="003B2A8E" w:rsidP="006866CF">
      <w:pPr>
        <w:pStyle w:val="Prrafodelista"/>
        <w:numPr>
          <w:ilvl w:val="0"/>
          <w:numId w:val="16"/>
        </w:num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-¡Chau! Nos vemos la semana que viene.</w:t>
      </w:r>
    </w:p>
    <w:p w14:paraId="10E02035" w14:textId="7D5FF6DC" w:rsidR="007B536A" w:rsidRPr="00F261D9" w:rsidRDefault="007B536A" w:rsidP="007B536A">
      <w:pPr>
        <w:numPr>
          <w:ilvl w:val="0"/>
          <w:numId w:val="7"/>
        </w:numPr>
        <w:rPr>
          <w:rFonts w:cs="Calibri"/>
          <w:sz w:val="18"/>
          <w:szCs w:val="18"/>
        </w:rPr>
      </w:pPr>
      <w:r w:rsidRPr="00F261D9">
        <w:rPr>
          <w:rFonts w:cs="Calibri"/>
          <w:b/>
          <w:bCs/>
          <w:sz w:val="18"/>
          <w:szCs w:val="18"/>
        </w:rPr>
        <w:t>Lea</w:t>
      </w:r>
      <w:r w:rsidRPr="00F261D9">
        <w:rPr>
          <w:rFonts w:cs="Calibri"/>
          <w:sz w:val="18"/>
          <w:szCs w:val="18"/>
        </w:rPr>
        <w:t xml:space="preserve"> el siguiente texto y </w:t>
      </w:r>
      <w:r w:rsidRPr="00F261D9">
        <w:rPr>
          <w:rFonts w:cs="Calibri"/>
          <w:b/>
          <w:bCs/>
          <w:sz w:val="18"/>
          <w:szCs w:val="18"/>
        </w:rPr>
        <w:t>resuelva</w:t>
      </w:r>
      <w:r w:rsidRPr="00F261D9">
        <w:rPr>
          <w:rFonts w:cs="Calibri"/>
          <w:sz w:val="18"/>
          <w:szCs w:val="18"/>
        </w:rPr>
        <w:t xml:space="preserve"> las actividades:</w:t>
      </w:r>
    </w:p>
    <w:p w14:paraId="0140451C" w14:textId="77777777" w:rsidR="007B536A" w:rsidRPr="00F261D9" w:rsidRDefault="007B536A" w:rsidP="007B536A">
      <w:pPr>
        <w:spacing w:after="0"/>
        <w:ind w:left="72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>Los sábados a la tarde, en otoño especialmente, el Parque Sarmiento de Córdoba es una maravilla de convivencia y colorido.  El color de los árboles – allí donde no hay viejitos ni amas de casa empeñados en bajarles las hojas antes de tiempo a golpe de escoba – se expresa intacto y tiñe de ocres, naranjas y dorados el clima alegre de los paseos. Contemplando todo eso estaba Chaveta cuando Negrazón estacionó la moto junto al banco.</w:t>
      </w:r>
    </w:p>
    <w:p w14:paraId="19A7EAF6" w14:textId="77777777" w:rsidR="007B536A" w:rsidRPr="00F261D9" w:rsidRDefault="007B536A" w:rsidP="007B536A">
      <w:pPr>
        <w:numPr>
          <w:ilvl w:val="0"/>
          <w:numId w:val="8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>Salú  Negrex</w:t>
      </w:r>
    </w:p>
    <w:p w14:paraId="59EDA427" w14:textId="77777777" w:rsidR="007B536A" w:rsidRPr="00F261D9" w:rsidRDefault="007B536A" w:rsidP="007B536A">
      <w:pPr>
        <w:numPr>
          <w:ilvl w:val="0"/>
          <w:numId w:val="8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>Salú  Chavetex … ¿junando mercadería?</w:t>
      </w:r>
    </w:p>
    <w:p w14:paraId="0CBF47C5" w14:textId="77777777" w:rsidR="007B536A" w:rsidRPr="00F261D9" w:rsidRDefault="007B536A" w:rsidP="007B536A">
      <w:pPr>
        <w:numPr>
          <w:ilvl w:val="0"/>
          <w:numId w:val="8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>Taba pensando</w:t>
      </w:r>
    </w:p>
    <w:p w14:paraId="21311966" w14:textId="77777777" w:rsidR="007B536A" w:rsidRPr="00F261D9" w:rsidRDefault="007B536A" w:rsidP="007B536A">
      <w:pPr>
        <w:numPr>
          <w:ilvl w:val="0"/>
          <w:numId w:val="8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>Con razón teni cara de agotao ¿Y en qué dirección apuntaba tu bochini sisepuedesabé?</w:t>
      </w:r>
    </w:p>
    <w:p w14:paraId="73A826CF" w14:textId="77777777" w:rsidR="007B536A" w:rsidRPr="00F261D9" w:rsidRDefault="007B536A" w:rsidP="007B536A">
      <w:pPr>
        <w:numPr>
          <w:ilvl w:val="0"/>
          <w:numId w:val="8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>Taba olservando el paisaje, mi oscuro paladar de alimentao a mora. Mirá lo árbole del parque…¿de qué color lo estai viendo?</w:t>
      </w:r>
    </w:p>
    <w:p w14:paraId="14E5BB5A" w14:textId="77777777" w:rsidR="007B536A" w:rsidRPr="00F261D9" w:rsidRDefault="007B536A" w:rsidP="007B536A">
      <w:pPr>
        <w:numPr>
          <w:ilvl w:val="0"/>
          <w:numId w:val="8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>Y…se ve todo blanco y negro.</w:t>
      </w:r>
    </w:p>
    <w:p w14:paraId="4C5131C1" w14:textId="77777777" w:rsidR="007B536A" w:rsidRPr="00F261D9" w:rsidRDefault="007B536A" w:rsidP="007B536A">
      <w:pPr>
        <w:numPr>
          <w:ilvl w:val="0"/>
          <w:numId w:val="8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lastRenderedPageBreak/>
        <w:t>¡Uste va y viene por la vida como chico en la tranquera, Negrazón, y no usais los ojigins más allá del macho de basto! Tai  rodeao de colore en la Córdoba dorada del otoñex y junai todo negro y blanco!</w:t>
      </w:r>
    </w:p>
    <w:p w14:paraId="61EE8C95" w14:textId="77777777" w:rsidR="007B536A" w:rsidRPr="00F261D9" w:rsidRDefault="007B536A" w:rsidP="007B536A">
      <w:pPr>
        <w:spacing w:after="0"/>
        <w:ind w:left="720"/>
        <w:rPr>
          <w:rFonts w:cs="Calibri"/>
          <w:sz w:val="18"/>
          <w:szCs w:val="18"/>
        </w:rPr>
      </w:pPr>
    </w:p>
    <w:p w14:paraId="1794174F" w14:textId="020ACC97" w:rsidR="007B536A" w:rsidRPr="00F261D9" w:rsidRDefault="009731D3" w:rsidP="009731D3">
      <w:pPr>
        <w:pStyle w:val="Prrafodelista"/>
        <w:numPr>
          <w:ilvl w:val="1"/>
          <w:numId w:val="7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b/>
          <w:bCs/>
          <w:sz w:val="18"/>
          <w:szCs w:val="18"/>
        </w:rPr>
        <w:t>Resalta</w:t>
      </w:r>
      <w:r w:rsidRPr="00F261D9">
        <w:rPr>
          <w:rFonts w:cs="Calibri"/>
          <w:sz w:val="18"/>
          <w:szCs w:val="18"/>
        </w:rPr>
        <w:t xml:space="preserve"> con amarillo un fragmento donde se emplee una lengua escolarizada. ¿A</w:t>
      </w:r>
      <w:r w:rsidR="007B536A" w:rsidRPr="00F261D9">
        <w:rPr>
          <w:rFonts w:cs="Calibri"/>
          <w:sz w:val="18"/>
          <w:szCs w:val="18"/>
        </w:rPr>
        <w:t xml:space="preserve"> qui</w:t>
      </w:r>
      <w:r w:rsidRPr="00F261D9">
        <w:rPr>
          <w:rFonts w:cs="Calibri"/>
          <w:sz w:val="18"/>
          <w:szCs w:val="18"/>
        </w:rPr>
        <w:t>é</w:t>
      </w:r>
      <w:r w:rsidR="007B536A" w:rsidRPr="00F261D9">
        <w:rPr>
          <w:rFonts w:cs="Calibri"/>
          <w:sz w:val="18"/>
          <w:szCs w:val="18"/>
        </w:rPr>
        <w:t>n pertenece la voz</w:t>
      </w:r>
      <w:r w:rsidRPr="00F261D9">
        <w:rPr>
          <w:rFonts w:cs="Calibri"/>
          <w:sz w:val="18"/>
          <w:szCs w:val="18"/>
        </w:rPr>
        <w:t>?</w:t>
      </w:r>
    </w:p>
    <w:p w14:paraId="274EE9BF" w14:textId="45F1C22D" w:rsidR="007B536A" w:rsidRPr="00F261D9" w:rsidRDefault="009731D3" w:rsidP="009731D3">
      <w:pPr>
        <w:pStyle w:val="Prrafodelista"/>
        <w:numPr>
          <w:ilvl w:val="1"/>
          <w:numId w:val="7"/>
        </w:numPr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 xml:space="preserve">Subraya con color </w:t>
      </w:r>
      <w:r w:rsidR="007B536A" w:rsidRPr="00F261D9">
        <w:rPr>
          <w:rFonts w:cs="Calibri"/>
          <w:sz w:val="18"/>
          <w:szCs w:val="18"/>
        </w:rPr>
        <w:t>otro sociolecto emplea</w:t>
      </w:r>
      <w:r w:rsidRPr="00F261D9">
        <w:rPr>
          <w:rFonts w:cs="Calibri"/>
          <w:sz w:val="18"/>
          <w:szCs w:val="18"/>
        </w:rPr>
        <w:t>do</w:t>
      </w:r>
      <w:r w:rsidR="007B536A" w:rsidRPr="00F261D9">
        <w:rPr>
          <w:rFonts w:cs="Calibri"/>
          <w:sz w:val="18"/>
          <w:szCs w:val="18"/>
        </w:rPr>
        <w:t xml:space="preserve"> en el diálogo</w:t>
      </w:r>
      <w:r w:rsidRPr="00F261D9">
        <w:rPr>
          <w:rFonts w:cs="Calibri"/>
          <w:sz w:val="18"/>
          <w:szCs w:val="18"/>
        </w:rPr>
        <w:t>. ¿Q</w:t>
      </w:r>
      <w:r w:rsidR="007B536A" w:rsidRPr="00F261D9">
        <w:rPr>
          <w:rFonts w:cs="Calibri"/>
          <w:sz w:val="18"/>
          <w:szCs w:val="18"/>
        </w:rPr>
        <w:t>uiénes lo utilizan?</w:t>
      </w:r>
    </w:p>
    <w:p w14:paraId="196A1922" w14:textId="10A6F573" w:rsidR="007B536A" w:rsidRPr="00F261D9" w:rsidRDefault="007B536A" w:rsidP="007B536A">
      <w:pPr>
        <w:numPr>
          <w:ilvl w:val="0"/>
          <w:numId w:val="7"/>
        </w:numPr>
        <w:rPr>
          <w:rFonts w:cs="Calibri"/>
          <w:sz w:val="18"/>
          <w:szCs w:val="18"/>
        </w:rPr>
      </w:pPr>
      <w:r w:rsidRPr="00F261D9">
        <w:rPr>
          <w:rFonts w:cs="Calibri"/>
          <w:b/>
          <w:sz w:val="18"/>
          <w:szCs w:val="18"/>
        </w:rPr>
        <w:t>Descubra</w:t>
      </w:r>
      <w:r w:rsidRPr="00F261D9">
        <w:rPr>
          <w:rFonts w:cs="Calibri"/>
          <w:sz w:val="18"/>
          <w:szCs w:val="18"/>
        </w:rPr>
        <w:t xml:space="preserve"> y </w:t>
      </w:r>
      <w:r w:rsidRPr="00F261D9">
        <w:rPr>
          <w:rFonts w:cs="Calibri"/>
          <w:b/>
          <w:sz w:val="18"/>
          <w:szCs w:val="18"/>
        </w:rPr>
        <w:t>diga</w:t>
      </w:r>
      <w:r w:rsidRPr="00F261D9">
        <w:rPr>
          <w:rFonts w:cs="Calibri"/>
          <w:sz w:val="18"/>
          <w:szCs w:val="18"/>
        </w:rPr>
        <w:t>, en el siguiente texto, el sociolecto utilizado</w:t>
      </w:r>
      <w:r w:rsidRPr="00F261D9">
        <w:rPr>
          <w:rFonts w:cs="Calibri"/>
          <w:b/>
          <w:sz w:val="18"/>
          <w:szCs w:val="18"/>
        </w:rPr>
        <w:t xml:space="preserve">. </w:t>
      </w:r>
      <w:r w:rsidR="009731D3" w:rsidRPr="00F261D9">
        <w:rPr>
          <w:rFonts w:cs="Calibri"/>
          <w:b/>
          <w:sz w:val="18"/>
          <w:szCs w:val="18"/>
        </w:rPr>
        <w:t xml:space="preserve">Subraya </w:t>
      </w:r>
      <w:r w:rsidRPr="00F261D9">
        <w:rPr>
          <w:rFonts w:cs="Calibri"/>
          <w:sz w:val="18"/>
          <w:szCs w:val="18"/>
        </w:rPr>
        <w:t>las palabras o expresiones que permiten identificarlo:</w:t>
      </w:r>
    </w:p>
    <w:p w14:paraId="0708F9DA" w14:textId="4E23F80F" w:rsidR="007B536A" w:rsidRPr="00F261D9" w:rsidRDefault="007B536A" w:rsidP="007B536A">
      <w:pPr>
        <w:rPr>
          <w:rFonts w:cs="Calibri"/>
          <w:i/>
          <w:iCs/>
          <w:sz w:val="18"/>
          <w:szCs w:val="18"/>
        </w:rPr>
      </w:pPr>
      <w:r w:rsidRPr="00F261D9">
        <w:rPr>
          <w:rFonts w:cs="Calibri"/>
          <w:i/>
          <w:iCs/>
          <w:sz w:val="18"/>
          <w:szCs w:val="18"/>
        </w:rPr>
        <w:t xml:space="preserve">                      Este herbicida sistémico (emulsión acuosa al 12%) es totalmente selectivo para los cultivos de </w:t>
      </w:r>
      <w:r w:rsidR="009731D3" w:rsidRPr="00F261D9">
        <w:rPr>
          <w:rFonts w:cs="Calibri"/>
          <w:i/>
          <w:iCs/>
          <w:sz w:val="18"/>
          <w:szCs w:val="18"/>
        </w:rPr>
        <w:t>hoja ancha</w:t>
      </w:r>
      <w:r w:rsidRPr="00F261D9">
        <w:rPr>
          <w:rFonts w:cs="Calibri"/>
          <w:i/>
          <w:iCs/>
          <w:sz w:val="18"/>
          <w:szCs w:val="18"/>
        </w:rPr>
        <w:t>, controlando el sorgo de Alepo de semilla y rizoma y las gramíneas anuales.</w:t>
      </w:r>
    </w:p>
    <w:p w14:paraId="7E65D4F1" w14:textId="77777777" w:rsidR="007B536A" w:rsidRPr="00F261D9" w:rsidRDefault="007B536A" w:rsidP="007B536A">
      <w:pPr>
        <w:numPr>
          <w:ilvl w:val="0"/>
          <w:numId w:val="7"/>
        </w:numPr>
        <w:rPr>
          <w:rFonts w:cs="Calibri"/>
          <w:sz w:val="18"/>
          <w:szCs w:val="18"/>
        </w:rPr>
      </w:pPr>
      <w:r w:rsidRPr="00F261D9">
        <w:rPr>
          <w:rFonts w:cs="Calibri"/>
          <w:b/>
          <w:sz w:val="18"/>
          <w:szCs w:val="18"/>
        </w:rPr>
        <w:t>Anote</w:t>
      </w:r>
      <w:r w:rsidRPr="00F261D9">
        <w:rPr>
          <w:rFonts w:cs="Calibri"/>
          <w:sz w:val="18"/>
          <w:szCs w:val="18"/>
        </w:rPr>
        <w:t xml:space="preserve"> la palabra equivalente en lengua general de las siguientes palabras no escolarizadas:</w:t>
      </w:r>
    </w:p>
    <w:p w14:paraId="23A71CF6" w14:textId="77777777" w:rsidR="007B536A" w:rsidRPr="00F261D9" w:rsidRDefault="007B536A" w:rsidP="007B536A">
      <w:pPr>
        <w:ind w:left="72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 xml:space="preserve">Laburar – afanar – fiaca – morfe – despelote – rajar – yeta – mango.  </w:t>
      </w:r>
    </w:p>
    <w:p w14:paraId="5D0EC323" w14:textId="77777777" w:rsidR="007B536A" w:rsidRPr="00F261D9" w:rsidRDefault="007B536A" w:rsidP="007B536A">
      <w:pPr>
        <w:numPr>
          <w:ilvl w:val="0"/>
          <w:numId w:val="7"/>
        </w:numPr>
        <w:rPr>
          <w:rFonts w:cs="Calibri"/>
          <w:sz w:val="18"/>
          <w:szCs w:val="18"/>
        </w:rPr>
      </w:pPr>
      <w:r w:rsidRPr="00F261D9">
        <w:rPr>
          <w:rFonts w:cs="Calibri"/>
          <w:b/>
          <w:sz w:val="18"/>
          <w:szCs w:val="18"/>
        </w:rPr>
        <w:t>Lea</w:t>
      </w:r>
      <w:r w:rsidRPr="00F261D9">
        <w:rPr>
          <w:rFonts w:cs="Calibri"/>
          <w:sz w:val="18"/>
          <w:szCs w:val="18"/>
        </w:rPr>
        <w:t xml:space="preserve"> la siguiente viñeta y </w:t>
      </w:r>
      <w:r w:rsidRPr="00F261D9">
        <w:rPr>
          <w:rFonts w:cs="Calibri"/>
          <w:b/>
          <w:sz w:val="18"/>
          <w:szCs w:val="18"/>
        </w:rPr>
        <w:t>resuelva</w:t>
      </w:r>
      <w:r w:rsidRPr="00F261D9">
        <w:rPr>
          <w:rFonts w:cs="Calibri"/>
          <w:sz w:val="18"/>
          <w:szCs w:val="18"/>
        </w:rPr>
        <w:t xml:space="preserve"> las actividades:</w:t>
      </w:r>
    </w:p>
    <w:p w14:paraId="1A60F148" w14:textId="77777777" w:rsidR="007B536A" w:rsidRPr="00F261D9" w:rsidRDefault="007B536A" w:rsidP="007B536A">
      <w:pPr>
        <w:ind w:left="720"/>
        <w:jc w:val="center"/>
        <w:rPr>
          <w:rFonts w:cs="Calibri"/>
          <w:noProof/>
          <w:sz w:val="18"/>
          <w:szCs w:val="18"/>
          <w:lang w:eastAsia="es-ES"/>
        </w:rPr>
      </w:pPr>
      <w:r w:rsidRPr="00F261D9">
        <w:rPr>
          <w:rFonts w:cs="Calibri"/>
          <w:noProof/>
          <w:sz w:val="18"/>
          <w:szCs w:val="18"/>
          <w:lang w:eastAsia="es-ES"/>
        </w:rPr>
        <w:drawing>
          <wp:inline distT="0" distB="0" distL="0" distR="0" wp14:anchorId="0FE8E98F" wp14:editId="1F583BB2">
            <wp:extent cx="3114675" cy="1028700"/>
            <wp:effectExtent l="0" t="0" r="9525" b="0"/>
            <wp:docPr id="2" name="Imagen 2" descr="Resultado de imagen para viñetas para trabajar la comun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viñetas para trabajar la comunicació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6A3F1" w14:textId="77777777" w:rsidR="009731D3" w:rsidRPr="00F261D9" w:rsidRDefault="007B536A" w:rsidP="00F261D9">
      <w:pPr>
        <w:numPr>
          <w:ilvl w:val="0"/>
          <w:numId w:val="10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>¿Qué ocurre entre el abuelo y los chicos?</w:t>
      </w:r>
    </w:p>
    <w:p w14:paraId="0611FCDB" w14:textId="29B96AB7" w:rsidR="007B536A" w:rsidRPr="00F261D9" w:rsidRDefault="007B536A" w:rsidP="00434B36">
      <w:pPr>
        <w:numPr>
          <w:ilvl w:val="0"/>
          <w:numId w:val="10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 xml:space="preserve"> ¿Qué competencias no se respetan</w:t>
      </w:r>
      <w:r w:rsidRPr="00F261D9">
        <w:rPr>
          <w:rFonts w:cs="Calibri"/>
          <w:b/>
          <w:sz w:val="18"/>
          <w:szCs w:val="18"/>
        </w:rPr>
        <w:t xml:space="preserve">? </w:t>
      </w:r>
      <w:r w:rsidRPr="00F261D9">
        <w:rPr>
          <w:rFonts w:cs="Calibri"/>
          <w:sz w:val="18"/>
          <w:szCs w:val="18"/>
        </w:rPr>
        <w:t xml:space="preserve"> </w:t>
      </w:r>
    </w:p>
    <w:p w14:paraId="7B1E0E09" w14:textId="77777777" w:rsidR="007B536A" w:rsidRPr="00F261D9" w:rsidRDefault="007B536A" w:rsidP="00F261D9">
      <w:pPr>
        <w:numPr>
          <w:ilvl w:val="0"/>
          <w:numId w:val="10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sz w:val="18"/>
          <w:szCs w:val="18"/>
        </w:rPr>
        <w:t xml:space="preserve">¿Qué variedades del código según las características de sus hablantes se presentan en la viñeta? </w:t>
      </w:r>
      <w:r w:rsidRPr="00F261D9">
        <w:rPr>
          <w:rFonts w:cs="Calibri"/>
          <w:b/>
          <w:sz w:val="18"/>
          <w:szCs w:val="18"/>
        </w:rPr>
        <w:t xml:space="preserve">Elija </w:t>
      </w:r>
      <w:r w:rsidRPr="00F261D9">
        <w:rPr>
          <w:rFonts w:cs="Calibri"/>
          <w:sz w:val="18"/>
          <w:szCs w:val="18"/>
        </w:rPr>
        <w:t>entre las siguientes opciones</w:t>
      </w:r>
      <w:r w:rsidRPr="00F261D9">
        <w:rPr>
          <w:rFonts w:cs="Calibri"/>
          <w:b/>
          <w:sz w:val="18"/>
          <w:szCs w:val="18"/>
        </w:rPr>
        <w:t>:</w:t>
      </w:r>
      <w:r w:rsidRPr="00F261D9">
        <w:rPr>
          <w:rFonts w:cs="Calibri"/>
          <w:sz w:val="18"/>
          <w:szCs w:val="18"/>
        </w:rPr>
        <w:t>:</w:t>
      </w:r>
    </w:p>
    <w:p w14:paraId="4B0D5D1D" w14:textId="77777777" w:rsidR="007B536A" w:rsidRPr="00F261D9" w:rsidRDefault="007B536A" w:rsidP="00F261D9">
      <w:pPr>
        <w:spacing w:after="0"/>
        <w:ind w:left="1080"/>
        <w:jc w:val="center"/>
        <w:rPr>
          <w:rFonts w:cs="Calibri"/>
          <w:sz w:val="18"/>
          <w:szCs w:val="18"/>
        </w:rPr>
      </w:pPr>
      <w:r w:rsidRPr="00F261D9">
        <w:rPr>
          <w:rFonts w:cs="Calibri"/>
          <w:b/>
          <w:sz w:val="18"/>
          <w:szCs w:val="18"/>
        </w:rPr>
        <w:t>Cronolecto – sociolecto – dialecto</w:t>
      </w:r>
      <w:r w:rsidRPr="00F261D9">
        <w:rPr>
          <w:rFonts w:cs="Calibri"/>
          <w:sz w:val="18"/>
          <w:szCs w:val="18"/>
        </w:rPr>
        <w:t>.</w:t>
      </w:r>
    </w:p>
    <w:p w14:paraId="1F47092A" w14:textId="432D4583" w:rsidR="007B536A" w:rsidRPr="00F261D9" w:rsidRDefault="007B536A" w:rsidP="00F261D9">
      <w:pPr>
        <w:numPr>
          <w:ilvl w:val="0"/>
          <w:numId w:val="7"/>
        </w:numPr>
        <w:spacing w:after="0"/>
        <w:rPr>
          <w:rFonts w:cs="Calibri"/>
          <w:sz w:val="18"/>
          <w:szCs w:val="18"/>
        </w:rPr>
      </w:pPr>
      <w:r w:rsidRPr="00F261D9">
        <w:rPr>
          <w:rFonts w:cs="Calibri"/>
          <w:b/>
          <w:sz w:val="18"/>
          <w:szCs w:val="18"/>
        </w:rPr>
        <w:t xml:space="preserve">Invente </w:t>
      </w:r>
      <w:r w:rsidRPr="00F261D9">
        <w:rPr>
          <w:rFonts w:cs="Calibri"/>
          <w:sz w:val="18"/>
          <w:szCs w:val="18"/>
        </w:rPr>
        <w:t xml:space="preserve">un diálogo entre </w:t>
      </w:r>
      <w:r w:rsidR="009731D3" w:rsidRPr="00F261D9">
        <w:rPr>
          <w:rFonts w:cs="Calibri"/>
          <w:sz w:val="18"/>
          <w:szCs w:val="18"/>
        </w:rPr>
        <w:t xml:space="preserve">dos hablantes de diferentes regiones geográficas (por ejemplo, un  diálogo entre un argentino y un chileno o un mexicano) en el que se refleje las diferencias dialectales. </w:t>
      </w:r>
    </w:p>
    <w:p w14:paraId="190F35E9" w14:textId="732E2F09" w:rsidR="00100E53" w:rsidRDefault="00100E53" w:rsidP="00564869">
      <w:pPr>
        <w:tabs>
          <w:tab w:val="left" w:pos="1140"/>
        </w:tabs>
      </w:pPr>
    </w:p>
    <w:sectPr w:rsidR="00100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680263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D933A4"/>
    <w:multiLevelType w:val="hybridMultilevel"/>
    <w:tmpl w:val="9DCAE958"/>
    <w:lvl w:ilvl="0" w:tplc="7BA611BC">
      <w:start w:val="1"/>
      <w:numFmt w:val="lowerLetter"/>
      <w:lvlText w:val="%1."/>
      <w:lvlJc w:val="left"/>
      <w:pPr>
        <w:ind w:left="108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120E3"/>
    <w:multiLevelType w:val="hybridMultilevel"/>
    <w:tmpl w:val="C21C261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13DAB"/>
    <w:multiLevelType w:val="hybridMultilevel"/>
    <w:tmpl w:val="26643B6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37832"/>
    <w:multiLevelType w:val="hybridMultilevel"/>
    <w:tmpl w:val="D4A2D06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44603"/>
    <w:multiLevelType w:val="hybridMultilevel"/>
    <w:tmpl w:val="B41AB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13E8"/>
    <w:multiLevelType w:val="hybridMultilevel"/>
    <w:tmpl w:val="1A6265BC"/>
    <w:lvl w:ilvl="0" w:tplc="60AAE2CA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D4691"/>
    <w:multiLevelType w:val="hybridMultilevel"/>
    <w:tmpl w:val="39C247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C06F2"/>
    <w:multiLevelType w:val="hybridMultilevel"/>
    <w:tmpl w:val="BC780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77D07"/>
    <w:multiLevelType w:val="hybridMultilevel"/>
    <w:tmpl w:val="7CAA27D0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3837E5"/>
    <w:multiLevelType w:val="hybridMultilevel"/>
    <w:tmpl w:val="48CE9494"/>
    <w:lvl w:ilvl="0" w:tplc="59BE5B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883B25"/>
    <w:multiLevelType w:val="hybridMultilevel"/>
    <w:tmpl w:val="75163C42"/>
    <w:lvl w:ilvl="0" w:tplc="6FEE6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63F53"/>
    <w:multiLevelType w:val="hybridMultilevel"/>
    <w:tmpl w:val="2D5A2B0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F60A8"/>
    <w:multiLevelType w:val="hybridMultilevel"/>
    <w:tmpl w:val="DD06D06E"/>
    <w:lvl w:ilvl="0" w:tplc="4CE44288">
      <w:numFmt w:val="bullet"/>
      <w:lvlText w:val="-"/>
      <w:lvlJc w:val="left"/>
      <w:pPr>
        <w:ind w:left="1864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4" w15:restartNumberingAfterBreak="0">
    <w:nsid w:val="7FE1410A"/>
    <w:multiLevelType w:val="hybridMultilevel"/>
    <w:tmpl w:val="7D34AA3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7"/>
  </w:num>
  <w:num w:numId="4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13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2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6A"/>
    <w:rsid w:val="000E25FF"/>
    <w:rsid w:val="00100E53"/>
    <w:rsid w:val="002839EE"/>
    <w:rsid w:val="002A72A4"/>
    <w:rsid w:val="00320DBA"/>
    <w:rsid w:val="003B2A8E"/>
    <w:rsid w:val="003F1249"/>
    <w:rsid w:val="00485B41"/>
    <w:rsid w:val="004C62B4"/>
    <w:rsid w:val="00527EB4"/>
    <w:rsid w:val="00564869"/>
    <w:rsid w:val="006866CF"/>
    <w:rsid w:val="007B536A"/>
    <w:rsid w:val="009731D3"/>
    <w:rsid w:val="00993DF1"/>
    <w:rsid w:val="00AD62C2"/>
    <w:rsid w:val="00B54211"/>
    <w:rsid w:val="00CB0F13"/>
    <w:rsid w:val="00D46995"/>
    <w:rsid w:val="00DF4418"/>
    <w:rsid w:val="00F261D9"/>
    <w:rsid w:val="00FB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B0F1"/>
  <w15:chartTrackingRefBased/>
  <w15:docId w15:val="{0E563CD4-5009-4EB9-9FF1-5DF241B6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6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53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5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13</cp:revision>
  <dcterms:created xsi:type="dcterms:W3CDTF">2021-03-05T18:47:00Z</dcterms:created>
  <dcterms:modified xsi:type="dcterms:W3CDTF">2022-03-10T12:09:00Z</dcterms:modified>
</cp:coreProperties>
</file>