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C84" w:rsidRPr="006A76BC" w:rsidRDefault="00801C84" w:rsidP="006A76BC">
      <w:pPr>
        <w:spacing w:after="0" w:line="240" w:lineRule="auto"/>
        <w:jc w:val="both"/>
        <w:rPr>
          <w:rFonts w:cstheme="minorHAnsi"/>
          <w:lang w:val="es-MX"/>
        </w:rPr>
      </w:pPr>
      <w:bookmarkStart w:id="0" w:name="_GoBack"/>
      <w:bookmarkEnd w:id="0"/>
    </w:p>
    <w:p w:rsidR="007C6F04" w:rsidRPr="006A76BC" w:rsidRDefault="00E8722E" w:rsidP="00DE2FC6">
      <w:pPr>
        <w:jc w:val="center"/>
        <w:rPr>
          <w:rFonts w:cstheme="minorHAnsi"/>
          <w:b/>
          <w:color w:val="C00000"/>
          <w:sz w:val="28"/>
          <w:lang w:val="es-MX"/>
        </w:rPr>
      </w:pPr>
      <w:r w:rsidRPr="006A76BC">
        <w:rPr>
          <w:rFonts w:cstheme="minorHAnsi"/>
          <w:b/>
          <w:lang w:val="es-MX"/>
        </w:rPr>
        <w:t>Espacio Curricular:</w:t>
      </w:r>
      <w:r w:rsidR="006A76BC">
        <w:rPr>
          <w:rFonts w:cstheme="minorHAnsi"/>
          <w:b/>
          <w:lang w:val="es-MX"/>
        </w:rPr>
        <w:t xml:space="preserve"> </w:t>
      </w:r>
      <w:r w:rsidR="006A76BC" w:rsidRPr="006A76BC">
        <w:rPr>
          <w:rFonts w:cstheme="minorHAnsi"/>
          <w:b/>
          <w:color w:val="C00000"/>
          <w:sz w:val="28"/>
          <w:lang w:val="es-MX"/>
        </w:rPr>
        <w:t>FÍSICA</w:t>
      </w:r>
    </w:p>
    <w:p w:rsidR="00E8722E" w:rsidRDefault="00E8722E" w:rsidP="00DE2FC6">
      <w:pPr>
        <w:jc w:val="right"/>
        <w:rPr>
          <w:rFonts w:cstheme="minorHAnsi"/>
          <w:b/>
          <w:lang w:val="es-MX"/>
        </w:rPr>
      </w:pPr>
      <w:r w:rsidRPr="006A76BC">
        <w:rPr>
          <w:rFonts w:cstheme="minorHAnsi"/>
          <w:b/>
          <w:lang w:val="es-MX"/>
        </w:rPr>
        <w:t>Docente:</w:t>
      </w:r>
      <w:r w:rsidR="006A76BC">
        <w:rPr>
          <w:rFonts w:cstheme="minorHAnsi"/>
          <w:b/>
          <w:lang w:val="es-MX"/>
        </w:rPr>
        <w:t xml:space="preserve"> Lic. Silvana Blanco</w:t>
      </w:r>
      <w:r w:rsidRPr="006A76BC">
        <w:rPr>
          <w:rFonts w:cstheme="minorHAnsi"/>
          <w:b/>
          <w:lang w:val="es-MX"/>
        </w:rPr>
        <w:t xml:space="preserve">                                                         </w:t>
      </w:r>
      <w:r w:rsidR="00DE2FC6">
        <w:rPr>
          <w:rFonts w:cstheme="minorHAnsi"/>
          <w:b/>
          <w:lang w:val="es-MX"/>
        </w:rPr>
        <w:t xml:space="preserve">                  </w:t>
      </w:r>
      <w:r w:rsidRPr="006A76BC">
        <w:rPr>
          <w:rFonts w:cstheme="minorHAnsi"/>
          <w:b/>
          <w:lang w:val="es-MX"/>
        </w:rPr>
        <w:t xml:space="preserve"> Curso:</w:t>
      </w:r>
      <w:r w:rsidR="00473EFE">
        <w:rPr>
          <w:rFonts w:cstheme="minorHAnsi"/>
          <w:b/>
          <w:lang w:val="es-MX"/>
        </w:rPr>
        <w:t xml:space="preserve">   2</w:t>
      </w:r>
      <w:r w:rsidR="006A76BC">
        <w:rPr>
          <w:rFonts w:cstheme="minorHAnsi"/>
          <w:b/>
          <w:lang w:val="es-MX"/>
        </w:rPr>
        <w:t>°</w:t>
      </w:r>
      <w:r w:rsidRPr="006A76BC">
        <w:rPr>
          <w:rFonts w:cstheme="minorHAnsi"/>
          <w:b/>
          <w:lang w:val="es-MX"/>
        </w:rPr>
        <w:t xml:space="preserve">                División:</w:t>
      </w:r>
      <w:r w:rsidR="00473EFE">
        <w:rPr>
          <w:rFonts w:cstheme="minorHAnsi"/>
          <w:b/>
          <w:lang w:val="es-MX"/>
        </w:rPr>
        <w:t xml:space="preserve"> B</w:t>
      </w:r>
    </w:p>
    <w:p w:rsidR="00473EFE" w:rsidRDefault="00473EFE" w:rsidP="006A76BC">
      <w:pPr>
        <w:jc w:val="both"/>
        <w:rPr>
          <w:rFonts w:cstheme="minorHAnsi"/>
          <w:b/>
          <w:lang w:val="es-MX"/>
        </w:rPr>
      </w:pPr>
    </w:p>
    <w:p w:rsidR="00473EFE" w:rsidRPr="00473EFE" w:rsidRDefault="00DE2FC6" w:rsidP="00473EFE">
      <w:pPr>
        <w:spacing w:after="160" w:line="259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Guía N° 2: LA MATERIA Y SUS CAMBIOS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Ahora vamos aprender sobre conceptos que conocemos y manejamos en la vida diaria, pero los vamos a conocer y a calificar en forma científica.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 xml:space="preserve">Por </w:t>
      </w:r>
      <w:r w:rsidR="00875335" w:rsidRPr="00473EFE">
        <w:rPr>
          <w:rFonts w:ascii="Calibri" w:eastAsia="Calibri" w:hAnsi="Calibri" w:cs="Calibri"/>
          <w:color w:val="000000"/>
        </w:rPr>
        <w:t>ejemplo</w:t>
      </w:r>
      <w:r w:rsidRPr="00473EFE">
        <w:rPr>
          <w:rFonts w:ascii="Calibri" w:eastAsia="Calibri" w:hAnsi="Calibri" w:cs="Calibri"/>
          <w:color w:val="000000"/>
        </w:rPr>
        <w:t>: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 xml:space="preserve">¿Qué es la </w:t>
      </w:r>
      <w:r w:rsidR="00875335" w:rsidRPr="00473EFE">
        <w:rPr>
          <w:rFonts w:ascii="Calibri" w:eastAsia="Calibri" w:hAnsi="Calibri" w:cs="Calibri"/>
          <w:color w:val="000000"/>
        </w:rPr>
        <w:t>matrería</w:t>
      </w:r>
      <w:r w:rsidRPr="00473EFE">
        <w:rPr>
          <w:rFonts w:ascii="Calibri" w:eastAsia="Calibri" w:hAnsi="Calibri" w:cs="Calibri"/>
          <w:color w:val="000000"/>
        </w:rPr>
        <w:t>?</w:t>
      </w:r>
    </w:p>
    <w:p w:rsidR="00473EFE" w:rsidRPr="00473EFE" w:rsidRDefault="00473EFE" w:rsidP="00473EFE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00000"/>
        </w:rPr>
      </w:pPr>
      <w:r w:rsidRPr="00473EFE">
        <w:rPr>
          <w:rFonts w:ascii="Calibri" w:eastAsia="Times New Roman" w:hAnsi="Calibri" w:cs="Calibri"/>
          <w:color w:val="000000"/>
        </w:rPr>
        <w:t>Sabemos que la materia tiene masa y ocupa un lugar en el espacio significa que es cuantificable, es decir, que se puede medir.</w:t>
      </w:r>
    </w:p>
    <w:p w:rsidR="00473EFE" w:rsidRPr="00473EFE" w:rsidRDefault="00473EFE" w:rsidP="00473EFE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00000"/>
        </w:rPr>
      </w:pPr>
      <w:r w:rsidRPr="00473EFE">
        <w:rPr>
          <w:rFonts w:ascii="Calibri" w:eastAsia="Times New Roman" w:hAnsi="Calibri" w:cs="Calibri"/>
          <w:color w:val="000000"/>
        </w:rPr>
        <w:t>Todo cuanto podemos imaginar, desde un libro, un auto, el computador y hasta la silla en que nos sentamos y el agua que bebemos, o incluso algo intangible como el aire que respiramos, está hecho de materia.</w:t>
      </w:r>
    </w:p>
    <w:p w:rsidR="00473EFE" w:rsidRPr="00473EFE" w:rsidRDefault="00473EFE" w:rsidP="00473EFE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00000"/>
        </w:rPr>
      </w:pPr>
      <w:r w:rsidRPr="00473EFE">
        <w:rPr>
          <w:rFonts w:ascii="Calibri" w:eastAsia="Times New Roman" w:hAnsi="Calibri" w:cs="Calibri"/>
          <w:color w:val="000000"/>
        </w:rPr>
        <w:t>Los planetas del Universo, los seres vivos como los insectos y los objetos inanimados como las rocas, están también hechos de materia.</w:t>
      </w:r>
    </w:p>
    <w:tbl>
      <w:tblPr>
        <w:tblW w:w="1618" w:type="pct"/>
        <w:jc w:val="center"/>
        <w:tblBorders>
          <w:top w:val="outset" w:sz="6" w:space="0" w:color="FF9900"/>
          <w:left w:val="outset" w:sz="6" w:space="0" w:color="FF9900"/>
          <w:bottom w:val="outset" w:sz="6" w:space="0" w:color="FF9900"/>
          <w:right w:val="outset" w:sz="6" w:space="0" w:color="FF99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5"/>
      </w:tblGrid>
      <w:tr w:rsidR="00473EFE" w:rsidRPr="00473EFE" w:rsidTr="00473EFE">
        <w:trPr>
          <w:trHeight w:val="1290"/>
          <w:jc w:val="center"/>
        </w:trPr>
        <w:tc>
          <w:tcPr>
            <w:tcW w:w="0" w:type="auto"/>
            <w:tcBorders>
              <w:top w:val="outset" w:sz="6" w:space="0" w:color="FF9900"/>
              <w:left w:val="outset" w:sz="6" w:space="0" w:color="FF9900"/>
              <w:bottom w:val="outset" w:sz="6" w:space="0" w:color="FF9900"/>
              <w:right w:val="outset" w:sz="6" w:space="0" w:color="FF9900"/>
            </w:tcBorders>
            <w:shd w:val="clear" w:color="auto" w:fill="FFFFFF"/>
            <w:vAlign w:val="center"/>
            <w:hideMark/>
          </w:tcPr>
          <w:p w:rsidR="00473EFE" w:rsidRPr="00473EFE" w:rsidRDefault="00473EFE" w:rsidP="00473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473EFE"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0F49437F" wp14:editId="08AF22F3">
                  <wp:extent cx="2244437" cy="1403764"/>
                  <wp:effectExtent l="0" t="0" r="3810" b="6350"/>
                  <wp:docPr id="9" name="Imagen 9" descr="aguaciclo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uaciclo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45" cy="14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FE" w:rsidRPr="00473EFE" w:rsidTr="00473EFE">
        <w:trPr>
          <w:trHeight w:val="126"/>
          <w:jc w:val="center"/>
        </w:trPr>
        <w:tc>
          <w:tcPr>
            <w:tcW w:w="0" w:type="auto"/>
            <w:tcBorders>
              <w:top w:val="outset" w:sz="6" w:space="0" w:color="FF9900"/>
              <w:left w:val="outset" w:sz="6" w:space="0" w:color="FF9900"/>
              <w:bottom w:val="outset" w:sz="6" w:space="0" w:color="FF9900"/>
              <w:right w:val="outset" w:sz="6" w:space="0" w:color="FF9900"/>
            </w:tcBorders>
            <w:shd w:val="clear" w:color="auto" w:fill="FFFFFF"/>
            <w:vAlign w:val="center"/>
            <w:hideMark/>
          </w:tcPr>
          <w:p w:rsidR="00473EFE" w:rsidRPr="00473EFE" w:rsidRDefault="00473EFE" w:rsidP="00473E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473EFE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Las nubes son materia.</w:t>
            </w:r>
          </w:p>
        </w:tc>
      </w:tr>
    </w:tbl>
    <w:p w:rsidR="00473EFE" w:rsidRPr="00473EFE" w:rsidRDefault="00473EFE" w:rsidP="00473EFE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00000"/>
        </w:rPr>
      </w:pPr>
    </w:p>
    <w:p w:rsidR="00473EFE" w:rsidRPr="00473EFE" w:rsidRDefault="00473EFE" w:rsidP="00473EFE">
      <w:pPr>
        <w:spacing w:after="0" w:line="259" w:lineRule="auto"/>
        <w:jc w:val="both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Estas características generales de los cuerpos se deben a un componente común a todos ellos que es la materia. Por eso se suele definir a los cuerpos como una porción limitada de materia.</w:t>
      </w:r>
    </w:p>
    <w:p w:rsidR="00473EFE" w:rsidRPr="00473EFE" w:rsidRDefault="00DE2FC6" w:rsidP="00473EFE">
      <w:pPr>
        <w:spacing w:after="0" w:line="259" w:lineRule="auto"/>
        <w:jc w:val="both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Además,</w:t>
      </w:r>
      <w:r w:rsidR="00473EFE" w:rsidRPr="00473EFE">
        <w:rPr>
          <w:rFonts w:ascii="Calibri" w:eastAsia="Calibri" w:hAnsi="Calibri" w:cs="Calibri"/>
          <w:color w:val="000000"/>
        </w:rPr>
        <w:t xml:space="preserve"> observamos que hay distintas clases de materia que se diferencian entre sí por su color, olor, estado físico, textura, aspecto, sabor, etc. A cada una de estas clases de materia se las denomina sustancia. Así el vidrio, el hierro, la sal, el azúcar, etc; son sustancias diferentes y a las características propias que las distinguen las llamamos propiedades.</w:t>
      </w:r>
    </w:p>
    <w:p w:rsidR="00473EFE" w:rsidRPr="00473EFE" w:rsidRDefault="00473EFE" w:rsidP="00473EFE">
      <w:pPr>
        <w:spacing w:after="0" w:line="259" w:lineRule="auto"/>
        <w:jc w:val="both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En resumen, podemos establecer:</w:t>
      </w:r>
    </w:p>
    <w:p w:rsidR="00473EFE" w:rsidRPr="00473EFE" w:rsidRDefault="00473EFE" w:rsidP="00473EFE">
      <w:pPr>
        <w:spacing w:after="0" w:line="259" w:lineRule="auto"/>
        <w:jc w:val="both"/>
        <w:rPr>
          <w:rFonts w:ascii="Calibri" w:eastAsia="Calibri" w:hAnsi="Calibri" w:cs="Calibri"/>
          <w:color w:val="000000"/>
        </w:rPr>
      </w:pPr>
    </w:p>
    <w:p w:rsidR="00473EFE" w:rsidRPr="00473EFE" w:rsidRDefault="00473EFE" w:rsidP="00473EFE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</w:pPr>
      <w:r w:rsidRPr="00473EFE"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  <w:t> “CUERPO ES TODA PORCIÓN LIMITADA DE MATERIA”</w:t>
      </w:r>
    </w:p>
    <w:p w:rsidR="00473EFE" w:rsidRPr="00473EFE" w:rsidRDefault="00473EFE" w:rsidP="00473EFE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</w:pPr>
    </w:p>
    <w:p w:rsidR="00473EFE" w:rsidRPr="00473EFE" w:rsidRDefault="00473EFE" w:rsidP="00473EFE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</w:pPr>
      <w:r w:rsidRPr="00473EFE"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  <w:t> “MATERIA ES TODO LO QUE TIENE </w:t>
      </w:r>
      <w:hyperlink r:id="rId9" w:history="1">
        <w:r w:rsidRPr="00473EFE">
          <w:rPr>
            <w:rFonts w:ascii="Calibri" w:eastAsia="Times New Roman" w:hAnsi="Calibri" w:cs="Calibri"/>
            <w:b/>
            <w:bCs/>
            <w:color w:val="FF0000"/>
            <w:shd w:val="clear" w:color="auto" w:fill="FFFFFF"/>
            <w:lang w:eastAsia="es-ES"/>
          </w:rPr>
          <w:t>MASA</w:t>
        </w:r>
      </w:hyperlink>
      <w:r w:rsidRPr="00473EFE"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  <w:t> Y OCUPA UN LUGAR EN EL ESPACIO”</w:t>
      </w:r>
    </w:p>
    <w:p w:rsidR="00473EFE" w:rsidRPr="00473EFE" w:rsidRDefault="00473EFE" w:rsidP="00473EFE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</w:pPr>
    </w:p>
    <w:p w:rsidR="00473EFE" w:rsidRPr="00473EFE" w:rsidRDefault="00473EFE" w:rsidP="00473EFE">
      <w:pPr>
        <w:spacing w:after="0" w:line="240" w:lineRule="auto"/>
        <w:rPr>
          <w:rFonts w:ascii="Calibri" w:eastAsia="Times New Roman" w:hAnsi="Calibri" w:cs="Calibri"/>
          <w:color w:val="FF0000"/>
          <w:lang w:eastAsia="es-ES"/>
        </w:rPr>
      </w:pPr>
      <w:r w:rsidRPr="00473EFE">
        <w:rPr>
          <w:rFonts w:ascii="Calibri" w:eastAsia="Times New Roman" w:hAnsi="Calibri" w:cs="Calibri"/>
          <w:b/>
          <w:bCs/>
          <w:color w:val="FF0000"/>
          <w:shd w:val="clear" w:color="auto" w:fill="FFFFFF"/>
          <w:lang w:eastAsia="es-ES"/>
        </w:rPr>
        <w:t>“SUSTANCIA ES CADA UNA DE LAS CLASES DE MATERIA”</w:t>
      </w:r>
    </w:p>
    <w:p w:rsidR="00473EFE" w:rsidRPr="00473EFE" w:rsidRDefault="00473EFE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FF0000"/>
        </w:rPr>
      </w:pP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color w:val="FF0000"/>
        </w:rPr>
      </w:pP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Entonces ahora surgen otras preguntas:</w:t>
      </w:r>
    </w:p>
    <w:p w:rsidR="00473EFE" w:rsidRPr="00473EFE" w:rsidRDefault="00473EFE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DE2FC6" w:rsidRDefault="00DE2FC6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DE2FC6" w:rsidRDefault="00DE2FC6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DE2FC6" w:rsidRDefault="00DE2FC6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473EFE" w:rsidRPr="00473EFE" w:rsidRDefault="00473EFE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  <w:r w:rsidRPr="00473EFE">
        <w:rPr>
          <w:rFonts w:ascii="Calibri" w:eastAsia="Calibri" w:hAnsi="Calibri" w:cs="Calibri"/>
          <w:b/>
          <w:color w:val="000000"/>
        </w:rPr>
        <w:t>¿CÓMO ESTÁ CONSTITUÍDA LA MATERIA?</w:t>
      </w:r>
    </w:p>
    <w:p w:rsidR="00473EFE" w:rsidRPr="00473EFE" w:rsidRDefault="00473EFE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473EFE" w:rsidRPr="00473EFE" w:rsidRDefault="00473EFE" w:rsidP="00473EFE">
      <w:pPr>
        <w:spacing w:after="0" w:line="259" w:lineRule="auto"/>
        <w:jc w:val="both"/>
        <w:rPr>
          <w:rFonts w:ascii="Calibri" w:eastAsia="Calibri" w:hAnsi="Calibri" w:cs="Calibri"/>
          <w:b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La partícula más pequeña de materia que puede encontrarse libre se denomina</w:t>
      </w:r>
      <w:r w:rsidRPr="00473EFE">
        <w:rPr>
          <w:rFonts w:ascii="Calibri" w:eastAsia="Calibri" w:hAnsi="Calibri" w:cs="Calibri"/>
          <w:b/>
          <w:color w:val="000000"/>
        </w:rPr>
        <w:t xml:space="preserve"> MOLÉCULA, </w:t>
      </w:r>
      <w:r w:rsidRPr="00473EFE">
        <w:rPr>
          <w:rFonts w:ascii="Calibri" w:eastAsia="Calibri" w:hAnsi="Calibri" w:cs="Calibri"/>
          <w:color w:val="000000"/>
        </w:rPr>
        <w:t xml:space="preserve">y puede estar formada por uno o más </w:t>
      </w:r>
      <w:r w:rsidRPr="00473EFE">
        <w:rPr>
          <w:rFonts w:ascii="Calibri" w:eastAsia="Calibri" w:hAnsi="Calibri" w:cs="Calibri"/>
          <w:b/>
          <w:color w:val="000000"/>
        </w:rPr>
        <w:t>ÁTOMOS.</w:t>
      </w:r>
    </w:p>
    <w:p w:rsidR="00473EFE" w:rsidRPr="00473EFE" w:rsidRDefault="00473EFE" w:rsidP="00473EFE">
      <w:pPr>
        <w:spacing w:after="0" w:line="259" w:lineRule="auto"/>
        <w:jc w:val="both"/>
        <w:rPr>
          <w:rFonts w:ascii="Calibri" w:eastAsia="Calibri" w:hAnsi="Calibri" w:cs="Calibri"/>
          <w:b/>
          <w:color w:val="000000"/>
        </w:rPr>
      </w:pPr>
    </w:p>
    <w:p w:rsidR="00473EFE" w:rsidRPr="00473EFE" w:rsidRDefault="00DE2FC6" w:rsidP="00473EFE">
      <w:pPr>
        <w:spacing w:after="0" w:line="259" w:lineRule="auto"/>
        <w:jc w:val="both"/>
        <w:rPr>
          <w:rFonts w:ascii="Calibri" w:eastAsia="Calibri" w:hAnsi="Calibri" w:cs="Calibri"/>
          <w:b/>
          <w:color w:val="000000"/>
        </w:rPr>
      </w:pPr>
      <w:r w:rsidRPr="00473EFE">
        <w:rPr>
          <w:rFonts w:ascii="Calibri" w:eastAsia="Calibri" w:hAnsi="Calibri" w:cs="Calibri"/>
          <w:b/>
          <w:noProof/>
          <w:color w:val="000000"/>
          <w:lang w:val="en-US"/>
        </w:rPr>
        <w:drawing>
          <wp:inline distT="0" distB="0" distL="0" distR="0" wp14:anchorId="30DF6AF4" wp14:editId="0616E9A3">
            <wp:extent cx="5400675" cy="6572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FE" w:rsidRPr="00473EFE" w:rsidRDefault="00473EFE" w:rsidP="00473EFE">
      <w:pPr>
        <w:spacing w:after="0" w:line="259" w:lineRule="auto"/>
        <w:jc w:val="both"/>
        <w:rPr>
          <w:rFonts w:ascii="Calibri" w:eastAsia="Calibri" w:hAnsi="Calibri" w:cs="Calibri"/>
          <w:b/>
          <w:color w:val="000000"/>
          <w:lang w:val="en-US"/>
        </w:rPr>
      </w:pP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  <w:lang w:val="en-US"/>
        </w:rPr>
      </w:pPr>
    </w:p>
    <w:p w:rsidR="00473EFE" w:rsidRPr="00473EFE" w:rsidRDefault="00473EFE" w:rsidP="00473EFE">
      <w:pPr>
        <w:tabs>
          <w:tab w:val="left" w:pos="1935"/>
        </w:tabs>
        <w:spacing w:after="160" w:line="259" w:lineRule="auto"/>
        <w:jc w:val="center"/>
        <w:rPr>
          <w:rFonts w:ascii="Calibri" w:eastAsia="Calibri" w:hAnsi="Calibri" w:cs="Calibri"/>
          <w:color w:val="000000"/>
          <w:lang w:val="en-US"/>
        </w:rPr>
      </w:pPr>
      <w:r w:rsidRPr="00473EFE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4A868CDF" wp14:editId="26D71251">
            <wp:extent cx="1997529" cy="1785463"/>
            <wp:effectExtent l="19050" t="19050" r="22225" b="247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27" cy="17893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65000"/>
                          <a:lumOff val="35000"/>
                          <a:alpha val="99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473EFE" w:rsidRDefault="00473EFE" w:rsidP="00473EFE">
      <w:pPr>
        <w:tabs>
          <w:tab w:val="left" w:pos="1935"/>
        </w:tabs>
        <w:spacing w:after="160" w:line="259" w:lineRule="auto"/>
        <w:rPr>
          <w:rFonts w:ascii="Calibri" w:eastAsia="Calibri" w:hAnsi="Calibri" w:cs="Calibri"/>
          <w:b/>
          <w:color w:val="000000"/>
        </w:rPr>
      </w:pPr>
    </w:p>
    <w:p w:rsidR="00DC6855" w:rsidRPr="00473EFE" w:rsidRDefault="00DC6855" w:rsidP="00473EFE">
      <w:pPr>
        <w:tabs>
          <w:tab w:val="left" w:pos="1935"/>
        </w:tabs>
        <w:spacing w:after="160" w:line="259" w:lineRule="auto"/>
        <w:rPr>
          <w:rFonts w:ascii="Calibri" w:eastAsia="Calibri" w:hAnsi="Calibri" w:cs="Calibri"/>
          <w:b/>
          <w:color w:val="000000"/>
        </w:rPr>
      </w:pPr>
    </w:p>
    <w:p w:rsidR="00473EFE" w:rsidRDefault="00473EFE" w:rsidP="00473EFE">
      <w:pPr>
        <w:tabs>
          <w:tab w:val="left" w:pos="1935"/>
        </w:tabs>
        <w:spacing w:after="160" w:line="259" w:lineRule="auto"/>
        <w:rPr>
          <w:rFonts w:ascii="Calibri" w:eastAsia="Calibri" w:hAnsi="Calibri" w:cs="Calibri"/>
          <w:b/>
          <w:color w:val="000000"/>
        </w:rPr>
      </w:pPr>
      <w:r w:rsidRPr="00473EFE">
        <w:rPr>
          <w:rFonts w:ascii="Calibri" w:eastAsia="Calibri" w:hAnsi="Calibri" w:cs="Calibri"/>
          <w:b/>
          <w:color w:val="000000"/>
        </w:rPr>
        <w:t>¿En qué estados podemos encontrar a la materia?</w:t>
      </w:r>
    </w:p>
    <w:p w:rsidR="00DC6855" w:rsidRPr="00473EFE" w:rsidRDefault="00DC6855" w:rsidP="00473EFE">
      <w:pPr>
        <w:tabs>
          <w:tab w:val="left" w:pos="1935"/>
        </w:tabs>
        <w:spacing w:after="160" w:line="259" w:lineRule="auto"/>
        <w:rPr>
          <w:rFonts w:ascii="Calibri" w:eastAsia="Calibri" w:hAnsi="Calibri" w:cs="Calibri"/>
          <w:b/>
          <w:color w:val="000000"/>
        </w:rPr>
      </w:pPr>
    </w:p>
    <w:p w:rsidR="00473EFE" w:rsidRDefault="00473EFE" w:rsidP="00473EFE">
      <w:pPr>
        <w:tabs>
          <w:tab w:val="left" w:pos="1935"/>
        </w:tabs>
        <w:spacing w:after="160" w:line="259" w:lineRule="auto"/>
        <w:jc w:val="center"/>
        <w:rPr>
          <w:rFonts w:ascii="Calibri" w:eastAsia="Calibri" w:hAnsi="Calibri" w:cs="Calibri"/>
          <w:b/>
          <w:color w:val="000000"/>
        </w:rPr>
      </w:pPr>
      <w:r w:rsidRPr="00473EFE">
        <w:rPr>
          <w:rFonts w:ascii="Calibri" w:eastAsia="Calibri" w:hAnsi="Calibri" w:cs="Calibri"/>
          <w:b/>
          <w:color w:val="000000"/>
        </w:rPr>
        <w:t>ESTADOS DE LA MATERIA</w:t>
      </w:r>
    </w:p>
    <w:p w:rsidR="00DC6855" w:rsidRDefault="00DC6855" w:rsidP="00473EFE">
      <w:pPr>
        <w:tabs>
          <w:tab w:val="left" w:pos="1935"/>
        </w:tabs>
        <w:spacing w:after="16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DC6855" w:rsidRPr="00473EFE" w:rsidRDefault="00DC6855" w:rsidP="00473EFE">
      <w:pPr>
        <w:tabs>
          <w:tab w:val="left" w:pos="1935"/>
        </w:tabs>
        <w:spacing w:after="16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473EFE" w:rsidRPr="00473EFE" w:rsidRDefault="00473EFE" w:rsidP="00473EFE">
      <w:pPr>
        <w:tabs>
          <w:tab w:val="left" w:pos="1935"/>
        </w:tabs>
        <w:spacing w:after="160" w:line="259" w:lineRule="auto"/>
        <w:jc w:val="center"/>
        <w:rPr>
          <w:rFonts w:ascii="Calibri" w:eastAsia="Calibri" w:hAnsi="Calibri" w:cs="Calibri"/>
          <w:color w:val="000000"/>
          <w:lang w:val="en-US"/>
        </w:rPr>
      </w:pPr>
      <w:r w:rsidRPr="00473EFE">
        <w:rPr>
          <w:rFonts w:ascii="Calibri" w:eastAsia="Calibri" w:hAnsi="Calibri" w:cs="Calibri"/>
          <w:b/>
          <w:noProof/>
          <w:color w:val="000000"/>
          <w:lang w:val="en-US"/>
        </w:rPr>
        <w:drawing>
          <wp:inline distT="0" distB="0" distL="0" distR="0" wp14:anchorId="23E675F5" wp14:editId="5B480B3F">
            <wp:extent cx="3763843" cy="2347415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32" cy="23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b/>
          <w:color w:val="000000"/>
          <w:lang w:val="en-US"/>
        </w:rPr>
      </w:pPr>
    </w:p>
    <w:p w:rsidR="00473EFE" w:rsidRDefault="00473EFE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  <w:r w:rsidRPr="00473EFE">
        <w:rPr>
          <w:rFonts w:ascii="Calibri" w:eastAsia="Calibri" w:hAnsi="Calibri" w:cs="Calibri"/>
          <w:b/>
          <w:i/>
          <w:color w:val="000000"/>
        </w:rPr>
        <w:t xml:space="preserve"> </w:t>
      </w: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C6855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  <w:r w:rsidRPr="00473EFE">
        <w:rPr>
          <w:rFonts w:ascii="Calibri" w:eastAsia="Calibri" w:hAnsi="Calibri" w:cs="Calibri"/>
          <w:b/>
          <w:noProof/>
          <w:color w:val="000000"/>
          <w:lang w:val="en-US"/>
        </w:rPr>
        <w:drawing>
          <wp:anchor distT="0" distB="0" distL="114300" distR="114300" simplePos="0" relativeHeight="251662336" behindDoc="0" locked="0" layoutInCell="1" allowOverlap="1" wp14:anchorId="3B93045C" wp14:editId="121B0DE6">
            <wp:simplePos x="0" y="0"/>
            <wp:positionH relativeFrom="margin">
              <wp:posOffset>197892</wp:posOffset>
            </wp:positionH>
            <wp:positionV relativeFrom="paragraph">
              <wp:posOffset>-596266</wp:posOffset>
            </wp:positionV>
            <wp:extent cx="6100549" cy="8777063"/>
            <wp:effectExtent l="0" t="0" r="0" b="508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4"/>
                    <a:stretch/>
                  </pic:blipFill>
                  <pic:spPr bwMode="auto">
                    <a:xfrm>
                      <a:off x="0" y="0"/>
                      <a:ext cx="6104226" cy="87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Pr="00473EFE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DE2FC6" w:rsidRDefault="00DE2FC6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  <w:u w:val="single"/>
        </w:rPr>
      </w:pPr>
      <w:r w:rsidRPr="00473EFE">
        <w:rPr>
          <w:rFonts w:ascii="Calibri" w:eastAsia="Calibri" w:hAnsi="Calibri" w:cs="Calibri"/>
          <w:b/>
          <w:i/>
          <w:color w:val="000000"/>
        </w:rPr>
        <w:lastRenderedPageBreak/>
        <w:t xml:space="preserve"> </w:t>
      </w:r>
      <w:r w:rsidRPr="00473EFE">
        <w:rPr>
          <w:rFonts w:ascii="Calibri" w:eastAsia="Calibri" w:hAnsi="Calibri" w:cs="Calibri"/>
          <w:b/>
          <w:i/>
          <w:color w:val="000000"/>
          <w:u w:val="single"/>
        </w:rPr>
        <w:t>Actividad</w:t>
      </w: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Realice un cuadro comparativo sobre los tres estados de la materia y sus características (por ejemplo, volumen, forma, etc.)</w:t>
      </w:r>
    </w:p>
    <w:p w:rsidR="00DC6855" w:rsidRPr="00DC6855" w:rsidRDefault="00DC6855" w:rsidP="00DC6855">
      <w:pPr>
        <w:spacing w:after="0" w:line="360" w:lineRule="auto"/>
        <w:rPr>
          <w:rFonts w:ascii="Calibri" w:eastAsia="Calibri" w:hAnsi="Calibri" w:cs="Calibri"/>
          <w:color w:val="000000"/>
          <w:lang w:val="es-AR"/>
        </w:rPr>
      </w:pPr>
      <w:r w:rsidRPr="00DC6855">
        <w:rPr>
          <w:rFonts w:ascii="Calibri" w:eastAsia="Calibri" w:hAnsi="Calibri" w:cs="Calibri"/>
          <w:color w:val="000000"/>
          <w:lang w:val="es-AR"/>
        </w:rPr>
        <w:t>ESTADO DE LA MATERIA /CARACTERÍSTICAS</w:t>
      </w:r>
      <w:r w:rsidRPr="00DC6855">
        <w:rPr>
          <w:rFonts w:ascii="Calibri" w:eastAsia="Calibri" w:hAnsi="Calibri" w:cs="Calibri"/>
          <w:color w:val="000000"/>
          <w:lang w:val="es-AR"/>
        </w:rPr>
        <w:tab/>
      </w:r>
    </w:p>
    <w:p w:rsidR="00DE2FC6" w:rsidRDefault="00DC6855" w:rsidP="00DC6855">
      <w:pPr>
        <w:spacing w:after="0" w:line="360" w:lineRule="auto"/>
        <w:rPr>
          <w:rFonts w:ascii="Calibri" w:eastAsia="Calibri" w:hAnsi="Calibri" w:cs="Calibri"/>
          <w:color w:val="000000"/>
        </w:rPr>
      </w:pPr>
      <w:r w:rsidRPr="00DC6855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1BC3017C" wp14:editId="231CBF00">
            <wp:extent cx="6641086" cy="3098042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17" cy="311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6855">
        <w:rPr>
          <w:rFonts w:ascii="Calibri" w:eastAsia="Calibri" w:hAnsi="Calibri" w:cs="Calibri"/>
          <w:color w:val="000000"/>
          <w:lang w:val="es-AR"/>
        </w:rPr>
        <w:tab/>
      </w:r>
    </w:p>
    <w:p w:rsidR="00DC6855" w:rsidRDefault="00DC6855" w:rsidP="00473EFE">
      <w:pPr>
        <w:spacing w:after="16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473EFE" w:rsidRDefault="00473EFE" w:rsidP="00473EFE">
      <w:pPr>
        <w:spacing w:after="160" w:line="259" w:lineRule="auto"/>
        <w:jc w:val="center"/>
        <w:rPr>
          <w:rFonts w:ascii="Calibri" w:eastAsia="Calibri" w:hAnsi="Calibri" w:cs="Calibri"/>
          <w:b/>
          <w:color w:val="000000"/>
        </w:rPr>
      </w:pPr>
      <w:r w:rsidRPr="00473EFE">
        <w:rPr>
          <w:rFonts w:ascii="Calibri" w:eastAsia="Calibri" w:hAnsi="Calibri" w:cs="Calibri"/>
          <w:b/>
          <w:color w:val="000000"/>
        </w:rPr>
        <w:t>CAMBIOS DE ESTADO DE LA MATERIA</w:t>
      </w:r>
    </w:p>
    <w:p w:rsidR="00DC6855" w:rsidRDefault="00DC6855" w:rsidP="00473EFE">
      <w:pPr>
        <w:spacing w:after="16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473EFE" w:rsidRPr="00B7071A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Pr="00B7071A" w:rsidRDefault="00DC6855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noProof/>
          <w:color w:val="000000"/>
          <w:lang w:val="en-US"/>
        </w:rPr>
        <w:drawing>
          <wp:anchor distT="0" distB="0" distL="114300" distR="114300" simplePos="0" relativeHeight="251663360" behindDoc="0" locked="0" layoutInCell="1" allowOverlap="1" wp14:anchorId="615A06D5" wp14:editId="55C4F9BC">
            <wp:simplePos x="0" y="0"/>
            <wp:positionH relativeFrom="margin">
              <wp:posOffset>920750</wp:posOffset>
            </wp:positionH>
            <wp:positionV relativeFrom="paragraph">
              <wp:posOffset>-314325</wp:posOffset>
            </wp:positionV>
            <wp:extent cx="5064760" cy="3643630"/>
            <wp:effectExtent l="0" t="0" r="254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EFE" w:rsidRPr="00B7071A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Pr="00B7071A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Pr="00B7071A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Pr="00B7071A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Pr="00B7071A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Pr="00B7071A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Pr="00B7071A" w:rsidRDefault="00473EFE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473EFE" w:rsidRPr="00B7071A" w:rsidRDefault="00473EFE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473EFE" w:rsidRPr="00B7071A" w:rsidRDefault="00473EFE" w:rsidP="00473EFE">
      <w:pPr>
        <w:spacing w:after="0" w:line="259" w:lineRule="auto"/>
        <w:jc w:val="center"/>
        <w:rPr>
          <w:rFonts w:ascii="Calibri" w:eastAsia="Calibri" w:hAnsi="Calibri" w:cs="Calibri"/>
          <w:b/>
          <w:color w:val="000000"/>
        </w:rPr>
      </w:pPr>
    </w:p>
    <w:p w:rsidR="00DC6855" w:rsidRPr="00C94502" w:rsidRDefault="00DC6855" w:rsidP="00473EFE">
      <w:pPr>
        <w:spacing w:after="0" w:line="259" w:lineRule="auto"/>
        <w:rPr>
          <w:rFonts w:ascii="Calibri" w:eastAsia="Calibri" w:hAnsi="Calibri" w:cs="Calibri"/>
          <w:b/>
          <w:i/>
          <w:noProof/>
          <w:color w:val="000000"/>
        </w:rPr>
      </w:pPr>
    </w:p>
    <w:p w:rsidR="00DC6855" w:rsidRPr="00C94502" w:rsidRDefault="00DC6855" w:rsidP="00473EFE">
      <w:pPr>
        <w:spacing w:after="0" w:line="259" w:lineRule="auto"/>
        <w:rPr>
          <w:rFonts w:ascii="Calibri" w:eastAsia="Calibri" w:hAnsi="Calibri" w:cs="Calibri"/>
          <w:b/>
          <w:i/>
          <w:noProof/>
          <w:color w:val="000000"/>
        </w:rPr>
      </w:pPr>
    </w:p>
    <w:p w:rsidR="00DC6855" w:rsidRPr="00C94502" w:rsidRDefault="00DC6855" w:rsidP="00473EFE">
      <w:pPr>
        <w:spacing w:after="0" w:line="259" w:lineRule="auto"/>
        <w:rPr>
          <w:rFonts w:ascii="Calibri" w:eastAsia="Calibri" w:hAnsi="Calibri" w:cs="Calibri"/>
          <w:b/>
          <w:i/>
          <w:noProof/>
          <w:color w:val="000000"/>
        </w:rPr>
      </w:pPr>
    </w:p>
    <w:p w:rsidR="00DC6855" w:rsidRPr="00C94502" w:rsidRDefault="00DC6855" w:rsidP="00473EFE">
      <w:pPr>
        <w:spacing w:after="0" w:line="259" w:lineRule="auto"/>
        <w:rPr>
          <w:rFonts w:ascii="Calibri" w:eastAsia="Calibri" w:hAnsi="Calibri" w:cs="Calibri"/>
          <w:b/>
          <w:i/>
          <w:noProof/>
          <w:color w:val="000000"/>
        </w:rPr>
      </w:pPr>
    </w:p>
    <w:p w:rsidR="00DC6855" w:rsidRPr="00C94502" w:rsidRDefault="00DC6855" w:rsidP="00473EFE">
      <w:pPr>
        <w:spacing w:after="0" w:line="259" w:lineRule="auto"/>
        <w:rPr>
          <w:rFonts w:ascii="Calibri" w:eastAsia="Calibri" w:hAnsi="Calibri" w:cs="Calibri"/>
          <w:b/>
          <w:i/>
          <w:noProof/>
          <w:color w:val="000000"/>
        </w:rPr>
      </w:pP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  <w:r w:rsidRPr="00473EFE">
        <w:rPr>
          <w:rFonts w:ascii="Calibri" w:eastAsia="Calibri" w:hAnsi="Calibri" w:cs="Calibri"/>
          <w:b/>
          <w:i/>
          <w:color w:val="000000"/>
        </w:rPr>
        <w:t xml:space="preserve"> </w:t>
      </w: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  <w:u w:val="single"/>
        </w:rPr>
      </w:pPr>
      <w:r w:rsidRPr="00473EFE">
        <w:rPr>
          <w:rFonts w:ascii="Calibri" w:eastAsia="Calibri" w:hAnsi="Calibri" w:cs="Calibri"/>
          <w:b/>
          <w:i/>
          <w:color w:val="000000"/>
        </w:rPr>
        <w:lastRenderedPageBreak/>
        <w:t xml:space="preserve"> </w:t>
      </w:r>
      <w:r w:rsidRPr="00473EFE">
        <w:rPr>
          <w:rFonts w:ascii="Calibri" w:eastAsia="Calibri" w:hAnsi="Calibri" w:cs="Calibri"/>
          <w:b/>
          <w:i/>
          <w:color w:val="000000"/>
          <w:u w:val="single"/>
        </w:rPr>
        <w:t>Actividad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Explique el ciclo del agua teniendo en cuenta los cambios de estado de la materia.</w:t>
      </w: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</w:rPr>
      </w:pPr>
      <w:r w:rsidRPr="00473EFE">
        <w:rPr>
          <w:rFonts w:ascii="Calibri" w:eastAsia="Calibri" w:hAnsi="Calibri" w:cs="Calibri"/>
          <w:b/>
          <w:i/>
          <w:color w:val="000000"/>
        </w:rPr>
        <w:t xml:space="preserve"> </w:t>
      </w:r>
    </w:p>
    <w:p w:rsidR="00473EFE" w:rsidRPr="00473EFE" w:rsidRDefault="00473EFE" w:rsidP="00473EFE">
      <w:pPr>
        <w:spacing w:after="0" w:line="259" w:lineRule="auto"/>
        <w:rPr>
          <w:rFonts w:ascii="Calibri" w:eastAsia="Calibri" w:hAnsi="Calibri" w:cs="Calibri"/>
          <w:b/>
          <w:i/>
          <w:color w:val="000000"/>
          <w:u w:val="single"/>
        </w:rPr>
      </w:pPr>
      <w:r w:rsidRPr="00473EFE">
        <w:rPr>
          <w:rFonts w:ascii="Calibri" w:eastAsia="Calibri" w:hAnsi="Calibri" w:cs="Calibri"/>
          <w:b/>
          <w:i/>
          <w:color w:val="000000"/>
        </w:rPr>
        <w:t xml:space="preserve"> </w:t>
      </w:r>
      <w:r w:rsidRPr="00473EFE">
        <w:rPr>
          <w:rFonts w:ascii="Calibri" w:eastAsia="Calibri" w:hAnsi="Calibri" w:cs="Calibri"/>
          <w:b/>
          <w:i/>
          <w:color w:val="000000"/>
          <w:u w:val="single"/>
        </w:rPr>
        <w:t>Actividad</w:t>
      </w: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 xml:space="preserve">Lea atentamente el siguiente texto, analiza y explica con tus palabras la diferencia entre los conceptos de evaporación y ebullición; y de licuación y condensación. </w:t>
      </w:r>
    </w:p>
    <w:p w:rsidR="00473EFE" w:rsidRDefault="00DC6855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Times New Roman" w:hAnsi="Calibri" w:cs="Calibri"/>
          <w:noProof/>
          <w:color w:val="000000"/>
          <w:lang w:val="en-US"/>
        </w:rPr>
        <w:drawing>
          <wp:anchor distT="0" distB="0" distL="114300" distR="114300" simplePos="0" relativeHeight="251664384" behindDoc="0" locked="0" layoutInCell="1" allowOverlap="1" wp14:anchorId="382B39B0" wp14:editId="6D50F2E5">
            <wp:simplePos x="0" y="0"/>
            <wp:positionH relativeFrom="column">
              <wp:posOffset>88019</wp:posOffset>
            </wp:positionH>
            <wp:positionV relativeFrom="paragraph">
              <wp:posOffset>171356</wp:posOffset>
            </wp:positionV>
            <wp:extent cx="5731619" cy="6341423"/>
            <wp:effectExtent l="0" t="0" r="2540" b="25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19" cy="634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p w:rsidR="00473EFE" w:rsidRDefault="00473EFE" w:rsidP="00473EFE">
      <w:pPr>
        <w:shd w:val="clear" w:color="auto" w:fill="FFFFFF"/>
        <w:spacing w:before="75" w:after="150" w:line="375" w:lineRule="atLeast"/>
        <w:outlineLvl w:val="3"/>
        <w:rPr>
          <w:rFonts w:ascii="Calibri" w:eastAsia="Times New Roman" w:hAnsi="Calibri" w:cs="Calibri"/>
          <w:color w:val="000000"/>
        </w:rPr>
      </w:pPr>
    </w:p>
    <w:p w:rsidR="00473EFE" w:rsidRDefault="00473EFE" w:rsidP="00473EFE">
      <w:pPr>
        <w:shd w:val="clear" w:color="auto" w:fill="FFFFFF"/>
        <w:spacing w:before="75" w:after="150" w:line="375" w:lineRule="atLeast"/>
        <w:outlineLvl w:val="3"/>
        <w:rPr>
          <w:rFonts w:ascii="Calibri" w:eastAsia="Times New Roman" w:hAnsi="Calibri" w:cs="Calibri"/>
          <w:color w:val="000000"/>
        </w:rPr>
      </w:pPr>
    </w:p>
    <w:p w:rsidR="00473EFE" w:rsidRPr="00473EFE" w:rsidRDefault="00473EFE" w:rsidP="00473EFE">
      <w:pPr>
        <w:shd w:val="clear" w:color="auto" w:fill="FFFFFF"/>
        <w:spacing w:before="75" w:after="150" w:line="375" w:lineRule="atLeast"/>
        <w:outlineLvl w:val="3"/>
        <w:rPr>
          <w:rFonts w:ascii="Calibri" w:eastAsia="Times New Roman" w:hAnsi="Calibri" w:cs="Calibri"/>
          <w:color w:val="000000"/>
        </w:rPr>
      </w:pPr>
    </w:p>
    <w:p w:rsidR="00473EFE" w:rsidRPr="00473EFE" w:rsidRDefault="00473EFE" w:rsidP="00473EFE">
      <w:pPr>
        <w:shd w:val="clear" w:color="auto" w:fill="FFFFFF"/>
        <w:spacing w:before="75" w:after="150" w:line="375" w:lineRule="atLeast"/>
        <w:jc w:val="center"/>
        <w:outlineLvl w:val="3"/>
        <w:rPr>
          <w:rFonts w:ascii="Calibri" w:eastAsia="Times New Roman" w:hAnsi="Calibri" w:cs="Calibri"/>
          <w:color w:val="000000"/>
        </w:rPr>
      </w:pP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</w:p>
    <w:p w:rsidR="00473EFE" w:rsidRPr="00473EFE" w:rsidRDefault="00DC6855" w:rsidP="00473EF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Actividades finales:</w:t>
      </w: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b/>
          <w:bCs/>
          <w:color w:val="000000"/>
        </w:rPr>
      </w:pPr>
      <w:r w:rsidRPr="00473EFE">
        <w:rPr>
          <w:rFonts w:ascii="Calibri" w:eastAsia="Calibri" w:hAnsi="Calibri" w:cs="Calibri"/>
          <w:b/>
          <w:bCs/>
          <w:color w:val="000000"/>
        </w:rPr>
        <w:t>1. Completa el siguiente cuadro sobre los estados de la materia</w:t>
      </w:r>
    </w:p>
    <w:tbl>
      <w:tblPr>
        <w:tblW w:w="0" w:type="auto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5"/>
        <w:gridCol w:w="2266"/>
        <w:gridCol w:w="2266"/>
        <w:gridCol w:w="1741"/>
      </w:tblGrid>
      <w:tr w:rsidR="0028292E" w:rsidTr="007B79A2">
        <w:trPr>
          <w:trHeight w:val="242"/>
        </w:trPr>
        <w:tc>
          <w:tcPr>
            <w:tcW w:w="2085" w:type="dxa"/>
          </w:tcPr>
          <w:p w:rsidR="0028292E" w:rsidRDefault="0028292E" w:rsidP="00DC6855">
            <w:pPr>
              <w:spacing w:after="160" w:line="259" w:lineRule="auto"/>
              <w:ind w:left="11"/>
              <w:rPr>
                <w:rFonts w:ascii="Calibri" w:eastAsia="Calibri" w:hAnsi="Calibri" w:cs="Calibri"/>
                <w:color w:val="000000"/>
              </w:rPr>
            </w:pPr>
            <w:r w:rsidRPr="00473EFE">
              <w:rPr>
                <w:rFonts w:ascii="Calibri" w:eastAsia="Calibri" w:hAnsi="Calibri" w:cs="Calibri"/>
                <w:color w:val="000000"/>
              </w:rPr>
              <w:t>CARACTERÍSTICA</w:t>
            </w:r>
          </w:p>
        </w:tc>
        <w:tc>
          <w:tcPr>
            <w:tcW w:w="2266" w:type="dxa"/>
          </w:tcPr>
          <w:p w:rsidR="0028292E" w:rsidRPr="00473EFE" w:rsidRDefault="0028292E" w:rsidP="00DC6855">
            <w:pPr>
              <w:rPr>
                <w:rFonts w:ascii="Calibri" w:eastAsia="Calibri" w:hAnsi="Calibri" w:cs="Calibri"/>
                <w:color w:val="000000"/>
              </w:rPr>
            </w:pPr>
            <w:r w:rsidRPr="00473EFE">
              <w:rPr>
                <w:rFonts w:ascii="Calibri" w:eastAsia="Calibri" w:hAnsi="Calibri" w:cs="Calibri"/>
                <w:color w:val="000000"/>
              </w:rPr>
              <w:t>SÓLIDOS</w:t>
            </w:r>
          </w:p>
        </w:tc>
        <w:tc>
          <w:tcPr>
            <w:tcW w:w="2266" w:type="dxa"/>
          </w:tcPr>
          <w:p w:rsidR="0028292E" w:rsidRDefault="0028292E" w:rsidP="00DC6855">
            <w:pPr>
              <w:rPr>
                <w:rFonts w:ascii="Calibri" w:eastAsia="Calibri" w:hAnsi="Calibri" w:cs="Calibri"/>
                <w:color w:val="000000"/>
              </w:rPr>
            </w:pPr>
            <w:r w:rsidRPr="00473EFE">
              <w:rPr>
                <w:rFonts w:ascii="Calibri" w:eastAsia="Calibri" w:hAnsi="Calibri" w:cs="Calibri"/>
                <w:color w:val="000000"/>
              </w:rPr>
              <w:t>       LÍQUIDOS</w:t>
            </w:r>
          </w:p>
        </w:tc>
        <w:tc>
          <w:tcPr>
            <w:tcW w:w="1741" w:type="dxa"/>
          </w:tcPr>
          <w:p w:rsidR="0028292E" w:rsidRDefault="0028292E" w:rsidP="00DC6855">
            <w:pPr>
              <w:rPr>
                <w:rFonts w:ascii="Calibri" w:eastAsia="Calibri" w:hAnsi="Calibri" w:cs="Calibri"/>
                <w:color w:val="000000"/>
              </w:rPr>
            </w:pPr>
            <w:r w:rsidRPr="00473EFE">
              <w:rPr>
                <w:rFonts w:ascii="Calibri" w:eastAsia="Calibri" w:hAnsi="Calibri" w:cs="Calibri"/>
                <w:color w:val="000000"/>
              </w:rPr>
              <w:t>GASES</w:t>
            </w:r>
          </w:p>
        </w:tc>
      </w:tr>
      <w:tr w:rsidR="0028292E" w:rsidTr="0028292E">
        <w:trPr>
          <w:trHeight w:val="431"/>
        </w:trPr>
        <w:tc>
          <w:tcPr>
            <w:tcW w:w="2085" w:type="dxa"/>
          </w:tcPr>
          <w:p w:rsidR="0028292E" w:rsidRPr="00473EFE" w:rsidRDefault="0028292E" w:rsidP="00DC6855">
            <w:pPr>
              <w:spacing w:after="160" w:line="259" w:lineRule="auto"/>
              <w:ind w:left="11"/>
              <w:rPr>
                <w:rFonts w:ascii="Calibri" w:eastAsia="Calibri" w:hAnsi="Calibri" w:cs="Calibri"/>
                <w:color w:val="000000"/>
              </w:rPr>
            </w:pPr>
            <w:r w:rsidRPr="00473EFE">
              <w:rPr>
                <w:rFonts w:ascii="Calibri" w:eastAsia="Calibri" w:hAnsi="Calibri" w:cs="Calibri"/>
                <w:color w:val="000000"/>
              </w:rPr>
              <w:t>Forma propia</w:t>
            </w:r>
          </w:p>
        </w:tc>
        <w:tc>
          <w:tcPr>
            <w:tcW w:w="2266" w:type="dxa"/>
          </w:tcPr>
          <w:p w:rsidR="0028292E" w:rsidRDefault="0028292E" w:rsidP="00DC685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6" w:type="dxa"/>
          </w:tcPr>
          <w:p w:rsidR="0028292E" w:rsidRPr="00473EFE" w:rsidRDefault="0028292E" w:rsidP="00DC6855">
            <w:pPr>
              <w:spacing w:after="160" w:line="259" w:lineRule="auto"/>
              <w:ind w:left="44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41" w:type="dxa"/>
          </w:tcPr>
          <w:p w:rsidR="0028292E" w:rsidRPr="00473EFE" w:rsidRDefault="0028292E" w:rsidP="00DC6855">
            <w:pPr>
              <w:spacing w:after="160" w:line="259" w:lineRule="auto"/>
              <w:ind w:left="30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8292E" w:rsidTr="0028292E">
        <w:trPr>
          <w:trHeight w:val="709"/>
        </w:trPr>
        <w:tc>
          <w:tcPr>
            <w:tcW w:w="2085" w:type="dxa"/>
          </w:tcPr>
          <w:p w:rsidR="0028292E" w:rsidRPr="00473EFE" w:rsidRDefault="0028292E" w:rsidP="0028292E">
            <w:pPr>
              <w:spacing w:after="160" w:line="259" w:lineRule="auto"/>
              <w:ind w:left="11"/>
              <w:rPr>
                <w:rFonts w:ascii="Calibri" w:eastAsia="Calibri" w:hAnsi="Calibri" w:cs="Calibri"/>
                <w:color w:val="000000"/>
              </w:rPr>
            </w:pPr>
            <w:r w:rsidRPr="00473EFE">
              <w:rPr>
                <w:rFonts w:ascii="Calibri" w:eastAsia="Calibri" w:hAnsi="Calibri" w:cs="Calibri"/>
                <w:color w:val="000000"/>
              </w:rPr>
              <w:br/>
              <w:t>Volumen definido</w:t>
            </w:r>
          </w:p>
        </w:tc>
        <w:tc>
          <w:tcPr>
            <w:tcW w:w="2266" w:type="dxa"/>
          </w:tcPr>
          <w:p w:rsidR="0028292E" w:rsidRDefault="0028292E" w:rsidP="00DC685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6" w:type="dxa"/>
          </w:tcPr>
          <w:p w:rsidR="0028292E" w:rsidRDefault="0028292E" w:rsidP="0028292E">
            <w:pPr>
              <w:rPr>
                <w:rFonts w:ascii="Calibri" w:eastAsia="Calibri" w:hAnsi="Calibri" w:cs="Calibri"/>
                <w:color w:val="000000"/>
              </w:rPr>
            </w:pPr>
          </w:p>
          <w:p w:rsidR="0028292E" w:rsidRDefault="0028292E" w:rsidP="00DC6855">
            <w:pPr>
              <w:spacing w:after="160" w:line="259" w:lineRule="auto"/>
              <w:ind w:left="44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41" w:type="dxa"/>
          </w:tcPr>
          <w:p w:rsidR="0028292E" w:rsidRDefault="0028292E" w:rsidP="00DC6855">
            <w:pPr>
              <w:spacing w:after="160" w:line="259" w:lineRule="auto"/>
              <w:ind w:left="30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8292E" w:rsidTr="007B79A2">
        <w:trPr>
          <w:trHeight w:val="774"/>
        </w:trPr>
        <w:tc>
          <w:tcPr>
            <w:tcW w:w="2085" w:type="dxa"/>
          </w:tcPr>
          <w:p w:rsidR="0028292E" w:rsidRPr="00473EFE" w:rsidRDefault="0028292E" w:rsidP="0028292E">
            <w:pPr>
              <w:spacing w:after="160" w:line="259" w:lineRule="auto"/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br/>
              <w:t>Fáciles de comprimir</w:t>
            </w:r>
          </w:p>
        </w:tc>
        <w:tc>
          <w:tcPr>
            <w:tcW w:w="2266" w:type="dxa"/>
          </w:tcPr>
          <w:p w:rsidR="0028292E" w:rsidRDefault="0028292E" w:rsidP="00DC685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6" w:type="dxa"/>
          </w:tcPr>
          <w:p w:rsidR="0028292E" w:rsidRDefault="0028292E" w:rsidP="00DC6855">
            <w:pPr>
              <w:spacing w:after="160" w:line="259" w:lineRule="auto"/>
              <w:ind w:left="44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41" w:type="dxa"/>
          </w:tcPr>
          <w:p w:rsidR="0028292E" w:rsidRDefault="0028292E" w:rsidP="00DC6855">
            <w:pPr>
              <w:spacing w:after="160" w:line="259" w:lineRule="auto"/>
              <w:ind w:left="30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b/>
          <w:bCs/>
          <w:color w:val="000000"/>
        </w:rPr>
      </w:pP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b/>
          <w:bCs/>
          <w:color w:val="000000"/>
        </w:rPr>
        <w:t>2. Responde las preguntas: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a) ¿Por qué los envases de aerosol revientan con el calor?</w:t>
      </w:r>
    </w:p>
    <w:p w:rsid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b) Realizá un dibujo que muestre el comportamiento de las partículas del gas al aumentar la temperatura.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b/>
          <w:bCs/>
          <w:color w:val="000000"/>
        </w:rPr>
        <w:t>3. En la naturaleza ocurre el ciclo del agua.</w:t>
      </w:r>
    </w:p>
    <w:p w:rsidR="00473EFE" w:rsidRPr="00473EFE" w:rsidRDefault="00473EFE" w:rsidP="00473EFE">
      <w:pPr>
        <w:numPr>
          <w:ilvl w:val="0"/>
          <w:numId w:val="16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Completa en el esquema con flechas e indica los nombres de los cuatro cambios de estado que ocurren durante este ciclo:</w:t>
      </w:r>
    </w:p>
    <w:p w:rsidR="00473EFE" w:rsidRPr="00473EFE" w:rsidRDefault="00473EFE" w:rsidP="00473EFE">
      <w:pPr>
        <w:spacing w:after="160" w:line="259" w:lineRule="auto"/>
        <w:jc w:val="center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VAPOR(g)</w:t>
      </w:r>
    </w:p>
    <w:p w:rsidR="00473EFE" w:rsidRPr="00473EFE" w:rsidRDefault="00473EFE" w:rsidP="00473EFE">
      <w:pPr>
        <w:spacing w:after="160" w:line="259" w:lineRule="auto"/>
        <w:jc w:val="center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AGUA (l)</w:t>
      </w:r>
    </w:p>
    <w:p w:rsidR="00473EFE" w:rsidRPr="00473EFE" w:rsidRDefault="00473EFE" w:rsidP="00473EFE">
      <w:pPr>
        <w:spacing w:after="160" w:line="259" w:lineRule="auto"/>
        <w:jc w:val="center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HIELO (s)</w:t>
      </w:r>
    </w:p>
    <w:p w:rsidR="00473EFE" w:rsidRDefault="00473EFE" w:rsidP="00473EFE">
      <w:pPr>
        <w:numPr>
          <w:ilvl w:val="0"/>
          <w:numId w:val="17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 Explica con tus palabras los cuatro cambios de estado.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b/>
          <w:bCs/>
          <w:color w:val="000000"/>
        </w:rPr>
        <w:t> 4. Indica a qué cambio de estado hace referencia cada ejemplo y justifica tu respuesta:</w:t>
      </w:r>
    </w:p>
    <w:p w:rsidR="00473EFE" w:rsidRPr="00473EFE" w:rsidRDefault="00473EFE" w:rsidP="00473EFE">
      <w:pPr>
        <w:numPr>
          <w:ilvl w:val="0"/>
          <w:numId w:val="18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Una pastilla de nafatalina fue aromatizando el aire de un ropero previniendo la presencia de polillas.</w:t>
      </w:r>
    </w:p>
    <w:p w:rsidR="00473EFE" w:rsidRPr="00473EFE" w:rsidRDefault="00473EFE" w:rsidP="00473EFE">
      <w:pPr>
        <w:numPr>
          <w:ilvl w:val="0"/>
          <w:numId w:val="18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Cuando se enfría un gas llamado dióxido de carbono a – 78º C se vuelve “hielo seco” sin dejar ningún rastro de humedad.</w:t>
      </w:r>
    </w:p>
    <w:p w:rsidR="00DC6855" w:rsidRDefault="00DC6855" w:rsidP="00473EFE">
      <w:pPr>
        <w:spacing w:after="160" w:line="259" w:lineRule="auto"/>
        <w:rPr>
          <w:rFonts w:ascii="Calibri" w:eastAsia="Calibri" w:hAnsi="Calibri" w:cs="Calibri"/>
          <w:b/>
          <w:bCs/>
          <w:color w:val="000000"/>
        </w:rPr>
      </w:pP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b/>
          <w:bCs/>
          <w:color w:val="000000"/>
        </w:rPr>
        <w:t>5. Cuando en una pava llena de agua, el líquido comienza a hervir, la tapa golpetea y puede llegar a caerse.</w:t>
      </w:r>
    </w:p>
    <w:p w:rsidR="00473EFE" w:rsidRPr="00473EFE" w:rsidRDefault="00473EFE" w:rsidP="00473EFE">
      <w:pPr>
        <w:numPr>
          <w:ilvl w:val="0"/>
          <w:numId w:val="19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¿Qué está pasando con las partículas?</w:t>
      </w:r>
    </w:p>
    <w:p w:rsidR="00473EFE" w:rsidRPr="00473EFE" w:rsidRDefault="00473EFE" w:rsidP="00473EFE">
      <w:pPr>
        <w:numPr>
          <w:ilvl w:val="0"/>
          <w:numId w:val="19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¿Cómo se llama este cambio de estado?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b/>
          <w:bCs/>
          <w:color w:val="000000"/>
        </w:rPr>
        <w:t>6. Cuando se carga un encendedor transparente con gas butano puede observarse como se llena de líquido.</w:t>
      </w:r>
    </w:p>
    <w:p w:rsidR="00473EFE" w:rsidRPr="00473EFE" w:rsidRDefault="00473EFE" w:rsidP="00473EFE">
      <w:pPr>
        <w:numPr>
          <w:ilvl w:val="0"/>
          <w:numId w:val="20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¿Qué está pasando con las partículas?</w:t>
      </w:r>
    </w:p>
    <w:p w:rsidR="00473EFE" w:rsidRPr="00473EFE" w:rsidRDefault="00473EFE" w:rsidP="004F2186">
      <w:pPr>
        <w:numPr>
          <w:ilvl w:val="0"/>
          <w:numId w:val="20"/>
        </w:numPr>
        <w:spacing w:after="160" w:line="259" w:lineRule="auto"/>
        <w:rPr>
          <w:rFonts w:ascii="Calibri" w:eastAsia="Calibri" w:hAnsi="Calibri" w:cs="Calibri"/>
          <w:color w:val="000000"/>
        </w:rPr>
      </w:pPr>
      <w:r w:rsidRPr="00473EFE">
        <w:rPr>
          <w:rFonts w:ascii="Calibri" w:eastAsia="Calibri" w:hAnsi="Calibri" w:cs="Calibri"/>
          <w:color w:val="000000"/>
        </w:rPr>
        <w:t>¿Cómo se llama este cambio de estado?</w:t>
      </w:r>
    </w:p>
    <w:p w:rsidR="00473EFE" w:rsidRPr="00473EFE" w:rsidRDefault="00473EFE" w:rsidP="00473EFE">
      <w:pPr>
        <w:spacing w:after="160" w:line="259" w:lineRule="auto"/>
        <w:rPr>
          <w:rFonts w:ascii="Calibri" w:eastAsia="Calibri" w:hAnsi="Calibri" w:cs="Calibri"/>
          <w:color w:val="000000"/>
        </w:rPr>
      </w:pPr>
    </w:p>
    <w:sectPr w:rsidR="00473EFE" w:rsidRPr="00473EFE" w:rsidSect="00473EFE">
      <w:headerReference w:type="default" r:id="rId17"/>
      <w:footerReference w:type="default" r:id="rId18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B6B" w:rsidRDefault="00342B6B" w:rsidP="007C7518">
      <w:pPr>
        <w:spacing w:after="0" w:line="240" w:lineRule="auto"/>
      </w:pPr>
      <w:r>
        <w:separator/>
      </w:r>
    </w:p>
  </w:endnote>
  <w:endnote w:type="continuationSeparator" w:id="0">
    <w:p w:rsidR="00342B6B" w:rsidRDefault="00342B6B" w:rsidP="007C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1570203"/>
      <w:docPartObj>
        <w:docPartGallery w:val="Page Numbers (Bottom of Page)"/>
        <w:docPartUnique/>
      </w:docPartObj>
    </w:sdtPr>
    <w:sdtEndPr/>
    <w:sdtContent>
      <w:p w:rsidR="005A6579" w:rsidRDefault="005A657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502">
          <w:rPr>
            <w:noProof/>
          </w:rPr>
          <w:t>6</w:t>
        </w:r>
        <w:r>
          <w:fldChar w:fldCharType="end"/>
        </w:r>
      </w:p>
    </w:sdtContent>
  </w:sdt>
  <w:p w:rsidR="005A6579" w:rsidRDefault="005A65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B6B" w:rsidRDefault="00342B6B" w:rsidP="007C7518">
      <w:pPr>
        <w:spacing w:after="0" w:line="240" w:lineRule="auto"/>
      </w:pPr>
      <w:r>
        <w:separator/>
      </w:r>
    </w:p>
  </w:footnote>
  <w:footnote w:type="continuationSeparator" w:id="0">
    <w:p w:rsidR="00342B6B" w:rsidRDefault="00342B6B" w:rsidP="007C7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518" w:rsidRPr="00DE2FC6" w:rsidRDefault="00DE2FC6" w:rsidP="00DE2FC6">
    <w:pPr>
      <w:pStyle w:val="Encabezado"/>
      <w:tabs>
        <w:tab w:val="left" w:pos="1995"/>
        <w:tab w:val="center" w:pos="4025"/>
      </w:tabs>
      <w:jc w:val="center"/>
      <w:rPr>
        <w:rFonts w:ascii="Baskerville Old Face" w:hAnsi="Baskerville Old Face"/>
        <w:b/>
      </w:rPr>
    </w:pPr>
    <w:r w:rsidRPr="00DE2FC6">
      <w:rPr>
        <w:rFonts w:ascii="Baskerville Old Face" w:hAnsi="Baskerville Old Face"/>
        <w:b/>
        <w:smallCaps/>
        <w:noProof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 wp14:anchorId="3527BA17" wp14:editId="501ADB46">
          <wp:simplePos x="0" y="0"/>
          <wp:positionH relativeFrom="margin">
            <wp:align>right</wp:align>
          </wp:positionH>
          <wp:positionV relativeFrom="paragraph">
            <wp:posOffset>-306705</wp:posOffset>
          </wp:positionV>
          <wp:extent cx="323850" cy="473710"/>
          <wp:effectExtent l="0" t="0" r="0" b="2540"/>
          <wp:wrapThrough wrapText="bothSides">
            <wp:wrapPolygon edited="0">
              <wp:start x="0" y="0"/>
              <wp:lineTo x="0" y="19110"/>
              <wp:lineTo x="2541" y="20847"/>
              <wp:lineTo x="17788" y="20847"/>
              <wp:lineTo x="20329" y="19110"/>
              <wp:lineTo x="20329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PARA OFFI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2FC6">
      <w:rPr>
        <w:rFonts w:ascii="Baskerville Old Face" w:hAnsi="Baskerville Old Face"/>
        <w:b/>
      </w:rPr>
      <w:t>COLEGIO SAN JOSÉ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421F"/>
    <w:multiLevelType w:val="multilevel"/>
    <w:tmpl w:val="DB58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9F54AE"/>
    <w:multiLevelType w:val="hybridMultilevel"/>
    <w:tmpl w:val="D51E7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6637A"/>
    <w:multiLevelType w:val="hybridMultilevel"/>
    <w:tmpl w:val="0492A9A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7A76"/>
    <w:multiLevelType w:val="multilevel"/>
    <w:tmpl w:val="8B20E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FC2F43"/>
    <w:multiLevelType w:val="multilevel"/>
    <w:tmpl w:val="D656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2F4EF7"/>
    <w:multiLevelType w:val="hybridMultilevel"/>
    <w:tmpl w:val="3D460652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1379D6"/>
    <w:multiLevelType w:val="multilevel"/>
    <w:tmpl w:val="8D00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CD6A61"/>
    <w:multiLevelType w:val="hybridMultilevel"/>
    <w:tmpl w:val="BC662A3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3536F"/>
    <w:multiLevelType w:val="multilevel"/>
    <w:tmpl w:val="37CC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773DCF"/>
    <w:multiLevelType w:val="multilevel"/>
    <w:tmpl w:val="F8A8F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DE505D"/>
    <w:multiLevelType w:val="hybridMultilevel"/>
    <w:tmpl w:val="674AEFCC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595CA0"/>
    <w:multiLevelType w:val="hybridMultilevel"/>
    <w:tmpl w:val="6FC08D38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FC6203"/>
    <w:multiLevelType w:val="hybridMultilevel"/>
    <w:tmpl w:val="7AFEF7F0"/>
    <w:lvl w:ilvl="0" w:tplc="8774D2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83D10"/>
    <w:multiLevelType w:val="multilevel"/>
    <w:tmpl w:val="9AB20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B25BC0"/>
    <w:multiLevelType w:val="multilevel"/>
    <w:tmpl w:val="3B9C1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334F47"/>
    <w:multiLevelType w:val="multilevel"/>
    <w:tmpl w:val="33B4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FB4976"/>
    <w:multiLevelType w:val="multilevel"/>
    <w:tmpl w:val="CF72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0006DB"/>
    <w:multiLevelType w:val="hybridMultilevel"/>
    <w:tmpl w:val="7AD004EE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7C713A"/>
    <w:multiLevelType w:val="multilevel"/>
    <w:tmpl w:val="128CE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2B2290"/>
    <w:multiLevelType w:val="hybridMultilevel"/>
    <w:tmpl w:val="5B5C55EA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11"/>
  </w:num>
  <w:num w:numId="5">
    <w:abstractNumId w:val="19"/>
  </w:num>
  <w:num w:numId="6">
    <w:abstractNumId w:val="10"/>
  </w:num>
  <w:num w:numId="7">
    <w:abstractNumId w:val="17"/>
  </w:num>
  <w:num w:numId="8">
    <w:abstractNumId w:val="5"/>
  </w:num>
  <w:num w:numId="9">
    <w:abstractNumId w:val="0"/>
  </w:num>
  <w:num w:numId="10">
    <w:abstractNumId w:val="9"/>
  </w:num>
  <w:num w:numId="11">
    <w:abstractNumId w:val="18"/>
  </w:num>
  <w:num w:numId="12">
    <w:abstractNumId w:val="13"/>
  </w:num>
  <w:num w:numId="13">
    <w:abstractNumId w:val="16"/>
  </w:num>
  <w:num w:numId="14">
    <w:abstractNumId w:val="3"/>
  </w:num>
  <w:num w:numId="15">
    <w:abstractNumId w:val="1"/>
  </w:num>
  <w:num w:numId="16">
    <w:abstractNumId w:val="14"/>
  </w:num>
  <w:num w:numId="17">
    <w:abstractNumId w:val="4"/>
  </w:num>
  <w:num w:numId="18">
    <w:abstractNumId w:val="15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FD"/>
    <w:rsid w:val="0002037C"/>
    <w:rsid w:val="00024A44"/>
    <w:rsid w:val="000B1BFF"/>
    <w:rsid w:val="00170C01"/>
    <w:rsid w:val="001A50C5"/>
    <w:rsid w:val="0028292E"/>
    <w:rsid w:val="0029004A"/>
    <w:rsid w:val="002904D0"/>
    <w:rsid w:val="002B14CF"/>
    <w:rsid w:val="00333498"/>
    <w:rsid w:val="00342B6B"/>
    <w:rsid w:val="003D7179"/>
    <w:rsid w:val="00452818"/>
    <w:rsid w:val="00473EFE"/>
    <w:rsid w:val="00475485"/>
    <w:rsid w:val="005A6579"/>
    <w:rsid w:val="005E157F"/>
    <w:rsid w:val="005E18FF"/>
    <w:rsid w:val="00607ABF"/>
    <w:rsid w:val="00684C43"/>
    <w:rsid w:val="00685796"/>
    <w:rsid w:val="006A76BC"/>
    <w:rsid w:val="006B7737"/>
    <w:rsid w:val="007116A3"/>
    <w:rsid w:val="00726142"/>
    <w:rsid w:val="007C6F04"/>
    <w:rsid w:val="007C7518"/>
    <w:rsid w:val="00801C84"/>
    <w:rsid w:val="00826684"/>
    <w:rsid w:val="00875335"/>
    <w:rsid w:val="008C4935"/>
    <w:rsid w:val="008D61B2"/>
    <w:rsid w:val="00997C8E"/>
    <w:rsid w:val="009A2358"/>
    <w:rsid w:val="00AB18C8"/>
    <w:rsid w:val="00AE00A7"/>
    <w:rsid w:val="00B7071A"/>
    <w:rsid w:val="00B9085E"/>
    <w:rsid w:val="00BA7A97"/>
    <w:rsid w:val="00BF616F"/>
    <w:rsid w:val="00C360C3"/>
    <w:rsid w:val="00C65AFD"/>
    <w:rsid w:val="00C94502"/>
    <w:rsid w:val="00CA0373"/>
    <w:rsid w:val="00CB34E5"/>
    <w:rsid w:val="00CE2A20"/>
    <w:rsid w:val="00D049A3"/>
    <w:rsid w:val="00D7093C"/>
    <w:rsid w:val="00DC6855"/>
    <w:rsid w:val="00DE2FC6"/>
    <w:rsid w:val="00E10F51"/>
    <w:rsid w:val="00E20181"/>
    <w:rsid w:val="00E463CC"/>
    <w:rsid w:val="00E469D0"/>
    <w:rsid w:val="00E82EB9"/>
    <w:rsid w:val="00E8722E"/>
    <w:rsid w:val="00EA4BDE"/>
    <w:rsid w:val="00EB478A"/>
    <w:rsid w:val="00F478D4"/>
    <w:rsid w:val="00F64E8C"/>
    <w:rsid w:val="00F66B49"/>
    <w:rsid w:val="00FF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D6F4AD-192B-4DAE-AB38-D8AA1CE95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5AFD"/>
    <w:pPr>
      <w:ind w:left="720"/>
      <w:contextualSpacing/>
    </w:pPr>
  </w:style>
  <w:style w:type="table" w:styleId="Tablaconcuadrcula">
    <w:name w:val="Table Grid"/>
    <w:basedOn w:val="Tablanormal"/>
    <w:uiPriority w:val="59"/>
    <w:rsid w:val="00685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7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7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7518"/>
  </w:style>
  <w:style w:type="paragraph" w:styleId="Piedepgina">
    <w:name w:val="footer"/>
    <w:basedOn w:val="Normal"/>
    <w:link w:val="PiedepginaCar"/>
    <w:uiPriority w:val="99"/>
    <w:unhideWhenUsed/>
    <w:rsid w:val="007C7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518"/>
  </w:style>
  <w:style w:type="character" w:styleId="Hipervnculo">
    <w:name w:val="Hyperlink"/>
    <w:basedOn w:val="Fuentedeprrafopredeter"/>
    <w:uiPriority w:val="99"/>
    <w:unhideWhenUsed/>
    <w:rsid w:val="002900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fesorenlinea.cl/fisica/MasaConcepto.htm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C51A9-2057-4DFD-B059-55BDE6346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Carlos</cp:lastModifiedBy>
  <cp:revision>2</cp:revision>
  <cp:lastPrinted>2020-03-17T11:59:00Z</cp:lastPrinted>
  <dcterms:created xsi:type="dcterms:W3CDTF">2022-06-03T23:24:00Z</dcterms:created>
  <dcterms:modified xsi:type="dcterms:W3CDTF">2022-06-03T23:24:00Z</dcterms:modified>
</cp:coreProperties>
</file>