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BC5" w:rsidRDefault="00263BC5" w:rsidP="00263BC5">
      <w:bookmarkStart w:id="0" w:name="_GoBack"/>
      <w:bookmarkEnd w:id="0"/>
      <w:r>
        <w:t xml:space="preserve">           </w:t>
      </w:r>
    </w:p>
    <w:p w:rsidR="00263BC5" w:rsidRPr="00B04BBF" w:rsidRDefault="00263BC5" w:rsidP="00263BC5">
      <w:pPr>
        <w:jc w:val="center"/>
        <w:rPr>
          <w:rFonts w:ascii="Verdana" w:hAnsi="Verdana"/>
          <w:sz w:val="52"/>
          <w:szCs w:val="52"/>
          <w:u w:val="single"/>
        </w:rPr>
      </w:pPr>
      <w:r w:rsidRPr="00CF7D17">
        <w:rPr>
          <w:rFonts w:ascii="Verdana" w:hAnsi="Verdana"/>
          <w:sz w:val="52"/>
          <w:szCs w:val="52"/>
        </w:rPr>
        <w:t>“</w:t>
      </w:r>
      <w:r w:rsidRPr="00B04BBF">
        <w:rPr>
          <w:rFonts w:ascii="Verdana" w:hAnsi="Verdana"/>
          <w:sz w:val="52"/>
          <w:szCs w:val="52"/>
          <w:u w:val="single"/>
        </w:rPr>
        <w:t>TRABAJO PRÁCTICO DE TALLER DE BIOLOGÍA CELULAR</w:t>
      </w:r>
      <w:r>
        <w:rPr>
          <w:rFonts w:ascii="Verdana" w:hAnsi="Verdana"/>
          <w:sz w:val="52"/>
          <w:szCs w:val="52"/>
          <w:u w:val="single"/>
        </w:rPr>
        <w:t>.</w:t>
      </w:r>
      <w:r w:rsidRPr="00CF7D17">
        <w:rPr>
          <w:rFonts w:ascii="Verdana" w:hAnsi="Verdana"/>
          <w:sz w:val="52"/>
          <w:szCs w:val="52"/>
        </w:rPr>
        <w:t>”</w:t>
      </w:r>
    </w:p>
    <w:p w:rsidR="00263BC5" w:rsidRDefault="00263BC5" w:rsidP="00263BC5">
      <w:pPr>
        <w:rPr>
          <w:rFonts w:ascii="Verdana" w:hAnsi="Verdana"/>
          <w:sz w:val="48"/>
          <w:szCs w:val="48"/>
        </w:rPr>
      </w:pPr>
    </w:p>
    <w:p w:rsidR="00263BC5" w:rsidRDefault="00263BC5" w:rsidP="00263BC5">
      <w:pPr>
        <w:pStyle w:val="Prrafodelista"/>
        <w:ind w:left="1440"/>
        <w:rPr>
          <w:rFonts w:ascii="Verdana" w:hAnsi="Verdana"/>
          <w:sz w:val="32"/>
          <w:szCs w:val="32"/>
          <w:u w:val="single"/>
        </w:rPr>
      </w:pPr>
      <w:r w:rsidRPr="00CF7D17">
        <w:rPr>
          <w:rFonts w:ascii="Verdana" w:hAnsi="Verdana"/>
          <w:sz w:val="32"/>
          <w:szCs w:val="32"/>
        </w:rPr>
        <w:t xml:space="preserve">         </w:t>
      </w:r>
      <w:r w:rsidRPr="00CF7D17">
        <w:rPr>
          <w:rFonts w:ascii="Verdana" w:hAnsi="Verdana"/>
          <w:sz w:val="32"/>
          <w:szCs w:val="32"/>
          <w:u w:val="single"/>
        </w:rPr>
        <w:t>Integrantes del grupo:</w:t>
      </w:r>
    </w:p>
    <w:p w:rsidR="00263BC5" w:rsidRPr="00CF7D17" w:rsidRDefault="00263BC5" w:rsidP="00263BC5">
      <w:pPr>
        <w:pStyle w:val="Prrafodelista"/>
        <w:ind w:left="1440"/>
        <w:rPr>
          <w:rFonts w:ascii="Verdana" w:hAnsi="Verdana"/>
          <w:sz w:val="32"/>
          <w:szCs w:val="32"/>
          <w:u w:val="single"/>
        </w:rPr>
      </w:pPr>
    </w:p>
    <w:p w:rsidR="00263BC5" w:rsidRPr="00454B6A" w:rsidRDefault="00263BC5" w:rsidP="00263BC5">
      <w:pPr>
        <w:pStyle w:val="Prrafodelista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54B6A">
        <w:rPr>
          <w:rFonts w:ascii="Verdana" w:hAnsi="Verdana"/>
          <w:sz w:val="32"/>
          <w:szCs w:val="32"/>
        </w:rPr>
        <w:t>Ruiz, Martina.</w:t>
      </w:r>
    </w:p>
    <w:p w:rsidR="00263BC5" w:rsidRPr="00454B6A" w:rsidRDefault="00263BC5" w:rsidP="00263BC5">
      <w:pPr>
        <w:pStyle w:val="Prrafodelista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54B6A">
        <w:rPr>
          <w:rFonts w:ascii="Verdana" w:hAnsi="Verdana"/>
          <w:sz w:val="32"/>
          <w:szCs w:val="32"/>
        </w:rPr>
        <w:t>Lucero, Martín.</w:t>
      </w:r>
    </w:p>
    <w:p w:rsidR="00263BC5" w:rsidRPr="00454B6A" w:rsidRDefault="00263BC5" w:rsidP="00263BC5">
      <w:pPr>
        <w:pStyle w:val="Prrafodelista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54B6A">
        <w:rPr>
          <w:rFonts w:ascii="Verdana" w:hAnsi="Verdana"/>
          <w:sz w:val="32"/>
          <w:szCs w:val="32"/>
        </w:rPr>
        <w:t>Díaz, Agustina.</w:t>
      </w:r>
    </w:p>
    <w:p w:rsidR="00263BC5" w:rsidRDefault="00263BC5" w:rsidP="00263BC5">
      <w:pPr>
        <w:pStyle w:val="Prrafodelista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54B6A">
        <w:rPr>
          <w:rFonts w:ascii="Verdana" w:hAnsi="Verdana"/>
          <w:sz w:val="32"/>
          <w:szCs w:val="32"/>
        </w:rPr>
        <w:t>Ramírez, Luz.</w:t>
      </w:r>
    </w:p>
    <w:p w:rsidR="00263BC5" w:rsidRDefault="00263BC5" w:rsidP="00263BC5">
      <w:pPr>
        <w:pStyle w:val="Prrafodelista"/>
        <w:ind w:left="3315"/>
        <w:rPr>
          <w:rFonts w:ascii="Verdana" w:hAnsi="Verdana"/>
          <w:sz w:val="32"/>
          <w:szCs w:val="32"/>
        </w:rPr>
      </w:pPr>
    </w:p>
    <w:p w:rsidR="00263BC5" w:rsidRPr="00387912" w:rsidRDefault="00263BC5" w:rsidP="00263BC5">
      <w:pPr>
        <w:pStyle w:val="Prrafodelista"/>
        <w:ind w:left="3315"/>
        <w:rPr>
          <w:rFonts w:ascii="Verdana" w:hAnsi="Verdana"/>
          <w:sz w:val="32"/>
          <w:szCs w:val="32"/>
        </w:rPr>
      </w:pPr>
    </w:p>
    <w:p w:rsidR="00263BC5" w:rsidRDefault="00263BC5" w:rsidP="00263BC5">
      <w:pPr>
        <w:rPr>
          <w:rFonts w:ascii="Verdana" w:hAnsi="Verdana"/>
          <w:sz w:val="32"/>
          <w:szCs w:val="32"/>
          <w:u w:val="single"/>
        </w:rPr>
      </w:pPr>
      <w:r>
        <w:rPr>
          <w:rFonts w:ascii="Verdana" w:hAnsi="Verdana"/>
          <w:sz w:val="32"/>
          <w:szCs w:val="32"/>
        </w:rPr>
        <w:t xml:space="preserve">                      </w:t>
      </w:r>
      <w:r>
        <w:rPr>
          <w:rFonts w:ascii="Verdana" w:hAnsi="Verdana"/>
          <w:sz w:val="32"/>
          <w:szCs w:val="32"/>
          <w:u w:val="single"/>
        </w:rPr>
        <w:t>Curso</w:t>
      </w:r>
      <w:r>
        <w:rPr>
          <w:rFonts w:ascii="Verdana" w:hAnsi="Verdana"/>
          <w:sz w:val="32"/>
          <w:szCs w:val="32"/>
        </w:rPr>
        <w:t xml:space="preserve">: </w:t>
      </w:r>
      <w:r w:rsidRPr="00387912">
        <w:rPr>
          <w:rFonts w:ascii="Verdana" w:hAnsi="Verdana"/>
          <w:sz w:val="32"/>
          <w:szCs w:val="32"/>
          <w:u w:val="single"/>
        </w:rPr>
        <w:t>4to año “B”</w:t>
      </w:r>
      <w:r>
        <w:rPr>
          <w:rFonts w:ascii="Verdana" w:hAnsi="Verdana"/>
          <w:sz w:val="32"/>
          <w:szCs w:val="32"/>
          <w:u w:val="single"/>
        </w:rPr>
        <w:t>.</w:t>
      </w:r>
    </w:p>
    <w:p w:rsidR="00263BC5" w:rsidRDefault="00263BC5" w:rsidP="00263BC5">
      <w:pPr>
        <w:rPr>
          <w:rFonts w:ascii="Verdana" w:hAnsi="Verdana"/>
          <w:sz w:val="32"/>
          <w:szCs w:val="32"/>
          <w:u w:val="single"/>
        </w:rPr>
      </w:pPr>
      <w:r w:rsidRPr="00387912">
        <w:rPr>
          <w:rFonts w:ascii="Verdana" w:hAnsi="Verdana"/>
          <w:sz w:val="32"/>
          <w:szCs w:val="32"/>
        </w:rPr>
        <w:t xml:space="preserve">                      </w:t>
      </w:r>
      <w:r>
        <w:rPr>
          <w:rFonts w:ascii="Verdana" w:hAnsi="Verdana"/>
          <w:sz w:val="32"/>
          <w:szCs w:val="32"/>
          <w:u w:val="single"/>
        </w:rPr>
        <w:t>Tema:</w:t>
      </w:r>
      <w:r w:rsidRPr="00387912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  <w:u w:val="single"/>
        </w:rPr>
        <w:t xml:space="preserve">Biomoléculas. </w:t>
      </w:r>
    </w:p>
    <w:p w:rsidR="00263BC5" w:rsidRDefault="00263BC5" w:rsidP="00263BC5">
      <w:pPr>
        <w:rPr>
          <w:rFonts w:ascii="Verdana" w:hAnsi="Verdana"/>
          <w:sz w:val="32"/>
          <w:szCs w:val="32"/>
          <w:u w:val="single"/>
        </w:rPr>
      </w:pPr>
      <w:r w:rsidRPr="00387912">
        <w:rPr>
          <w:rFonts w:ascii="Verdana" w:hAnsi="Verdana"/>
          <w:sz w:val="32"/>
          <w:szCs w:val="32"/>
        </w:rPr>
        <w:t xml:space="preserve">                      </w:t>
      </w:r>
      <w:r>
        <w:rPr>
          <w:rFonts w:ascii="Verdana" w:hAnsi="Verdana"/>
          <w:sz w:val="32"/>
          <w:szCs w:val="32"/>
          <w:u w:val="single"/>
        </w:rPr>
        <w:t>Fecha de presentación:</w:t>
      </w:r>
      <w:r w:rsidRPr="00387912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  <w:u w:val="single"/>
        </w:rPr>
        <w:t>03/06/</w:t>
      </w:r>
      <w:r w:rsidR="001328B3">
        <w:rPr>
          <w:rFonts w:ascii="Verdana" w:hAnsi="Verdana"/>
          <w:sz w:val="32"/>
          <w:szCs w:val="32"/>
          <w:u w:val="single"/>
        </w:rPr>
        <w:t>20</w:t>
      </w:r>
      <w:r>
        <w:rPr>
          <w:rFonts w:ascii="Verdana" w:hAnsi="Verdana"/>
          <w:sz w:val="32"/>
          <w:szCs w:val="32"/>
          <w:u w:val="single"/>
        </w:rPr>
        <w:t>22</w:t>
      </w:r>
    </w:p>
    <w:p w:rsidR="00263BC5" w:rsidRDefault="00263BC5" w:rsidP="00263BC5">
      <w:pPr>
        <w:rPr>
          <w:rFonts w:ascii="Verdana" w:hAnsi="Verdana"/>
          <w:b/>
          <w:sz w:val="32"/>
          <w:szCs w:val="32"/>
          <w:u w:val="single"/>
        </w:rPr>
      </w:pPr>
      <w:r w:rsidRPr="00387912">
        <w:rPr>
          <w:rFonts w:ascii="Verdana" w:hAnsi="Verdana"/>
          <w:sz w:val="32"/>
          <w:szCs w:val="32"/>
        </w:rPr>
        <w:t xml:space="preserve">                      </w:t>
      </w:r>
      <w:r>
        <w:rPr>
          <w:rFonts w:ascii="Verdana" w:hAnsi="Verdana"/>
          <w:sz w:val="32"/>
          <w:szCs w:val="32"/>
          <w:u w:val="single"/>
        </w:rPr>
        <w:t xml:space="preserve">Colegio Santa Rosa de Lima. </w:t>
      </w:r>
    </w:p>
    <w:p w:rsidR="00263BC5" w:rsidRDefault="00263BC5" w:rsidP="00263BC5">
      <w:pPr>
        <w:rPr>
          <w:rFonts w:ascii="Verdana" w:hAnsi="Verdana"/>
          <w:b/>
          <w:sz w:val="32"/>
          <w:szCs w:val="32"/>
          <w:u w:val="single"/>
        </w:rPr>
      </w:pPr>
    </w:p>
    <w:p w:rsidR="00263BC5" w:rsidRPr="00387912" w:rsidRDefault="00263BC5" w:rsidP="00263BC5">
      <w:pPr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 xml:space="preserve">                       </w:t>
      </w:r>
    </w:p>
    <w:p w:rsidR="00263BC5" w:rsidRPr="00387912" w:rsidRDefault="00263BC5" w:rsidP="00263BC5">
      <w:pPr>
        <w:pStyle w:val="Prrafodelista"/>
        <w:ind w:left="3195"/>
        <w:rPr>
          <w:rFonts w:ascii="Verdana" w:hAnsi="Verdana"/>
          <w:sz w:val="32"/>
          <w:szCs w:val="32"/>
          <w:u w:val="single"/>
        </w:rPr>
      </w:pPr>
    </w:p>
    <w:p w:rsidR="00263BC5" w:rsidRDefault="00263BC5" w:rsidP="00263BC5"/>
    <w:p w:rsidR="00263BC5" w:rsidRDefault="00263BC5" w:rsidP="00263BC5"/>
    <w:p w:rsidR="00263BC5" w:rsidRDefault="00263BC5" w:rsidP="00263BC5"/>
    <w:p w:rsidR="00263BC5" w:rsidRDefault="00263BC5" w:rsidP="00263BC5">
      <w:r>
        <w:t xml:space="preserve">                   </w:t>
      </w:r>
    </w:p>
    <w:p w:rsidR="00263BC5" w:rsidRDefault="00263BC5" w:rsidP="00263BC5"/>
    <w:p w:rsidR="00263BC5" w:rsidRDefault="00263BC5" w:rsidP="00263BC5"/>
    <w:p w:rsidR="00263BC5" w:rsidRDefault="00263BC5" w:rsidP="00263BC5"/>
    <w:p w:rsidR="00263BC5" w:rsidRDefault="00263BC5" w:rsidP="00263BC5"/>
    <w:tbl>
      <w:tblPr>
        <w:tblStyle w:val="Tablaconcuadrcula"/>
        <w:tblpPr w:leftFromText="141" w:rightFromText="141" w:vertAnchor="page" w:horzAnchor="margin" w:tblpY="1426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263BC5" w:rsidTr="00AB11AB"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lastRenderedPageBreak/>
              <w:t xml:space="preserve">Biomolécula: </w:t>
            </w:r>
          </w:p>
        </w:tc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Glúcidos o carbohidratos </w:t>
            </w:r>
          </w:p>
        </w:tc>
      </w:tr>
      <w:tr w:rsidR="00263BC5" w:rsidTr="00AB11AB"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Monómeros: </w:t>
            </w:r>
          </w:p>
        </w:tc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Monosacáridos, disacáridos y polisacáridos </w:t>
            </w:r>
          </w:p>
        </w:tc>
      </w:tr>
      <w:tr w:rsidR="00263BC5" w:rsidTr="00AB11AB"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>Elementos que la componen:</w:t>
            </w:r>
          </w:p>
        </w:tc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>C, H y O, en algunos casos pueden tener N o S</w:t>
            </w:r>
          </w:p>
        </w:tc>
      </w:tr>
      <w:tr w:rsidR="00263BC5" w:rsidTr="00AB11AB"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Funciones: </w:t>
            </w:r>
          </w:p>
        </w:tc>
        <w:tc>
          <w:tcPr>
            <w:tcW w:w="4508" w:type="dxa"/>
          </w:tcPr>
          <w:p w:rsidR="00263BC5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nergética: La glucosa es la principal fuente de energía que emplean los seres vivos para la respiración celular. El almidón y el glucógeno constituyen reservas de energía. </w:t>
            </w:r>
          </w:p>
          <w:p w:rsidR="00263BC5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Estructural: Los polisacáridos actúan como construcción y sostén de las células. Ejemplos: Celulosa y quitina. </w:t>
            </w:r>
          </w:p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Componentes de otras biomoléculas: La ribosa forma parte de los ácidos nucleicos por ejemplo. </w:t>
            </w:r>
          </w:p>
        </w:tc>
      </w:tr>
      <w:tr w:rsidR="00263BC5" w:rsidTr="00AB11AB"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Alimentos en los que podemos encontrarlas: </w:t>
            </w:r>
          </w:p>
        </w:tc>
        <w:tc>
          <w:tcPr>
            <w:tcW w:w="4508" w:type="dxa"/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Azúcar común, azúcar de la leche de los mamíferos y la cerveza. </w:t>
            </w:r>
          </w:p>
        </w:tc>
      </w:tr>
      <w:tr w:rsidR="00263BC5" w:rsidTr="00AB11AB">
        <w:tc>
          <w:tcPr>
            <w:tcW w:w="4508" w:type="dxa"/>
            <w:tcBorders>
              <w:bottom w:val="single" w:sz="4" w:space="0" w:color="auto"/>
            </w:tcBorders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Principales ejemplos: 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>Glucosa, Fructosa, Sacarosa, Almidón, Celulosa,</w:t>
            </w:r>
          </w:p>
        </w:tc>
      </w:tr>
      <w:tr w:rsidR="00263BC5" w:rsidTr="00AB11AB">
        <w:trPr>
          <w:trHeight w:val="1185"/>
        </w:trPr>
        <w:tc>
          <w:tcPr>
            <w:tcW w:w="4508" w:type="dxa"/>
            <w:tcBorders>
              <w:bottom w:val="single" w:sz="4" w:space="0" w:color="auto"/>
            </w:tcBorders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 xml:space="preserve">Particularidades: 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C650E1">
              <w:rPr>
                <w:rFonts w:ascii="Arial" w:hAnsi="Arial" w:cs="Arial"/>
                <w:sz w:val="24"/>
                <w:szCs w:val="24"/>
              </w:rPr>
              <w:t>La ribosa, forma parte de los ácidos nucleicos. Otros glúcidos se asocian con proteínas (</w:t>
            </w:r>
            <w:proofErr w:type="spellStart"/>
            <w:r w:rsidRPr="00C650E1">
              <w:rPr>
                <w:rFonts w:ascii="Arial" w:hAnsi="Arial" w:cs="Arial"/>
                <w:sz w:val="24"/>
                <w:szCs w:val="24"/>
              </w:rPr>
              <w:t>gluco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C650E1">
              <w:rPr>
                <w:rFonts w:ascii="Arial" w:hAnsi="Arial" w:cs="Arial"/>
                <w:sz w:val="24"/>
                <w:szCs w:val="24"/>
              </w:rPr>
              <w:t>proteínas) o con lípidos (</w:t>
            </w:r>
            <w:proofErr w:type="spellStart"/>
            <w:r w:rsidRPr="00C650E1">
              <w:rPr>
                <w:rFonts w:ascii="Arial" w:hAnsi="Arial" w:cs="Arial"/>
                <w:sz w:val="24"/>
                <w:szCs w:val="24"/>
              </w:rPr>
              <w:t>gluco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C650E1">
              <w:rPr>
                <w:rFonts w:ascii="Arial" w:hAnsi="Arial" w:cs="Arial"/>
                <w:sz w:val="24"/>
                <w:szCs w:val="24"/>
              </w:rPr>
              <w:t xml:space="preserve">lípidos) y forman parte de la membrana celular. </w:t>
            </w:r>
          </w:p>
          <w:p w:rsidR="00263BC5" w:rsidRPr="00C650E1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3BC5" w:rsidRDefault="00263BC5" w:rsidP="00263BC5"/>
    <w:p w:rsidR="00263BC5" w:rsidRDefault="00263BC5" w:rsidP="00263BC5">
      <w:r>
        <w:t xml:space="preserve">  </w:t>
      </w:r>
      <w:r>
        <w:rPr>
          <w:noProof/>
          <w:lang w:val="es-AR" w:eastAsia="es-AR"/>
        </w:rPr>
        <w:drawing>
          <wp:inline distT="0" distB="0" distL="0" distR="0" wp14:anchorId="342F7627" wp14:editId="1BD49747">
            <wp:extent cx="2671762" cy="1781175"/>
            <wp:effectExtent l="0" t="0" r="0" b="0"/>
            <wp:docPr id="1724410965" name="Imagen 172441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6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s-AR" w:eastAsia="es-AR"/>
        </w:rPr>
        <w:drawing>
          <wp:inline distT="0" distB="0" distL="0" distR="0" wp14:anchorId="45BC41DB" wp14:editId="623737D6">
            <wp:extent cx="2790825" cy="1794102"/>
            <wp:effectExtent l="0" t="0" r="0" b="0"/>
            <wp:docPr id="391808724" name="Imagen 391808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C5" w:rsidRDefault="00263BC5" w:rsidP="00263BC5"/>
    <w:p w:rsidR="00263BC5" w:rsidRDefault="00263BC5" w:rsidP="00263BC5"/>
    <w:p w:rsidR="00263BC5" w:rsidRDefault="00263BC5" w:rsidP="00263BC5"/>
    <w:p w:rsidR="00263BC5" w:rsidRDefault="00263BC5" w:rsidP="00263BC5"/>
    <w:p w:rsidR="00263BC5" w:rsidRDefault="00263BC5" w:rsidP="00263BC5"/>
    <w:p w:rsidR="00263BC5" w:rsidRDefault="00263BC5" w:rsidP="00263BC5"/>
    <w:p w:rsidR="00263BC5" w:rsidRDefault="00263BC5" w:rsidP="00263BC5"/>
    <w:tbl>
      <w:tblPr>
        <w:tblW w:w="969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6576"/>
      </w:tblGrid>
      <w:tr w:rsidR="00263BC5" w:rsidRPr="00AB4679" w:rsidTr="001328B3">
        <w:trPr>
          <w:trHeight w:val="424"/>
        </w:trPr>
        <w:tc>
          <w:tcPr>
            <w:tcW w:w="3120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lastRenderedPageBreak/>
              <w:t>Biomolécula</w:t>
            </w:r>
          </w:p>
        </w:tc>
        <w:tc>
          <w:tcPr>
            <w:tcW w:w="6576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 Lípidos o grasas. </w:t>
            </w:r>
          </w:p>
        </w:tc>
      </w:tr>
      <w:tr w:rsidR="00263BC5" w:rsidRPr="00AB4679" w:rsidTr="001328B3">
        <w:trPr>
          <w:trHeight w:val="330"/>
        </w:trPr>
        <w:tc>
          <w:tcPr>
            <w:tcW w:w="3120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Monómero</w:t>
            </w:r>
          </w:p>
        </w:tc>
        <w:tc>
          <w:tcPr>
            <w:tcW w:w="6576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Triglicéridos. </w:t>
            </w:r>
          </w:p>
        </w:tc>
      </w:tr>
      <w:tr w:rsidR="00263BC5" w:rsidRPr="00AB4679" w:rsidTr="001328B3">
        <w:trPr>
          <w:trHeight w:val="360"/>
        </w:trPr>
        <w:tc>
          <w:tcPr>
            <w:tcW w:w="3120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Elementos que la componen</w:t>
            </w:r>
          </w:p>
        </w:tc>
        <w:tc>
          <w:tcPr>
            <w:tcW w:w="6576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Mayormente compuestos por C, H, O, y en menor cantidad N, P, S </w:t>
            </w:r>
          </w:p>
        </w:tc>
      </w:tr>
      <w:tr w:rsidR="00263BC5" w:rsidRPr="00AB4679" w:rsidTr="001328B3">
        <w:trPr>
          <w:trHeight w:val="525"/>
        </w:trPr>
        <w:tc>
          <w:tcPr>
            <w:tcW w:w="3120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Funciones</w:t>
            </w:r>
          </w:p>
        </w:tc>
        <w:tc>
          <w:tcPr>
            <w:tcW w:w="6576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4679">
              <w:rPr>
                <w:rFonts w:ascii="Arial" w:hAnsi="Arial" w:cs="Arial"/>
                <w:b/>
                <w:sz w:val="24"/>
                <w:szCs w:val="24"/>
                <w:u w:val="single"/>
              </w:rPr>
              <w:t>Estructural:</w:t>
            </w:r>
            <w:r w:rsidRPr="00AB4679">
              <w:rPr>
                <w:rFonts w:ascii="Arial" w:hAnsi="Arial" w:cs="Arial"/>
                <w:sz w:val="24"/>
                <w:szCs w:val="24"/>
              </w:rPr>
              <w:t xml:space="preserve"> Los fosfolípidos y el colesterol, son componentes   fundamentales en la membrana celular.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b/>
                <w:sz w:val="24"/>
                <w:szCs w:val="24"/>
                <w:u w:val="single"/>
              </w:rPr>
              <w:t>Energética</w:t>
            </w:r>
            <w:r w:rsidRPr="00AB4679">
              <w:rPr>
                <w:rFonts w:ascii="Arial" w:hAnsi="Arial" w:cs="Arial"/>
                <w:sz w:val="24"/>
                <w:szCs w:val="24"/>
              </w:rPr>
              <w:t xml:space="preserve">: Los triglicéridos se almacenan en el tejido adiposo, y son utilizados para la obtención de energía cuando hay poca disponibilidad.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b/>
                <w:sz w:val="24"/>
                <w:szCs w:val="24"/>
                <w:u w:val="single"/>
              </w:rPr>
              <w:t>Protectora</w:t>
            </w:r>
            <w:r w:rsidRPr="00AB4679">
              <w:rPr>
                <w:rFonts w:ascii="Arial" w:hAnsi="Arial" w:cs="Arial"/>
                <w:sz w:val="24"/>
                <w:szCs w:val="24"/>
              </w:rPr>
              <w:t xml:space="preserve">: Las ceras, forman cubiertas brindando protección.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b/>
                <w:sz w:val="24"/>
                <w:szCs w:val="24"/>
                <w:u w:val="single"/>
              </w:rPr>
              <w:t>Reguladora de metabolismo</w:t>
            </w:r>
            <w:r w:rsidRPr="00AB4679">
              <w:rPr>
                <w:rFonts w:ascii="Arial" w:hAnsi="Arial" w:cs="Arial"/>
                <w:sz w:val="24"/>
                <w:szCs w:val="24"/>
              </w:rPr>
              <w:t xml:space="preserve">: Las vitaminas A, D, </w:t>
            </w:r>
            <w:proofErr w:type="gramStart"/>
            <w:r w:rsidRPr="00AB4679">
              <w:rPr>
                <w:rFonts w:ascii="Arial" w:hAnsi="Arial" w:cs="Arial"/>
                <w:sz w:val="24"/>
                <w:szCs w:val="24"/>
              </w:rPr>
              <w:t>K ,E</w:t>
            </w:r>
            <w:proofErr w:type="gramEnd"/>
            <w:r w:rsidRPr="00AB4679">
              <w:rPr>
                <w:rFonts w:ascii="Arial" w:hAnsi="Arial" w:cs="Arial"/>
                <w:sz w:val="24"/>
                <w:szCs w:val="24"/>
              </w:rPr>
              <w:t xml:space="preserve">, y algunas hormonas, son lípidos que regulan numerosos procesos.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4679">
              <w:rPr>
                <w:rFonts w:ascii="Arial" w:hAnsi="Arial" w:cs="Arial"/>
                <w:b/>
                <w:sz w:val="24"/>
                <w:szCs w:val="24"/>
                <w:u w:val="single"/>
              </w:rPr>
              <w:t>Reguladora de temperatura:</w:t>
            </w:r>
            <w:r w:rsidRPr="00AB4679">
              <w:rPr>
                <w:rFonts w:ascii="Arial" w:hAnsi="Arial" w:cs="Arial"/>
                <w:sz w:val="24"/>
                <w:szCs w:val="24"/>
              </w:rPr>
              <w:t xml:space="preserve"> Las grasas almacenadas en el tejido adiposo debajo de la piel, actúan como aislantes y favorecen la regulación de la temperatura corporal.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BC5" w:rsidRPr="00AB4679" w:rsidTr="001328B3">
        <w:trPr>
          <w:trHeight w:val="660"/>
        </w:trPr>
        <w:tc>
          <w:tcPr>
            <w:tcW w:w="3120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Alimentos en los que podemos encontrarlas</w:t>
            </w:r>
          </w:p>
        </w:tc>
        <w:tc>
          <w:tcPr>
            <w:tcW w:w="6576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Aceites vegetales. </w:t>
            </w:r>
          </w:p>
        </w:tc>
      </w:tr>
      <w:tr w:rsidR="00263BC5" w:rsidRPr="00AB4679" w:rsidTr="001328B3">
        <w:trPr>
          <w:trHeight w:val="405"/>
        </w:trPr>
        <w:tc>
          <w:tcPr>
            <w:tcW w:w="3120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Principales ejemplos de los lípidos o grasas </w:t>
            </w:r>
          </w:p>
        </w:tc>
        <w:tc>
          <w:tcPr>
            <w:tcW w:w="6576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Son insolubles en el agua y por el contrario, solubles en solventes   orgánicos. (Benceno, cloroformo, acetona, etc.)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En las grasas están presentes los triglicéridos, y gracias a las largas cadenas de ácidos grasos, le dan a esta molécula la propiedad de ser hidrofóbicas.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Las grasas se incluyen en el grupo de los lípidos. </w:t>
            </w:r>
          </w:p>
        </w:tc>
      </w:tr>
      <w:tr w:rsidR="00263BC5" w:rsidRPr="00AB4679" w:rsidTr="001328B3">
        <w:trPr>
          <w:trHeight w:val="1080"/>
        </w:trPr>
        <w:tc>
          <w:tcPr>
            <w:tcW w:w="3120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Particularidades</w:t>
            </w:r>
          </w:p>
        </w:tc>
        <w:tc>
          <w:tcPr>
            <w:tcW w:w="6576" w:type="dxa"/>
          </w:tcPr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Los fosfolípidos incluyen lípidos como el colesterol. Tienen una cabeza </w:t>
            </w:r>
            <w:proofErr w:type="spellStart"/>
            <w:r w:rsidRPr="00AB4679">
              <w:rPr>
                <w:rFonts w:ascii="Arial" w:hAnsi="Arial" w:cs="Arial"/>
                <w:sz w:val="24"/>
                <w:szCs w:val="24"/>
              </w:rPr>
              <w:t>hidrofílica</w:t>
            </w:r>
            <w:proofErr w:type="spellEnd"/>
            <w:r w:rsidRPr="00AB4679">
              <w:rPr>
                <w:rFonts w:ascii="Arial" w:hAnsi="Arial" w:cs="Arial"/>
                <w:sz w:val="24"/>
                <w:szCs w:val="24"/>
              </w:rPr>
              <w:t xml:space="preserve"> y una cola hidrofóbica. </w:t>
            </w:r>
          </w:p>
          <w:p w:rsidR="00263BC5" w:rsidRPr="00AB4679" w:rsidRDefault="00263BC5" w:rsidP="00AB11AB">
            <w:pPr>
              <w:ind w:left="-9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La diferencia entre grasas y aceites, es que las grasas pueden ser sólidas a cierta temperatura, pero los aceites vegetales son líquidos. </w:t>
            </w:r>
          </w:p>
        </w:tc>
      </w:tr>
    </w:tbl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  <w:r w:rsidRPr="00AB4679"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7B65FF4E" wp14:editId="13004920">
            <wp:extent cx="2876550" cy="1585500"/>
            <wp:effectExtent l="0" t="0" r="0" b="0"/>
            <wp:docPr id="1" name="Imagen 1" descr="▷ Entérate de cuáles son las 10 principales funciones de los líp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Entérate de cuáles son las 10 principales funciones de los lípid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6" cy="16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679">
        <w:rPr>
          <w:rFonts w:ascii="Arial" w:hAnsi="Arial" w:cs="Arial"/>
          <w:sz w:val="24"/>
          <w:szCs w:val="24"/>
        </w:rPr>
        <w:t xml:space="preserve"> </w:t>
      </w:r>
      <w:r w:rsidRPr="00AB4679"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0D0218C9" wp14:editId="247D876D">
            <wp:extent cx="2714625" cy="1809750"/>
            <wp:effectExtent l="0" t="0" r="9525" b="0"/>
            <wp:docPr id="2" name="Imagen 2" descr="AgroAliment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oAlimentan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15" cy="18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tbl>
      <w:tblPr>
        <w:tblW w:w="978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6735"/>
      </w:tblGrid>
      <w:tr w:rsidR="00263BC5" w:rsidRPr="00AB4679" w:rsidTr="00AB11AB">
        <w:trPr>
          <w:trHeight w:val="345"/>
        </w:trPr>
        <w:tc>
          <w:tcPr>
            <w:tcW w:w="3045" w:type="dxa"/>
          </w:tcPr>
          <w:p w:rsidR="00263BC5" w:rsidRPr="00AB4679" w:rsidRDefault="00263BC5" w:rsidP="00AB11AB">
            <w:pPr>
              <w:ind w:left="1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lastRenderedPageBreak/>
              <w:t>Nombre</w:t>
            </w:r>
          </w:p>
        </w:tc>
        <w:tc>
          <w:tcPr>
            <w:tcW w:w="6735" w:type="dxa"/>
          </w:tcPr>
          <w:p w:rsidR="00263BC5" w:rsidRPr="00AB4679" w:rsidRDefault="00263BC5" w:rsidP="00AB11AB">
            <w:pPr>
              <w:ind w:left="485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Proteínas </w:t>
            </w:r>
          </w:p>
        </w:tc>
      </w:tr>
      <w:tr w:rsidR="00263BC5" w:rsidRPr="00AB4679" w:rsidTr="00AB11AB">
        <w:trPr>
          <w:trHeight w:val="315"/>
        </w:trPr>
        <w:tc>
          <w:tcPr>
            <w:tcW w:w="3045" w:type="dxa"/>
          </w:tcPr>
          <w:p w:rsidR="00263BC5" w:rsidRPr="00AB4679" w:rsidRDefault="00263BC5" w:rsidP="00AB11AB">
            <w:pPr>
              <w:ind w:left="1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Biomolécula</w:t>
            </w:r>
          </w:p>
        </w:tc>
        <w:tc>
          <w:tcPr>
            <w:tcW w:w="6735" w:type="dxa"/>
          </w:tcPr>
          <w:p w:rsidR="00263BC5" w:rsidRPr="00AB4679" w:rsidRDefault="00263BC5" w:rsidP="00AB11AB">
            <w:pPr>
              <w:ind w:left="995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Proteína - Aminoácidos         </w:t>
            </w:r>
          </w:p>
        </w:tc>
      </w:tr>
      <w:tr w:rsidR="00263BC5" w:rsidRPr="00AB4679" w:rsidTr="00AB11AB">
        <w:trPr>
          <w:trHeight w:val="345"/>
        </w:trPr>
        <w:tc>
          <w:tcPr>
            <w:tcW w:w="3045" w:type="dxa"/>
          </w:tcPr>
          <w:p w:rsidR="00263BC5" w:rsidRPr="00AB4679" w:rsidRDefault="00263BC5" w:rsidP="00AB11AB">
            <w:pPr>
              <w:ind w:left="1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Monómero</w:t>
            </w:r>
          </w:p>
        </w:tc>
        <w:tc>
          <w:tcPr>
            <w:tcW w:w="6735" w:type="dxa"/>
          </w:tcPr>
          <w:p w:rsidR="00263BC5" w:rsidRPr="00AB4679" w:rsidRDefault="00263BC5" w:rsidP="00AB11AB">
            <w:pPr>
              <w:ind w:left="575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Aminoácidos </w:t>
            </w:r>
          </w:p>
        </w:tc>
      </w:tr>
      <w:tr w:rsidR="00263BC5" w:rsidRPr="00AB4679" w:rsidTr="00AB11AB">
        <w:trPr>
          <w:trHeight w:val="360"/>
        </w:trPr>
        <w:tc>
          <w:tcPr>
            <w:tcW w:w="3045" w:type="dxa"/>
          </w:tcPr>
          <w:p w:rsidR="00263BC5" w:rsidRPr="00AB4679" w:rsidRDefault="00263BC5" w:rsidP="00AB11AB">
            <w:pPr>
              <w:ind w:left="1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Elementos que la componen</w:t>
            </w:r>
          </w:p>
        </w:tc>
        <w:tc>
          <w:tcPr>
            <w:tcW w:w="6735" w:type="dxa"/>
          </w:tcPr>
          <w:p w:rsidR="00263BC5" w:rsidRPr="00AB4679" w:rsidRDefault="00263BC5" w:rsidP="00AB11AB">
            <w:pPr>
              <w:ind w:left="50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C,H,O,N. (y suelen tener S)</w:t>
            </w:r>
          </w:p>
        </w:tc>
      </w:tr>
      <w:tr w:rsidR="00263BC5" w:rsidRPr="00AB4679" w:rsidTr="00AB11AB">
        <w:trPr>
          <w:trHeight w:val="315"/>
        </w:trPr>
        <w:tc>
          <w:tcPr>
            <w:tcW w:w="3045" w:type="dxa"/>
          </w:tcPr>
          <w:p w:rsidR="00263BC5" w:rsidRPr="00AB4679" w:rsidRDefault="00263BC5" w:rsidP="00AB11AB">
            <w:pPr>
              <w:ind w:left="1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Funciones</w:t>
            </w:r>
          </w:p>
        </w:tc>
        <w:tc>
          <w:tcPr>
            <w:tcW w:w="6735" w:type="dxa"/>
          </w:tcPr>
          <w:p w:rsidR="00263BC5" w:rsidRPr="00AB4679" w:rsidRDefault="00263BC5" w:rsidP="00AB11AB">
            <w:pPr>
              <w:ind w:left="635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Hormonal – Estructural – Enzimática – Transporte – Inmunológica –  – Reserva – Movimiento – Homeostática.</w:t>
            </w:r>
          </w:p>
        </w:tc>
      </w:tr>
      <w:tr w:rsidR="00263BC5" w:rsidRPr="00AB4679" w:rsidTr="00AB11AB">
        <w:trPr>
          <w:trHeight w:val="765"/>
        </w:trPr>
        <w:tc>
          <w:tcPr>
            <w:tcW w:w="3045" w:type="dxa"/>
          </w:tcPr>
          <w:p w:rsidR="00263BC5" w:rsidRPr="00AB4679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  Ejemplos principales</w:t>
            </w:r>
          </w:p>
        </w:tc>
        <w:tc>
          <w:tcPr>
            <w:tcW w:w="6735" w:type="dxa"/>
          </w:tcPr>
          <w:p w:rsidR="00263BC5" w:rsidRPr="00AB4679" w:rsidRDefault="00263BC5" w:rsidP="00AB11AB">
            <w:pPr>
              <w:ind w:left="515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Enzima Amilasa, Hemoglobina.</w:t>
            </w:r>
          </w:p>
        </w:tc>
      </w:tr>
      <w:tr w:rsidR="00263BC5" w:rsidRPr="00AB4679" w:rsidTr="00AB11AB">
        <w:trPr>
          <w:trHeight w:val="1110"/>
        </w:trPr>
        <w:tc>
          <w:tcPr>
            <w:tcW w:w="3045" w:type="dxa"/>
          </w:tcPr>
          <w:p w:rsidR="00263BC5" w:rsidRPr="00AB4679" w:rsidRDefault="00263BC5" w:rsidP="00AB11AB">
            <w:pPr>
              <w:ind w:left="1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Forma</w:t>
            </w:r>
          </w:p>
        </w:tc>
        <w:tc>
          <w:tcPr>
            <w:tcW w:w="6735" w:type="dxa"/>
          </w:tcPr>
          <w:p w:rsidR="00263BC5" w:rsidRPr="00AB4679" w:rsidRDefault="00263BC5" w:rsidP="00AB11AB">
            <w:pPr>
              <w:ind w:left="50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Globular o Fibrilar.</w:t>
            </w:r>
          </w:p>
        </w:tc>
      </w:tr>
    </w:tbl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  <w:r w:rsidRPr="00AB4679"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7EC1211B" wp14:editId="52201812">
            <wp:extent cx="2593242" cy="1685609"/>
            <wp:effectExtent l="0" t="0" r="0" b="0"/>
            <wp:docPr id="3" name="Imagen 3" descr="Proteínas en la dieta: qué son y qué aportan en tu alim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teínas en la dieta: qué son y qué aportan en tu alimentació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26" cy="16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679">
        <w:rPr>
          <w:rFonts w:ascii="Arial" w:hAnsi="Arial" w:cs="Arial"/>
          <w:sz w:val="24"/>
          <w:szCs w:val="24"/>
        </w:rPr>
        <w:t xml:space="preserve">          </w:t>
      </w:r>
      <w:r w:rsidRPr="00AB4679"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34484FC5" wp14:editId="5528FB40">
            <wp:extent cx="2453523" cy="1409700"/>
            <wp:effectExtent l="0" t="0" r="4445" b="0"/>
            <wp:docPr id="4" name="Imagen 4" descr="Trivia: ¿Cuánto sabes sobre el consumo de proteín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via: ¿Cuánto sabes sobre el consumo de proteínas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12" cy="1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p w:rsidR="00263BC5" w:rsidRPr="00AB4679" w:rsidRDefault="00263BC5" w:rsidP="00263BC5">
      <w:pPr>
        <w:rPr>
          <w:rFonts w:ascii="Arial" w:hAnsi="Arial" w:cs="Arial"/>
          <w:sz w:val="24"/>
          <w:szCs w:val="24"/>
        </w:rPr>
      </w:pPr>
    </w:p>
    <w:tbl>
      <w:tblPr>
        <w:tblW w:w="9975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5"/>
        <w:gridCol w:w="6750"/>
      </w:tblGrid>
      <w:tr w:rsidR="00263BC5" w:rsidRPr="00AB4679" w:rsidTr="00AB11AB">
        <w:trPr>
          <w:trHeight w:val="795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Nombre</w:t>
            </w:r>
            <w:r w:rsidRPr="00AB4679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</w:t>
            </w:r>
          </w:p>
        </w:tc>
        <w:tc>
          <w:tcPr>
            <w:tcW w:w="6750" w:type="dxa"/>
          </w:tcPr>
          <w:p w:rsidR="00263BC5" w:rsidRPr="00AB4679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</w:p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            Ácidos nucleicos (ADN Y ARN)</w:t>
            </w:r>
          </w:p>
        </w:tc>
      </w:tr>
      <w:tr w:rsidR="00263BC5" w:rsidRPr="00AB4679" w:rsidTr="00AB11AB">
        <w:trPr>
          <w:trHeight w:val="360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Biomolécula</w:t>
            </w:r>
            <w:r w:rsidRPr="00AB4679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6750" w:type="dxa"/>
          </w:tcPr>
          <w:p w:rsidR="00263BC5" w:rsidRPr="00AB4679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                   Ácido nucleico. </w:t>
            </w:r>
          </w:p>
        </w:tc>
      </w:tr>
      <w:tr w:rsidR="00263BC5" w:rsidRPr="00AB4679" w:rsidTr="00AB11AB">
        <w:trPr>
          <w:trHeight w:val="360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Monómero</w:t>
            </w:r>
          </w:p>
        </w:tc>
        <w:tc>
          <w:tcPr>
            <w:tcW w:w="6750" w:type="dxa"/>
          </w:tcPr>
          <w:p w:rsidR="00263BC5" w:rsidRPr="00AB4679" w:rsidRDefault="00263BC5" w:rsidP="00AB11AB">
            <w:pPr>
              <w:ind w:left="9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Nucleótido </w:t>
            </w:r>
          </w:p>
        </w:tc>
      </w:tr>
      <w:tr w:rsidR="00263BC5" w:rsidRPr="00AB4679" w:rsidTr="00AB11AB">
        <w:trPr>
          <w:trHeight w:val="420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Elementos que lo componen</w:t>
            </w:r>
          </w:p>
        </w:tc>
        <w:tc>
          <w:tcPr>
            <w:tcW w:w="6750" w:type="dxa"/>
          </w:tcPr>
          <w:p w:rsidR="00263BC5" w:rsidRPr="00AB4679" w:rsidRDefault="00263BC5" w:rsidP="00AB11AB">
            <w:pPr>
              <w:ind w:left="107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ADN: adenina (A), guanina (G), citosina (C) y timina (T).´</w:t>
            </w:r>
          </w:p>
          <w:p w:rsidR="00263BC5" w:rsidRPr="00AB4679" w:rsidRDefault="00263BC5" w:rsidP="00AB11AB">
            <w:pPr>
              <w:ind w:left="107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ARN: adenina (A), guanina (G), citosina (C), uracilo (U).</w:t>
            </w:r>
          </w:p>
        </w:tc>
      </w:tr>
      <w:tr w:rsidR="00263BC5" w:rsidRPr="00AB4679" w:rsidTr="00AB11AB">
        <w:trPr>
          <w:trHeight w:val="1065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Funciones</w:t>
            </w:r>
          </w:p>
        </w:tc>
        <w:tc>
          <w:tcPr>
            <w:tcW w:w="6750" w:type="dxa"/>
          </w:tcPr>
          <w:p w:rsidR="00263BC5" w:rsidRPr="00AB4679" w:rsidRDefault="00263BC5" w:rsidP="00AB11AB">
            <w:pPr>
              <w:ind w:left="9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ADN: portador de la información genética.</w:t>
            </w:r>
          </w:p>
          <w:p w:rsidR="00263BC5" w:rsidRPr="00AB4679" w:rsidRDefault="00263BC5" w:rsidP="00AB11AB">
            <w:pPr>
              <w:ind w:left="9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ARN:  Interviene en el proceso por el cual se expresa esa información</w:t>
            </w:r>
          </w:p>
        </w:tc>
      </w:tr>
      <w:tr w:rsidR="00263BC5" w:rsidRPr="00AB4679" w:rsidTr="00AB11AB">
        <w:trPr>
          <w:trHeight w:val="1009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Alimentos en los que podemos encontrarlos</w:t>
            </w:r>
          </w:p>
        </w:tc>
        <w:tc>
          <w:tcPr>
            <w:tcW w:w="6750" w:type="dxa"/>
          </w:tcPr>
          <w:p w:rsidR="00263BC5" w:rsidRPr="00AB4679" w:rsidRDefault="00263BC5" w:rsidP="00AB11AB">
            <w:pPr>
              <w:ind w:left="980"/>
              <w:rPr>
                <w:rFonts w:ascii="Arial" w:hAnsi="Arial" w:cs="Arial"/>
                <w:sz w:val="24"/>
                <w:szCs w:val="24"/>
              </w:rPr>
            </w:pPr>
          </w:p>
          <w:p w:rsidR="00263BC5" w:rsidRPr="00AB4679" w:rsidRDefault="00263BC5" w:rsidP="00AB11AB">
            <w:pPr>
              <w:ind w:left="98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</w:tr>
      <w:tr w:rsidR="00263BC5" w:rsidRPr="00AB4679" w:rsidTr="00AB11AB">
        <w:trPr>
          <w:trHeight w:val="825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Principales ejemplos</w:t>
            </w:r>
            <w:r w:rsidRPr="00AB4679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</w:t>
            </w:r>
          </w:p>
        </w:tc>
        <w:tc>
          <w:tcPr>
            <w:tcW w:w="6750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            Los seres vivos. </w:t>
            </w:r>
          </w:p>
        </w:tc>
      </w:tr>
      <w:tr w:rsidR="00263BC5" w:rsidRPr="00AB4679" w:rsidTr="00AB11AB">
        <w:trPr>
          <w:trHeight w:val="945"/>
        </w:trPr>
        <w:tc>
          <w:tcPr>
            <w:tcW w:w="3225" w:type="dxa"/>
          </w:tcPr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>Se clasifican en:</w:t>
            </w:r>
          </w:p>
          <w:p w:rsidR="00263BC5" w:rsidRPr="00AB4679" w:rsidRDefault="00263BC5" w:rsidP="00AB11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50" w:type="dxa"/>
          </w:tcPr>
          <w:p w:rsidR="00263BC5" w:rsidRPr="00AB4679" w:rsidRDefault="00263BC5" w:rsidP="00AB11AB">
            <w:pPr>
              <w:ind w:left="1295"/>
              <w:rPr>
                <w:rFonts w:ascii="Arial" w:hAnsi="Arial" w:cs="Arial"/>
                <w:sz w:val="24"/>
                <w:szCs w:val="24"/>
              </w:rPr>
            </w:pPr>
            <w:r w:rsidRPr="00AB4679">
              <w:rPr>
                <w:rFonts w:ascii="Arial" w:hAnsi="Arial" w:cs="Arial"/>
                <w:sz w:val="24"/>
                <w:szCs w:val="24"/>
              </w:rPr>
              <w:t xml:space="preserve">Ácidos Desoxirribonucleicos (ADN) y Ácidos Ribonucleicos (ARN)  </w:t>
            </w:r>
          </w:p>
          <w:p w:rsidR="00263BC5" w:rsidRPr="00AB4679" w:rsidRDefault="00263BC5" w:rsidP="00AB11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3BC5" w:rsidRDefault="00263BC5" w:rsidP="00263BC5">
      <w:r w:rsidRPr="00AB4679">
        <w:rPr>
          <w:noProof/>
          <w:lang w:val="es-AR" w:eastAsia="es-AR"/>
        </w:rPr>
        <w:drawing>
          <wp:inline distT="0" distB="0" distL="0" distR="0" wp14:anchorId="203BB96B" wp14:editId="2E44F851">
            <wp:extent cx="3314700" cy="1657350"/>
            <wp:effectExtent l="0" t="0" r="0" b="0"/>
            <wp:docPr id="5" name="Imagen 5" descr="Ácidos Nucleicos - Concepto, tipos, estructura y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Ácidos Nucleicos - Concepto, tipos, estructura y funcion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679">
        <w:t xml:space="preserve"> </w:t>
      </w:r>
      <w:r w:rsidRPr="00AB4679">
        <w:rPr>
          <w:noProof/>
          <w:lang w:val="es-AR" w:eastAsia="es-AR"/>
        </w:rPr>
        <w:drawing>
          <wp:inline distT="0" distB="0" distL="0" distR="0" wp14:anchorId="26F708FA" wp14:editId="6E203895">
            <wp:extent cx="1964531" cy="1571625"/>
            <wp:effectExtent l="0" t="0" r="0" b="0"/>
            <wp:docPr id="6" name="Imagen 6" descr="Análogos de ácidos nucleico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álogos de ácidos nucleico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23" cy="15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DC" w:rsidRDefault="006952E3"/>
    <w:sectPr w:rsidR="00137DD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17B29"/>
    <w:multiLevelType w:val="hybridMultilevel"/>
    <w:tmpl w:val="3FDC5DBC"/>
    <w:lvl w:ilvl="0" w:tplc="2C0A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BC5"/>
    <w:rsid w:val="001328B3"/>
    <w:rsid w:val="00263BC5"/>
    <w:rsid w:val="00320577"/>
    <w:rsid w:val="006952E3"/>
    <w:rsid w:val="00F2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2670C55-CF51-4B69-8383-47FA103CF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3BC5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63BC5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63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2022-06-03T02:20:00Z</dcterms:created>
  <dcterms:modified xsi:type="dcterms:W3CDTF">2022-06-03T02:20:00Z</dcterms:modified>
</cp:coreProperties>
</file>