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C3" w:rsidRDefault="00174AC3" w:rsidP="00174AC3">
      <w:pPr>
        <w:rPr>
          <w:b/>
          <w:sz w:val="72"/>
          <w:lang w:val="es-ES"/>
          <w14:glow w14:rad="101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74AC3">
        <w:rPr>
          <w:b/>
          <w:sz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 de junio Día Mundial del Medio Ambiente</w:t>
      </w:r>
    </w:p>
    <w:p w:rsidR="00174AC3" w:rsidRDefault="00174AC3" w:rsidP="00174AC3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174AC3">
        <w:rPr>
          <w:sz w:val="40"/>
          <w:szCs w:val="40"/>
          <w:lang w:val="es-ES"/>
        </w:rPr>
        <w:t>Responde</w:t>
      </w:r>
    </w:p>
    <w:p w:rsidR="00174AC3" w:rsidRDefault="00174AC3" w:rsidP="00174AC3">
      <w:pPr>
        <w:pStyle w:val="Prrafodelista"/>
        <w:numPr>
          <w:ilvl w:val="0"/>
          <w:numId w:val="2"/>
        </w:numPr>
        <w:rPr>
          <w:sz w:val="40"/>
          <w:szCs w:val="40"/>
          <w:lang w:val="es-ES"/>
        </w:rPr>
      </w:pPr>
      <w:r w:rsidRPr="00174AC3">
        <w:rPr>
          <w:sz w:val="40"/>
          <w:szCs w:val="40"/>
          <w:lang w:val="es-ES"/>
        </w:rPr>
        <w:t>¿Por qué se celebra e</w:t>
      </w:r>
      <w:r>
        <w:rPr>
          <w:sz w:val="40"/>
          <w:szCs w:val="40"/>
          <w:lang w:val="es-ES"/>
        </w:rPr>
        <w:t>l 5 de junio el día mundial del medio ambiente?</w:t>
      </w:r>
    </w:p>
    <w:p w:rsidR="00174AC3" w:rsidRDefault="00174AC3" w:rsidP="00174AC3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</w:t>
      </w:r>
      <w:r w:rsidRPr="00174AC3">
        <w:rPr>
          <w:sz w:val="40"/>
          <w:szCs w:val="40"/>
          <w:lang w:val="es-ES"/>
        </w:rPr>
        <w:t>:</w:t>
      </w:r>
      <w:r w:rsidRPr="00174AC3">
        <w:t xml:space="preserve"> </w:t>
      </w:r>
      <w:r w:rsidRPr="00174AC3">
        <w:rPr>
          <w:sz w:val="40"/>
          <w:szCs w:val="40"/>
          <w:lang w:val="es-ES"/>
        </w:rPr>
        <w:t>Este día fue elegido para contribuir a crear conciencia acerca de la necesidad de proteger y mejorar el medio ambiente, en recuerdo a la apertura de la Conferencia de las Naciones Unidas sobre el Medio Humano, reunión en la que se aprobó el Programa de las Naciones Unidas para el Medio.</w:t>
      </w:r>
    </w:p>
    <w:p w:rsidR="00174AC3" w:rsidRDefault="00174AC3" w:rsidP="00174AC3">
      <w:pPr>
        <w:pStyle w:val="Prrafodelista"/>
        <w:numPr>
          <w:ilvl w:val="0"/>
          <w:numId w:val="2"/>
        </w:numPr>
        <w:rPr>
          <w:sz w:val="40"/>
          <w:szCs w:val="40"/>
          <w:lang w:val="es-ES"/>
        </w:rPr>
      </w:pPr>
      <w:r w:rsidRPr="00174AC3">
        <w:rPr>
          <w:sz w:val="40"/>
          <w:szCs w:val="40"/>
          <w:lang w:val="es-ES"/>
        </w:rPr>
        <w:t>¿Crees que los huma</w:t>
      </w:r>
      <w:r>
        <w:rPr>
          <w:sz w:val="40"/>
          <w:szCs w:val="40"/>
          <w:lang w:val="es-ES"/>
        </w:rPr>
        <w:t>nos respetamos la naturaleza que nos rodea?</w:t>
      </w:r>
    </w:p>
    <w:p w:rsidR="003E2868" w:rsidRDefault="00174AC3" w:rsidP="003E2868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</w:t>
      </w:r>
      <w:r w:rsidRPr="00174AC3">
        <w:rPr>
          <w:sz w:val="40"/>
          <w:szCs w:val="40"/>
          <w:lang w:val="es-ES"/>
        </w:rPr>
        <w:t>:</w:t>
      </w:r>
      <w:r w:rsidRPr="00174AC3">
        <w:t xml:space="preserve"> </w:t>
      </w:r>
      <w:r w:rsidRPr="00174AC3">
        <w:rPr>
          <w:sz w:val="40"/>
          <w:szCs w:val="40"/>
          <w:lang w:val="es-ES"/>
        </w:rPr>
        <w:t>ciertas veces los humanos respetan la naturaleza pero las nuevas generaciones no tanto que digamos la quema de bosques talas deforestación extinción etc.</w:t>
      </w:r>
    </w:p>
    <w:p w:rsidR="003E2868" w:rsidRPr="00C216BA" w:rsidRDefault="00174AC3" w:rsidP="003E2868">
      <w:pPr>
        <w:pStyle w:val="Prrafodelista"/>
        <w:numPr>
          <w:ilvl w:val="0"/>
          <w:numId w:val="2"/>
        </w:numPr>
        <w:rPr>
          <w:sz w:val="40"/>
          <w:szCs w:val="40"/>
          <w:lang w:val="es-ES"/>
        </w:rPr>
      </w:pPr>
      <w:r w:rsidRPr="00174AC3">
        <w:rPr>
          <w:sz w:val="40"/>
          <w:szCs w:val="40"/>
          <w:lang w:val="es-ES"/>
        </w:rPr>
        <w:t>Escribe tres acciones que demuest</w:t>
      </w:r>
      <w:r w:rsidR="003E2868">
        <w:rPr>
          <w:sz w:val="40"/>
          <w:szCs w:val="40"/>
          <w:lang w:val="es-ES"/>
        </w:rPr>
        <w:t xml:space="preserve">res que respetas la </w:t>
      </w:r>
      <w:r w:rsidR="00C216BA">
        <w:rPr>
          <w:sz w:val="40"/>
          <w:szCs w:val="40"/>
          <w:lang w:val="es-ES"/>
        </w:rPr>
        <w:t>naturaleza</w:t>
      </w:r>
    </w:p>
    <w:p w:rsidR="003E2868" w:rsidRDefault="003E2868" w:rsidP="00C216BA">
      <w:pPr>
        <w:ind w:left="142"/>
        <w:rPr>
          <w:sz w:val="40"/>
          <w:szCs w:val="40"/>
          <w:lang w:val="es-ES"/>
        </w:rPr>
      </w:pPr>
      <w:r w:rsidRPr="00C216BA">
        <w:rPr>
          <w:sz w:val="40"/>
          <w:szCs w:val="40"/>
          <w:lang w:val="es-ES"/>
        </w:rPr>
        <w:lastRenderedPageBreak/>
        <w:t>RTA</w:t>
      </w:r>
      <w:r w:rsidR="00C216BA">
        <w:rPr>
          <w:sz w:val="40"/>
          <w:szCs w:val="40"/>
          <w:lang w:val="es-ES"/>
        </w:rPr>
        <w:t xml:space="preserve"> de C</w:t>
      </w:r>
      <w:r w:rsidRPr="00C216BA">
        <w:rPr>
          <w:sz w:val="40"/>
          <w:szCs w:val="40"/>
          <w:lang w:val="es-ES"/>
        </w:rPr>
        <w:t>: horrar agua, Apagar las luces cuando no la usamos y consumos responsables</w:t>
      </w:r>
    </w:p>
    <w:p w:rsidR="00C216BA" w:rsidRPr="00C216BA" w:rsidRDefault="00C216BA" w:rsidP="00C216BA">
      <w:pPr>
        <w:ind w:left="142"/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216BA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10 de junio Día de los derechos argentinos sobre las islas Malvinas e islas del </w:t>
      </w:r>
    </w:p>
    <w:p w:rsidR="00C216BA" w:rsidRDefault="00C216BA" w:rsidP="00C216BA">
      <w:pPr>
        <w:ind w:left="142"/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216BA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Atlántico sur</w:t>
      </w:r>
      <w:r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C216BA" w:rsidRDefault="00C216BA" w:rsidP="00C216BA">
      <w:pPr>
        <w:pStyle w:val="Prrafodelista"/>
        <w:numPr>
          <w:ilvl w:val="0"/>
          <w:numId w:val="3"/>
        </w:num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Investiga y responde</w:t>
      </w:r>
    </w:p>
    <w:p w:rsidR="00C216BA" w:rsidRPr="00A00F22" w:rsidRDefault="00A00F22" w:rsidP="00A00F22">
      <w:pPr>
        <w:pStyle w:val="Prrafodelista"/>
        <w:numPr>
          <w:ilvl w:val="0"/>
          <w:numId w:val="4"/>
        </w:numPr>
        <w:rPr>
          <w:sz w:val="40"/>
          <w:szCs w:val="40"/>
          <w:lang w:val="es-ES"/>
        </w:rPr>
      </w:pPr>
      <w:r w:rsidRPr="00A00F22">
        <w:rPr>
          <w:sz w:val="40"/>
          <w:szCs w:val="40"/>
          <w:lang w:val="es-ES"/>
        </w:rPr>
        <w:t>Define soberanía.</w:t>
      </w:r>
    </w:p>
    <w:p w:rsidR="00A00F22" w:rsidRDefault="00A00F22" w:rsidP="00A00F22">
      <w:pPr>
        <w:ind w:left="284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A00F22">
        <w:t xml:space="preserve"> </w:t>
      </w:r>
      <w:r w:rsidRPr="00A00F22">
        <w:rPr>
          <w:sz w:val="40"/>
          <w:szCs w:val="40"/>
          <w:lang w:val="es-ES"/>
        </w:rPr>
        <w:t>Gobierno propio de un pueblo o nación en oposición al gobierno impuesto por otro pueblo o nación.</w:t>
      </w:r>
    </w:p>
    <w:p w:rsidR="00A00F22" w:rsidRDefault="00A00F22" w:rsidP="00A00F22">
      <w:pPr>
        <w:pStyle w:val="Prrafodelista"/>
        <w:numPr>
          <w:ilvl w:val="0"/>
          <w:numId w:val="4"/>
        </w:numPr>
        <w:rPr>
          <w:sz w:val="40"/>
          <w:szCs w:val="40"/>
          <w:lang w:val="es-ES"/>
        </w:rPr>
      </w:pPr>
      <w:r w:rsidRPr="00A00F22">
        <w:rPr>
          <w:sz w:val="40"/>
          <w:szCs w:val="40"/>
          <w:lang w:val="es-ES"/>
        </w:rPr>
        <w:t>¿Por qué se conmemora el día de los derechos argent</w:t>
      </w:r>
      <w:r>
        <w:rPr>
          <w:sz w:val="40"/>
          <w:szCs w:val="40"/>
          <w:lang w:val="es-ES"/>
        </w:rPr>
        <w:t>inos sobre las islas Malvinas e</w:t>
      </w:r>
    </w:p>
    <w:p w:rsidR="00A00F22" w:rsidRDefault="00A00F22" w:rsidP="00A00F22">
      <w:pPr>
        <w:pStyle w:val="Prrafodelista"/>
        <w:ind w:left="689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Islas del </w:t>
      </w:r>
      <w:r w:rsidRPr="00A00F22">
        <w:rPr>
          <w:sz w:val="40"/>
          <w:szCs w:val="40"/>
          <w:lang w:val="es-ES"/>
        </w:rPr>
        <w:t>Atlántico</w:t>
      </w:r>
      <w:r>
        <w:rPr>
          <w:sz w:val="40"/>
          <w:szCs w:val="40"/>
          <w:lang w:val="es-ES"/>
        </w:rPr>
        <w:t xml:space="preserve"> </w:t>
      </w:r>
      <w:r w:rsidRPr="00A00F22">
        <w:rPr>
          <w:sz w:val="40"/>
          <w:szCs w:val="40"/>
          <w:lang w:val="es-ES"/>
        </w:rPr>
        <w:t>sur</w:t>
      </w:r>
      <w:proofErr w:type="gramStart"/>
      <w:r>
        <w:rPr>
          <w:sz w:val="40"/>
          <w:szCs w:val="40"/>
          <w:lang w:val="es-ES"/>
        </w:rPr>
        <w:t>?</w:t>
      </w:r>
      <w:proofErr w:type="gramEnd"/>
    </w:p>
    <w:p w:rsidR="00A00F22" w:rsidRDefault="00A00F22" w:rsidP="00A00F2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A00F22">
        <w:t xml:space="preserve"> </w:t>
      </w:r>
      <w:r w:rsidRPr="00A00F22">
        <w:rPr>
          <w:sz w:val="40"/>
          <w:szCs w:val="40"/>
          <w:lang w:val="es-ES"/>
        </w:rPr>
        <w:t xml:space="preserve">Este viernes 10 de junio se celebra el Día de la Afirmación de los Derechos Argentinos sobre las Malvinas, Islas y Sector Antártico, en conmemoración del </w:t>
      </w:r>
      <w:r>
        <w:rPr>
          <w:sz w:val="40"/>
          <w:szCs w:val="40"/>
          <w:lang w:val="es-ES"/>
        </w:rPr>
        <w:t>193º aniversario de la creación</w:t>
      </w:r>
      <w:r w:rsidR="004052F0">
        <w:rPr>
          <w:sz w:val="40"/>
          <w:szCs w:val="40"/>
          <w:lang w:val="es-ES"/>
        </w:rPr>
        <w:t xml:space="preserve"> </w:t>
      </w:r>
    </w:p>
    <w:p w:rsidR="00A00F22" w:rsidRDefault="00A00F22" w:rsidP="004052F0">
      <w:pPr>
        <w:rPr>
          <w:sz w:val="40"/>
          <w:szCs w:val="40"/>
          <w:lang w:val="es-ES"/>
        </w:rPr>
      </w:pPr>
      <w:r w:rsidRPr="00A00F22">
        <w:rPr>
          <w:sz w:val="40"/>
          <w:szCs w:val="40"/>
          <w:lang w:val="es-ES"/>
        </w:rPr>
        <w:lastRenderedPageBreak/>
        <w:t xml:space="preserve">De la Comandancia Política y Militar de las Islas Malvinas y adyacentes al Cabo de Hornos, cuando se designó a Luis Vernet </w:t>
      </w:r>
      <w:r w:rsidR="004052F0">
        <w:rPr>
          <w:sz w:val="40"/>
          <w:szCs w:val="40"/>
          <w:lang w:val="es-ES"/>
        </w:rPr>
        <w:t>como primer gobernador, en 1829.</w:t>
      </w:r>
    </w:p>
    <w:p w:rsidR="004052F0" w:rsidRDefault="004052F0" w:rsidP="004052F0">
      <w:pPr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052F0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13 de junio Día de la Fundación de San Juan</w:t>
      </w:r>
    </w:p>
    <w:p w:rsidR="004052F0" w:rsidRDefault="004052F0" w:rsidP="004052F0">
      <w:pPr>
        <w:pStyle w:val="Prrafodelista"/>
        <w:numPr>
          <w:ilvl w:val="0"/>
          <w:numId w:val="5"/>
        </w:num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Investiga y responde</w:t>
      </w:r>
    </w:p>
    <w:p w:rsidR="004052F0" w:rsidRPr="004052F0" w:rsidRDefault="004052F0" w:rsidP="004052F0">
      <w:pPr>
        <w:pStyle w:val="Prrafodelista"/>
        <w:numPr>
          <w:ilvl w:val="0"/>
          <w:numId w:val="6"/>
        </w:numPr>
        <w:rPr>
          <w:sz w:val="40"/>
          <w:szCs w:val="40"/>
          <w:lang w:val="es-ES"/>
        </w:rPr>
      </w:pPr>
      <w:r w:rsidRPr="004052F0">
        <w:rPr>
          <w:sz w:val="40"/>
          <w:szCs w:val="40"/>
          <w:lang w:val="es-ES"/>
        </w:rPr>
        <w:t>¿Quién fundó San Juan? ¿Dónde y cuándo fue?</w:t>
      </w:r>
    </w:p>
    <w:p w:rsidR="004052F0" w:rsidRDefault="001D2692" w:rsidP="004052F0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1D2692">
        <w:t xml:space="preserve"> </w:t>
      </w:r>
      <w:r w:rsidRPr="001D2692">
        <w:rPr>
          <w:sz w:val="40"/>
          <w:szCs w:val="40"/>
          <w:lang w:val="es-ES"/>
        </w:rPr>
        <w:t xml:space="preserve">Juan </w:t>
      </w:r>
      <w:proofErr w:type="spellStart"/>
      <w:r w:rsidRPr="001D2692">
        <w:rPr>
          <w:sz w:val="40"/>
          <w:szCs w:val="40"/>
          <w:lang w:val="es-ES"/>
        </w:rPr>
        <w:t>Jufré</w:t>
      </w:r>
      <w:proofErr w:type="spellEnd"/>
      <w:r w:rsidRPr="001D2692">
        <w:rPr>
          <w:sz w:val="40"/>
          <w:szCs w:val="40"/>
          <w:lang w:val="es-ES"/>
        </w:rPr>
        <w:t xml:space="preserve"> de Loayza y </w:t>
      </w:r>
      <w:proofErr w:type="spellStart"/>
      <w:r w:rsidRPr="001D2692">
        <w:rPr>
          <w:sz w:val="40"/>
          <w:szCs w:val="40"/>
          <w:lang w:val="es-ES"/>
        </w:rPr>
        <w:t>Monteza</w:t>
      </w:r>
      <w:proofErr w:type="spellEnd"/>
      <w:r w:rsidRPr="001D2692">
        <w:rPr>
          <w:sz w:val="40"/>
          <w:szCs w:val="40"/>
          <w:lang w:val="es-ES"/>
        </w:rPr>
        <w:t xml:space="preserve">, un adelantado de la tercera corriente colonizadora que penetró por el Norte, fue quien fundó San Juan de la Frontera un 13 de junio de 1562, en nombre de Francisco de </w:t>
      </w:r>
      <w:proofErr w:type="spellStart"/>
      <w:r w:rsidRPr="001D2692">
        <w:rPr>
          <w:sz w:val="40"/>
          <w:szCs w:val="40"/>
          <w:lang w:val="es-ES"/>
        </w:rPr>
        <w:t>Villagra</w:t>
      </w:r>
      <w:proofErr w:type="spellEnd"/>
      <w:r w:rsidRPr="001D2692">
        <w:rPr>
          <w:sz w:val="40"/>
          <w:szCs w:val="40"/>
          <w:lang w:val="es-ES"/>
        </w:rPr>
        <w:t>, Capitán general de los Reinos de Chile y de su Majestad el rey Felipe II de España.</w:t>
      </w:r>
    </w:p>
    <w:p w:rsidR="001D2692" w:rsidRPr="001D2692" w:rsidRDefault="001D2692" w:rsidP="001D2692">
      <w:pPr>
        <w:ind w:left="360"/>
        <w:rPr>
          <w:sz w:val="40"/>
          <w:szCs w:val="40"/>
          <w:lang w:val="es-ES"/>
        </w:rPr>
      </w:pPr>
      <w:r w:rsidRPr="001D2692">
        <w:rPr>
          <w:sz w:val="40"/>
          <w:szCs w:val="40"/>
          <w:lang w:val="es-ES"/>
        </w:rPr>
        <w:t xml:space="preserve">b) ¿Cómo recibieron los indios </w:t>
      </w:r>
      <w:proofErr w:type="spellStart"/>
      <w:r>
        <w:rPr>
          <w:sz w:val="40"/>
          <w:szCs w:val="40"/>
          <w:lang w:val="es-ES"/>
        </w:rPr>
        <w:t>Huarpes</w:t>
      </w:r>
      <w:proofErr w:type="spellEnd"/>
      <w:r w:rsidRPr="001D2692">
        <w:rPr>
          <w:sz w:val="40"/>
          <w:szCs w:val="40"/>
          <w:lang w:val="es-ES"/>
        </w:rPr>
        <w:t xml:space="preserve"> a </w:t>
      </w:r>
    </w:p>
    <w:p w:rsidR="001D2692" w:rsidRDefault="001D2692" w:rsidP="001D2692">
      <w:pPr>
        <w:ind w:left="360"/>
        <w:rPr>
          <w:sz w:val="40"/>
          <w:szCs w:val="40"/>
          <w:lang w:val="es-ES"/>
        </w:rPr>
      </w:pPr>
      <w:r w:rsidRPr="001D2692">
        <w:rPr>
          <w:sz w:val="40"/>
          <w:szCs w:val="40"/>
          <w:lang w:val="es-ES"/>
        </w:rPr>
        <w:t>Los</w:t>
      </w:r>
      <w:r w:rsidRPr="001D2692">
        <w:rPr>
          <w:sz w:val="40"/>
          <w:szCs w:val="40"/>
          <w:lang w:val="es-ES"/>
        </w:rPr>
        <w:t xml:space="preserve"> colonizadores</w:t>
      </w:r>
      <w:proofErr w:type="gramStart"/>
      <w:r w:rsidRPr="001D2692">
        <w:rPr>
          <w:sz w:val="40"/>
          <w:szCs w:val="40"/>
          <w:lang w:val="es-ES"/>
        </w:rPr>
        <w:t>?</w:t>
      </w:r>
      <w:proofErr w:type="gramEnd"/>
    </w:p>
    <w:p w:rsidR="001D2692" w:rsidRDefault="001D2692" w:rsidP="001D2692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1D2692">
        <w:t xml:space="preserve"> </w:t>
      </w:r>
      <w:r w:rsidRPr="001D2692">
        <w:rPr>
          <w:sz w:val="40"/>
          <w:szCs w:val="40"/>
          <w:lang w:val="es-ES"/>
        </w:rPr>
        <w:t>Los indígenas que prefirieron colaborar con los forasteros recibieron muy luego el apelativo de "indios a</w:t>
      </w:r>
      <w:r>
        <w:rPr>
          <w:sz w:val="40"/>
          <w:szCs w:val="40"/>
          <w:lang w:val="es-ES"/>
        </w:rPr>
        <w:t xml:space="preserve">migos". En primer lugar hay que </w:t>
      </w:r>
    </w:p>
    <w:p w:rsidR="001D2692" w:rsidRDefault="001D2692" w:rsidP="001D2692">
      <w:pPr>
        <w:ind w:left="360"/>
        <w:rPr>
          <w:sz w:val="40"/>
          <w:szCs w:val="40"/>
          <w:lang w:val="es-ES"/>
        </w:rPr>
      </w:pPr>
      <w:proofErr w:type="gramStart"/>
      <w:r w:rsidRPr="001D2692">
        <w:rPr>
          <w:sz w:val="40"/>
          <w:szCs w:val="40"/>
          <w:lang w:val="es-ES"/>
        </w:rPr>
        <w:lastRenderedPageBreak/>
        <w:t>mencionar</w:t>
      </w:r>
      <w:proofErr w:type="gramEnd"/>
      <w:r w:rsidRPr="001D2692">
        <w:rPr>
          <w:sz w:val="40"/>
          <w:szCs w:val="40"/>
          <w:lang w:val="es-ES"/>
        </w:rPr>
        <w:t xml:space="preserve"> a los traductores e intérpretes indígenas, que se transformaron en auxiliares vitales de las huestes conquistadoras.</w:t>
      </w:r>
    </w:p>
    <w:p w:rsidR="001D2692" w:rsidRPr="004052F0" w:rsidRDefault="001D2692" w:rsidP="0029189A">
      <w:pPr>
        <w:ind w:left="360"/>
        <w:rPr>
          <w:sz w:val="40"/>
          <w:szCs w:val="40"/>
          <w:lang w:val="es-ES"/>
        </w:rPr>
      </w:pPr>
      <w:r w:rsidRPr="001D2692">
        <w:rPr>
          <w:sz w:val="40"/>
          <w:szCs w:val="40"/>
          <w:lang w:val="es-ES"/>
        </w:rPr>
        <w:t xml:space="preserve">d) ¿Existe en la actualidad descendencia </w:t>
      </w:r>
      <w:proofErr w:type="spellStart"/>
      <w:r w:rsidRPr="001D2692">
        <w:rPr>
          <w:sz w:val="40"/>
          <w:szCs w:val="40"/>
          <w:lang w:val="es-ES"/>
        </w:rPr>
        <w:t>huarpe</w:t>
      </w:r>
      <w:proofErr w:type="spellEnd"/>
      <w:r w:rsidRPr="001D2692">
        <w:rPr>
          <w:sz w:val="40"/>
          <w:szCs w:val="40"/>
          <w:lang w:val="es-ES"/>
        </w:rPr>
        <w:t xml:space="preserve"> en nuestra provincia? </w:t>
      </w:r>
      <w:r w:rsidR="0029189A" w:rsidRPr="001D2692">
        <w:rPr>
          <w:sz w:val="40"/>
          <w:szCs w:val="40"/>
          <w:lang w:val="es-ES"/>
        </w:rPr>
        <w:t>¿</w:t>
      </w:r>
      <w:r w:rsidR="0029189A">
        <w:rPr>
          <w:sz w:val="40"/>
          <w:szCs w:val="40"/>
          <w:lang w:val="es-ES"/>
        </w:rPr>
        <w:t>Son</w:t>
      </w:r>
      <w:r w:rsidRPr="001D2692">
        <w:rPr>
          <w:sz w:val="40"/>
          <w:szCs w:val="40"/>
          <w:lang w:val="es-ES"/>
        </w:rPr>
        <w:t xml:space="preserve"> respetados </w:t>
      </w:r>
      <w:r w:rsidR="0029189A">
        <w:rPr>
          <w:sz w:val="40"/>
          <w:szCs w:val="40"/>
          <w:lang w:val="es-ES"/>
        </w:rPr>
        <w:t>sus derechos?</w:t>
      </w:r>
    </w:p>
    <w:p w:rsidR="0029189A" w:rsidRPr="0029189A" w:rsidRDefault="0029189A" w:rsidP="0029189A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29189A">
        <w:t xml:space="preserve"> </w:t>
      </w:r>
      <w:proofErr w:type="spellStart"/>
      <w:r w:rsidRPr="0029189A">
        <w:rPr>
          <w:sz w:val="40"/>
          <w:szCs w:val="40"/>
          <w:lang w:val="es-ES"/>
        </w:rPr>
        <w:t>Huarp</w:t>
      </w:r>
      <w:r>
        <w:rPr>
          <w:sz w:val="40"/>
          <w:szCs w:val="40"/>
          <w:lang w:val="es-ES"/>
        </w:rPr>
        <w:t>es</w:t>
      </w:r>
      <w:proofErr w:type="spellEnd"/>
      <w:r>
        <w:rPr>
          <w:sz w:val="40"/>
          <w:szCs w:val="40"/>
          <w:lang w:val="es-ES"/>
        </w:rPr>
        <w:t xml:space="preserve"> actuales</w:t>
      </w:r>
    </w:p>
    <w:p w:rsidR="004052F0" w:rsidRDefault="0029189A" w:rsidP="0029189A">
      <w:pPr>
        <w:rPr>
          <w:sz w:val="40"/>
          <w:szCs w:val="40"/>
          <w:lang w:val="es-ES"/>
        </w:rPr>
      </w:pPr>
      <w:r w:rsidRPr="0029189A">
        <w:rPr>
          <w:sz w:val="40"/>
          <w:szCs w:val="40"/>
          <w:lang w:val="es-ES"/>
        </w:rPr>
        <w:t xml:space="preserve">Los </w:t>
      </w:r>
      <w:proofErr w:type="spellStart"/>
      <w:r w:rsidRPr="0029189A">
        <w:rPr>
          <w:sz w:val="40"/>
          <w:szCs w:val="40"/>
          <w:lang w:val="es-ES"/>
        </w:rPr>
        <w:t>huarpes</w:t>
      </w:r>
      <w:proofErr w:type="spellEnd"/>
      <w:r w:rsidRPr="0029189A">
        <w:rPr>
          <w:sz w:val="40"/>
          <w:szCs w:val="40"/>
          <w:lang w:val="es-ES"/>
        </w:rPr>
        <w:t xml:space="preserve"> fueron considerados extintos, pero en las últimas décadas del siglo XX comenzaron a recuperar su identidad étnica y cultural y en la zona de las desecadas lagunas de </w:t>
      </w:r>
      <w:proofErr w:type="spellStart"/>
      <w:r w:rsidRPr="0029189A">
        <w:rPr>
          <w:sz w:val="40"/>
          <w:szCs w:val="40"/>
          <w:lang w:val="es-ES"/>
        </w:rPr>
        <w:t>Guanacache</w:t>
      </w:r>
      <w:proofErr w:type="spellEnd"/>
      <w:r w:rsidRPr="0029189A">
        <w:rPr>
          <w:sz w:val="40"/>
          <w:szCs w:val="40"/>
          <w:lang w:val="es-ES"/>
        </w:rPr>
        <w:t xml:space="preserve"> varias comunidades </w:t>
      </w:r>
      <w:proofErr w:type="spellStart"/>
      <w:r w:rsidRPr="0029189A">
        <w:rPr>
          <w:sz w:val="40"/>
          <w:szCs w:val="40"/>
          <w:lang w:val="es-ES"/>
        </w:rPr>
        <w:t>huarpes</w:t>
      </w:r>
      <w:proofErr w:type="spellEnd"/>
      <w:r w:rsidRPr="0029189A">
        <w:rPr>
          <w:sz w:val="40"/>
          <w:szCs w:val="40"/>
          <w:lang w:val="es-ES"/>
        </w:rPr>
        <w:t xml:space="preserve"> comenzaron a emerger y organizarse.</w:t>
      </w:r>
    </w:p>
    <w:p w:rsidR="0029189A" w:rsidRPr="0029189A" w:rsidRDefault="0029189A" w:rsidP="0029189A">
      <w:pPr>
        <w:pStyle w:val="Prrafodelista"/>
        <w:numPr>
          <w:ilvl w:val="0"/>
          <w:numId w:val="5"/>
        </w:numPr>
        <w:rPr>
          <w:sz w:val="40"/>
          <w:szCs w:val="40"/>
          <w:lang w:val="es-ES"/>
        </w:rPr>
      </w:pPr>
      <w:r w:rsidRPr="0029189A">
        <w:rPr>
          <w:sz w:val="40"/>
          <w:szCs w:val="40"/>
          <w:lang w:val="es-ES"/>
        </w:rPr>
        <w:t>Ilustra este tema.</w:t>
      </w:r>
    </w:p>
    <w:p w:rsidR="0029189A" w:rsidRDefault="0029189A" w:rsidP="00187EDF">
      <w:pPr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9189A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17 de junio Martín Miguel de Güemes</w:t>
      </w:r>
    </w:p>
    <w:p w:rsidR="00187EDF" w:rsidRDefault="00187EDF" w:rsidP="00187EDF">
      <w:pPr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87EDF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00A82C49" wp14:editId="75458505">
            <wp:extent cx="2200275" cy="1171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89A" w:rsidRPr="0029189A" w:rsidRDefault="0029189A" w:rsidP="0029189A">
      <w:pPr>
        <w:pStyle w:val="Prrafodelista"/>
        <w:numPr>
          <w:ilvl w:val="0"/>
          <w:numId w:val="7"/>
        </w:numPr>
        <w:rPr>
          <w:sz w:val="40"/>
          <w:szCs w:val="40"/>
          <w:lang w:val="es-ES"/>
        </w:rPr>
      </w:pPr>
      <w:r w:rsidRPr="0029189A">
        <w:rPr>
          <w:sz w:val="40"/>
          <w:szCs w:val="40"/>
          <w:lang w:val="es-ES"/>
        </w:rPr>
        <w:t>Investiga y responde.</w:t>
      </w:r>
    </w:p>
    <w:p w:rsidR="0029189A" w:rsidRPr="0029189A" w:rsidRDefault="0029189A" w:rsidP="0029189A">
      <w:pPr>
        <w:pStyle w:val="Prrafodelista"/>
        <w:numPr>
          <w:ilvl w:val="0"/>
          <w:numId w:val="8"/>
        </w:numPr>
        <w:rPr>
          <w:sz w:val="40"/>
          <w:szCs w:val="40"/>
          <w:lang w:val="es-ES"/>
        </w:rPr>
      </w:pPr>
      <w:r w:rsidRPr="0029189A">
        <w:rPr>
          <w:sz w:val="40"/>
          <w:szCs w:val="40"/>
          <w:lang w:val="es-ES"/>
        </w:rPr>
        <w:lastRenderedPageBreak/>
        <w:t>¿Qué se celebra el 17 de junio?</w:t>
      </w:r>
    </w:p>
    <w:p w:rsidR="0029189A" w:rsidRDefault="0029189A" w:rsidP="0029189A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29189A">
        <w:t xml:space="preserve"> </w:t>
      </w:r>
      <w:r w:rsidRPr="0029189A">
        <w:rPr>
          <w:sz w:val="40"/>
          <w:szCs w:val="40"/>
          <w:lang w:val="es-ES"/>
        </w:rPr>
        <w:t>El próximo viernes 17 de junio será feriado nacional en la Argentina debido a que se conmemora el Paso a la Inmortalidad del General Don Martín Miguel de Güemes, uno de los tantos próceres del país y quien defendió la frontera norte contra la invasión realista.</w:t>
      </w:r>
    </w:p>
    <w:p w:rsidR="00187EDF" w:rsidRPr="00187EDF" w:rsidRDefault="00187EDF" w:rsidP="00187EDF">
      <w:pPr>
        <w:pStyle w:val="Prrafodelista"/>
        <w:numPr>
          <w:ilvl w:val="0"/>
          <w:numId w:val="8"/>
        </w:numPr>
        <w:rPr>
          <w:sz w:val="40"/>
          <w:szCs w:val="40"/>
          <w:lang w:val="es-ES"/>
        </w:rPr>
      </w:pPr>
      <w:r w:rsidRPr="00187EDF">
        <w:rPr>
          <w:sz w:val="40"/>
          <w:szCs w:val="40"/>
          <w:lang w:val="es-ES"/>
        </w:rPr>
        <w:t>¿Quién fue Martin Miguel de Güemes?</w:t>
      </w:r>
    </w:p>
    <w:p w:rsidR="00187EDF" w:rsidRDefault="00187EDF" w:rsidP="00187EDF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187EDF">
        <w:t xml:space="preserve"> </w:t>
      </w:r>
      <w:r w:rsidRPr="00187EDF">
        <w:rPr>
          <w:sz w:val="40"/>
          <w:szCs w:val="40"/>
          <w:lang w:val="es-ES"/>
        </w:rPr>
        <w:t>Martín Miguel de Güemes fue un militar, político y prócer argentino que luchó por la independencia de nuestra patria desde muy pequeño, cuando se unió a las milicias que combatieron a las invasiones inglesas.</w:t>
      </w:r>
    </w:p>
    <w:p w:rsidR="00187EDF" w:rsidRPr="00187EDF" w:rsidRDefault="00187EDF" w:rsidP="00187EDF">
      <w:pPr>
        <w:pStyle w:val="Prrafodelista"/>
        <w:numPr>
          <w:ilvl w:val="0"/>
          <w:numId w:val="8"/>
        </w:numPr>
        <w:rPr>
          <w:sz w:val="40"/>
          <w:szCs w:val="40"/>
          <w:lang w:val="es-ES"/>
        </w:rPr>
      </w:pPr>
      <w:r w:rsidRPr="00187EDF">
        <w:rPr>
          <w:sz w:val="40"/>
          <w:szCs w:val="40"/>
          <w:lang w:val="es-ES"/>
        </w:rPr>
        <w:t>¿Qué hizo Martín Miguel de Güemes por la patria?</w:t>
      </w:r>
    </w:p>
    <w:p w:rsidR="00187EDF" w:rsidRDefault="00187EDF" w:rsidP="00187EDF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187EDF">
        <w:t xml:space="preserve"> </w:t>
      </w:r>
      <w:r w:rsidRPr="00187EDF">
        <w:rPr>
          <w:sz w:val="40"/>
          <w:szCs w:val="40"/>
          <w:lang w:val="es-ES"/>
        </w:rPr>
        <w:t>Martín Miguel de Güemes fue un militar, político y prócer argentino que luchó por la independencia de n</w:t>
      </w:r>
      <w:r>
        <w:rPr>
          <w:sz w:val="40"/>
          <w:szCs w:val="40"/>
          <w:lang w:val="es-ES"/>
        </w:rPr>
        <w:t xml:space="preserve">uestra patria </w:t>
      </w:r>
    </w:p>
    <w:p w:rsidR="00187EDF" w:rsidRPr="00187EDF" w:rsidRDefault="00187EDF" w:rsidP="00187EDF">
      <w:pPr>
        <w:pStyle w:val="Prrafodelista"/>
        <w:numPr>
          <w:ilvl w:val="0"/>
          <w:numId w:val="7"/>
        </w:numPr>
        <w:rPr>
          <w:sz w:val="40"/>
          <w:szCs w:val="40"/>
          <w:lang w:val="es-ES"/>
        </w:rPr>
      </w:pPr>
      <w:r w:rsidRPr="00187EDF">
        <w:rPr>
          <w:sz w:val="40"/>
          <w:szCs w:val="40"/>
          <w:lang w:val="es-ES"/>
        </w:rPr>
        <w:t>Si pudieras escribirle un mensaje a Güemes ¿qué le dirías?</w:t>
      </w:r>
    </w:p>
    <w:p w:rsidR="00187EDF" w:rsidRDefault="00187EDF" w:rsidP="00187EDF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RTA: hola Güemes gracias por luchar por la independencia de nuestra patria </w:t>
      </w:r>
    </w:p>
    <w:p w:rsidR="009A7FE8" w:rsidRDefault="00187EDF" w:rsidP="009A7FE8">
      <w:pPr>
        <w:ind w:left="360"/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87EDF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20 de junio Día de la Bandera</w:t>
      </w:r>
      <w:r w:rsidR="009A7FE8">
        <w:rPr>
          <w:b/>
          <w:sz w:val="72"/>
          <w:szCs w:val="72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9A7FE8" w:rsidRPr="00E641DC" w:rsidRDefault="00E641DC" w:rsidP="0084134A">
      <w:pPr>
        <w:pStyle w:val="Prrafodelista"/>
        <w:numPr>
          <w:ilvl w:val="0"/>
          <w:numId w:val="9"/>
        </w:numPr>
        <w:rPr>
          <w:sz w:val="40"/>
          <w:szCs w:val="40"/>
          <w:lang w:val="es-ES"/>
        </w:rPr>
      </w:pPr>
      <w:r w:rsidRPr="00E641DC">
        <w:rPr>
          <w:sz w:val="40"/>
          <w:szCs w:val="40"/>
          <w:lang w:val="es-ES"/>
        </w:rPr>
        <w:t>¿Por qué se recuerda este día?</w:t>
      </w:r>
      <w:bookmarkStart w:id="0" w:name="_GoBack"/>
      <w:bookmarkEnd w:id="0"/>
      <w:r w:rsidR="0084134A">
        <w:rPr>
          <w:noProof/>
          <w:sz w:val="40"/>
          <w:szCs w:val="40"/>
          <w:lang w:eastAsia="es-AR"/>
        </w:rPr>
        <w:drawing>
          <wp:inline distT="0" distB="0" distL="0" distR="0" wp14:anchorId="1F9EAD0D">
            <wp:extent cx="2019300" cy="8763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DC" w:rsidRPr="00E641DC" w:rsidRDefault="00E641DC" w:rsidP="00E641DC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="00C0483F" w:rsidRPr="00C0483F">
        <w:t xml:space="preserve"> </w:t>
      </w:r>
      <w:r w:rsidR="00C0483F" w:rsidRPr="00C0483F">
        <w:rPr>
          <w:sz w:val="40"/>
          <w:szCs w:val="40"/>
          <w:lang w:val="es-ES"/>
        </w:rPr>
        <w:t>Esa fecha es feriado nacional y día festivo dedicado a la bandera argentina y a la conmemoración de su creador, Manuel Belgrano, fallecido en ese día de 1820. La fecha fue decretada por ley 12.361 del 8 de junio de 1938, con aprobación del Congreso, por el entonces presidente de la Nación Argentina, Roberto M.</w:t>
      </w:r>
    </w:p>
    <w:p w:rsidR="009A7FE8" w:rsidRPr="00C0483F" w:rsidRDefault="00C0483F" w:rsidP="00C0483F">
      <w:pPr>
        <w:pStyle w:val="Prrafodelista"/>
        <w:numPr>
          <w:ilvl w:val="0"/>
          <w:numId w:val="9"/>
        </w:numPr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Escribe en forma breve datos de la vida de Manuel Belgrano</w:t>
      </w:r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C0483F">
        <w:t xml:space="preserve"> </w:t>
      </w:r>
      <w:r w:rsidRPr="00C0483F">
        <w:rPr>
          <w:sz w:val="40"/>
          <w:szCs w:val="40"/>
          <w:lang w:val="es-ES"/>
        </w:rPr>
        <w:t>Considerado uno de los padres de la patria argentina.</w:t>
      </w:r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Participación: Guerra de Independencia de la Argentina...</w:t>
      </w:r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Creador de: Bandera de Argentina (1812)</w:t>
      </w:r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lastRenderedPageBreak/>
        <w:t xml:space="preserve">Partido político: </w:t>
      </w:r>
      <w:proofErr w:type="spellStart"/>
      <w:r w:rsidRPr="00C0483F">
        <w:rPr>
          <w:sz w:val="40"/>
          <w:szCs w:val="40"/>
          <w:lang w:val="es-ES"/>
        </w:rPr>
        <w:t>Carlotista</w:t>
      </w:r>
      <w:proofErr w:type="spellEnd"/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 xml:space="preserve">Padres: María Josefa González Casero y </w:t>
      </w:r>
      <w:proofErr w:type="spellStart"/>
      <w:r w:rsidRPr="00C0483F">
        <w:rPr>
          <w:sz w:val="40"/>
          <w:szCs w:val="40"/>
          <w:lang w:val="es-ES"/>
        </w:rPr>
        <w:t>Domenico</w:t>
      </w:r>
      <w:proofErr w:type="spellEnd"/>
      <w:r w:rsidRPr="00C0483F">
        <w:rPr>
          <w:sz w:val="40"/>
          <w:szCs w:val="40"/>
          <w:lang w:val="es-ES"/>
        </w:rPr>
        <w:t xml:space="preserve"> Belgrano Peri</w:t>
      </w:r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 xml:space="preserve">Parejas: María Josefa Ezcurra, María Dolores </w:t>
      </w:r>
      <w:proofErr w:type="spellStart"/>
      <w:r>
        <w:rPr>
          <w:sz w:val="40"/>
          <w:szCs w:val="40"/>
          <w:lang w:val="es-ES"/>
        </w:rPr>
        <w:t>Helguero</w:t>
      </w:r>
      <w:proofErr w:type="spellEnd"/>
      <w:r w:rsidRPr="00C0483F">
        <w:rPr>
          <w:sz w:val="40"/>
          <w:szCs w:val="40"/>
          <w:lang w:val="es-ES"/>
        </w:rPr>
        <w:t xml:space="preserve"> y Liendo</w:t>
      </w:r>
    </w:p>
    <w:p w:rsidR="00C0483F" w:rsidRP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Hijos: Manuela Mónica Belgrano, Pedro Rosas y Belgrano</w:t>
      </w:r>
    </w:p>
    <w:p w:rsidR="00C0483F" w:rsidRDefault="00C0483F" w:rsidP="00C0483F">
      <w:pPr>
        <w:ind w:left="360"/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Nombre: Manuel José Joaquín del Corazón de Jesús Belgrano</w:t>
      </w:r>
    </w:p>
    <w:p w:rsidR="00C0483F" w:rsidRPr="00C0483F" w:rsidRDefault="00C0483F" w:rsidP="00C0483F">
      <w:pPr>
        <w:pStyle w:val="Prrafodelista"/>
        <w:numPr>
          <w:ilvl w:val="0"/>
          <w:numId w:val="9"/>
        </w:numPr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¿Dónde y en qué fecha se izó por primera vez la bandera?</w:t>
      </w:r>
    </w:p>
    <w:p w:rsidR="00C0483F" w:rsidRDefault="00C0483F" w:rsidP="00C0483F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RTA:</w:t>
      </w:r>
      <w:r w:rsidRPr="00C0483F">
        <w:t xml:space="preserve"> </w:t>
      </w:r>
      <w:r w:rsidRPr="00C0483F">
        <w:rPr>
          <w:sz w:val="40"/>
          <w:szCs w:val="40"/>
          <w:lang w:val="es-ES"/>
        </w:rPr>
        <w:t>El 27 de febrero de 1812, a orillas del río Paraná, Manuel Belgrano izó por primera vez la enseña albiceleste, derivada de la escarapela que él mismo había pedido que se instituyera.</w:t>
      </w:r>
    </w:p>
    <w:p w:rsidR="00C0483F" w:rsidRPr="00C0483F" w:rsidRDefault="00C0483F" w:rsidP="00C0483F">
      <w:pPr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 xml:space="preserve">d) El año pasado realizaste tu promesa de lealtad a la bandera, escribe como te sentiste </w:t>
      </w:r>
    </w:p>
    <w:p w:rsidR="00C0483F" w:rsidRDefault="00C0483F" w:rsidP="00C0483F">
      <w:pPr>
        <w:rPr>
          <w:sz w:val="40"/>
          <w:szCs w:val="40"/>
          <w:lang w:val="es-ES"/>
        </w:rPr>
      </w:pPr>
      <w:r w:rsidRPr="00C0483F">
        <w:rPr>
          <w:sz w:val="40"/>
          <w:szCs w:val="40"/>
          <w:lang w:val="es-ES"/>
        </w:rPr>
        <w:t>Ese</w:t>
      </w:r>
      <w:r w:rsidRPr="00C0483F">
        <w:rPr>
          <w:sz w:val="40"/>
          <w:szCs w:val="40"/>
          <w:lang w:val="es-ES"/>
        </w:rPr>
        <w:t xml:space="preserve"> día y lo que recuerdes de ese momento.</w:t>
      </w:r>
      <w:r w:rsidRPr="00C0483F">
        <w:rPr>
          <w:sz w:val="40"/>
          <w:szCs w:val="40"/>
          <w:lang w:val="es-ES"/>
        </w:rPr>
        <w:cr/>
      </w:r>
      <w:r>
        <w:rPr>
          <w:sz w:val="40"/>
          <w:szCs w:val="40"/>
          <w:lang w:val="es-ES"/>
        </w:rPr>
        <w:t>RTA: el día de la promesa a la bandera me sentí</w:t>
      </w:r>
      <w:r w:rsidR="0022504E">
        <w:rPr>
          <w:sz w:val="40"/>
          <w:szCs w:val="40"/>
          <w:lang w:val="es-ES"/>
        </w:rPr>
        <w:t xml:space="preserve"> nerviosa y feliz.</w:t>
      </w:r>
    </w:p>
    <w:p w:rsidR="0022504E" w:rsidRPr="0022504E" w:rsidRDefault="0022504E" w:rsidP="0022504E">
      <w:pPr>
        <w:ind w:left="36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2-</w:t>
      </w:r>
      <w:r w:rsidRPr="0022504E">
        <w:rPr>
          <w:sz w:val="40"/>
          <w:szCs w:val="40"/>
          <w:lang w:val="es-ES"/>
        </w:rPr>
        <w:t>Ilustra este tema.</w:t>
      </w:r>
    </w:p>
    <w:p w:rsidR="0022504E" w:rsidRPr="0022504E" w:rsidRDefault="0022504E" w:rsidP="0022504E">
      <w:pPr>
        <w:pStyle w:val="Prrafodelista"/>
        <w:ind w:left="780"/>
        <w:rPr>
          <w:sz w:val="40"/>
          <w:szCs w:val="40"/>
          <w:lang w:val="es-ES"/>
        </w:rPr>
      </w:pPr>
    </w:p>
    <w:p w:rsidR="00187EDF" w:rsidRPr="00187EDF" w:rsidRDefault="0084134A" w:rsidP="00187EDF">
      <w:pPr>
        <w:ind w:left="360"/>
        <w:rPr>
          <w:sz w:val="40"/>
          <w:szCs w:val="40"/>
          <w:lang w:val="es-ES"/>
        </w:rPr>
      </w:pPr>
      <w:r w:rsidRPr="0084134A">
        <w:rPr>
          <w:sz w:val="40"/>
          <w:szCs w:val="40"/>
        </w:rPr>
        <w:drawing>
          <wp:inline distT="0" distB="0" distL="0" distR="0" wp14:anchorId="0B29B764" wp14:editId="5A6D349E">
            <wp:extent cx="5400040" cy="5400040"/>
            <wp:effectExtent l="0" t="0" r="0" b="0"/>
            <wp:docPr id="5" name="Imagen 5" descr="Acto: Promesa de Lealtad a la Bandera Nacional Argentina | Educación  Adven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cto: Promesa de Lealtad a la Bandera Nacional Argentina | Educación  Adventis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22" w:rsidRPr="00A00F22" w:rsidRDefault="00A00F22" w:rsidP="00A00F22">
      <w:pPr>
        <w:rPr>
          <w:sz w:val="40"/>
          <w:szCs w:val="40"/>
          <w:lang w:val="es-ES"/>
        </w:rPr>
      </w:pPr>
    </w:p>
    <w:p w:rsidR="00C216BA" w:rsidRPr="00C216BA" w:rsidRDefault="00C216BA" w:rsidP="00C216BA">
      <w:pPr>
        <w:pStyle w:val="Prrafodelista"/>
        <w:ind w:left="780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                         </w:t>
      </w:r>
    </w:p>
    <w:p w:rsidR="00C216BA" w:rsidRPr="00C216BA" w:rsidRDefault="00C216BA" w:rsidP="00C216BA">
      <w:pPr>
        <w:pStyle w:val="Prrafodelista"/>
        <w:ind w:left="780"/>
        <w:rPr>
          <w:sz w:val="40"/>
          <w:szCs w:val="40"/>
          <w:lang w:val="es-ES"/>
        </w:rPr>
      </w:pPr>
    </w:p>
    <w:p w:rsidR="003E2868" w:rsidRPr="003E2868" w:rsidRDefault="003E2868" w:rsidP="003E2868">
      <w:pPr>
        <w:rPr>
          <w:sz w:val="40"/>
          <w:szCs w:val="40"/>
          <w:lang w:val="es-ES"/>
        </w:rPr>
      </w:pPr>
    </w:p>
    <w:p w:rsidR="003E2868" w:rsidRDefault="003E2868" w:rsidP="003E2868">
      <w:pPr>
        <w:pStyle w:val="Prrafodelista"/>
        <w:ind w:left="547"/>
        <w:rPr>
          <w:sz w:val="40"/>
          <w:szCs w:val="40"/>
          <w:lang w:val="es-ES"/>
        </w:rPr>
      </w:pPr>
    </w:p>
    <w:p w:rsidR="00174AC3" w:rsidRPr="00174AC3" w:rsidRDefault="00174AC3" w:rsidP="00174AC3">
      <w:pPr>
        <w:pStyle w:val="Prrafodelista"/>
        <w:ind w:left="765"/>
        <w:rPr>
          <w:sz w:val="40"/>
          <w:szCs w:val="40"/>
          <w:lang w:val="es-ES"/>
        </w:rPr>
      </w:pPr>
    </w:p>
    <w:p w:rsidR="00174AC3" w:rsidRPr="00174AC3" w:rsidRDefault="00174AC3" w:rsidP="00174AC3">
      <w:pPr>
        <w:rPr>
          <w:sz w:val="40"/>
          <w:szCs w:val="40"/>
          <w:lang w:val="es-ES"/>
        </w:rPr>
      </w:pPr>
    </w:p>
    <w:p w:rsidR="00174AC3" w:rsidRPr="00174AC3" w:rsidRDefault="00174AC3" w:rsidP="00174AC3">
      <w:pPr>
        <w:ind w:left="360"/>
        <w:rPr>
          <w:sz w:val="40"/>
          <w:szCs w:val="40"/>
          <w:lang w:val="es-ES"/>
        </w:rPr>
      </w:pPr>
    </w:p>
    <w:p w:rsidR="00174AC3" w:rsidRPr="00174AC3" w:rsidRDefault="00174AC3" w:rsidP="00174AC3">
      <w:pPr>
        <w:rPr>
          <w:sz w:val="40"/>
          <w:szCs w:val="40"/>
          <w:lang w:val="es-ES"/>
        </w:rPr>
      </w:pPr>
    </w:p>
    <w:p w:rsidR="00174AC3" w:rsidRPr="00174AC3" w:rsidRDefault="00174AC3" w:rsidP="00174AC3">
      <w:pPr>
        <w:pStyle w:val="Prrafodelista"/>
        <w:ind w:left="-1701"/>
        <w:rPr>
          <w:sz w:val="40"/>
          <w:szCs w:val="40"/>
          <w:lang w:val="es-ES"/>
        </w:rPr>
      </w:pPr>
    </w:p>
    <w:sectPr w:rsidR="00174AC3" w:rsidRPr="00174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52" w:rsidRDefault="00480A52" w:rsidP="003E2868">
      <w:pPr>
        <w:spacing w:after="0" w:line="240" w:lineRule="auto"/>
      </w:pPr>
      <w:r>
        <w:separator/>
      </w:r>
    </w:p>
  </w:endnote>
  <w:endnote w:type="continuationSeparator" w:id="0">
    <w:p w:rsidR="00480A52" w:rsidRDefault="00480A52" w:rsidP="003E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52" w:rsidRDefault="00480A52" w:rsidP="003E2868">
      <w:pPr>
        <w:spacing w:after="0" w:line="240" w:lineRule="auto"/>
      </w:pPr>
      <w:r>
        <w:separator/>
      </w:r>
    </w:p>
  </w:footnote>
  <w:footnote w:type="continuationSeparator" w:id="0">
    <w:p w:rsidR="00480A52" w:rsidRDefault="00480A52" w:rsidP="003E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64B7"/>
    <w:multiLevelType w:val="hybridMultilevel"/>
    <w:tmpl w:val="8A28A394"/>
    <w:lvl w:ilvl="0" w:tplc="DBA874E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C457BB"/>
    <w:multiLevelType w:val="hybridMultilevel"/>
    <w:tmpl w:val="3D8EBE82"/>
    <w:lvl w:ilvl="0" w:tplc="7854B82E">
      <w:start w:val="1"/>
      <w:numFmt w:val="decimal"/>
      <w:lvlText w:val="%1-"/>
      <w:lvlJc w:val="left"/>
      <w:pPr>
        <w:ind w:left="704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421A"/>
    <w:multiLevelType w:val="hybridMultilevel"/>
    <w:tmpl w:val="2BBC2998"/>
    <w:lvl w:ilvl="0" w:tplc="69E01DB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67925"/>
    <w:multiLevelType w:val="hybridMultilevel"/>
    <w:tmpl w:val="8292A164"/>
    <w:lvl w:ilvl="0" w:tplc="B67E7FF0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5282C"/>
    <w:multiLevelType w:val="hybridMultilevel"/>
    <w:tmpl w:val="6A76CCC2"/>
    <w:lvl w:ilvl="0" w:tplc="A63E00F0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5B37"/>
    <w:multiLevelType w:val="hybridMultilevel"/>
    <w:tmpl w:val="E800D93A"/>
    <w:lvl w:ilvl="0" w:tplc="083AECAA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F313B"/>
    <w:multiLevelType w:val="hybridMultilevel"/>
    <w:tmpl w:val="8A5C88EE"/>
    <w:lvl w:ilvl="0" w:tplc="BE5096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37C2C"/>
    <w:multiLevelType w:val="hybridMultilevel"/>
    <w:tmpl w:val="3B1C1016"/>
    <w:lvl w:ilvl="0" w:tplc="B248EA7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C1068"/>
    <w:multiLevelType w:val="hybridMultilevel"/>
    <w:tmpl w:val="40E861EC"/>
    <w:lvl w:ilvl="0" w:tplc="EF10F8AA">
      <w:start w:val="1"/>
      <w:numFmt w:val="lowerLetter"/>
      <w:lvlText w:val="%1)"/>
      <w:lvlJc w:val="left"/>
      <w:pPr>
        <w:ind w:left="547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C3"/>
    <w:rsid w:val="00174AC3"/>
    <w:rsid w:val="00183575"/>
    <w:rsid w:val="00187EDF"/>
    <w:rsid w:val="001D2692"/>
    <w:rsid w:val="0022504E"/>
    <w:rsid w:val="0029189A"/>
    <w:rsid w:val="003E2868"/>
    <w:rsid w:val="004052F0"/>
    <w:rsid w:val="00480A52"/>
    <w:rsid w:val="0084134A"/>
    <w:rsid w:val="009A7FE8"/>
    <w:rsid w:val="00A00F22"/>
    <w:rsid w:val="00A67B14"/>
    <w:rsid w:val="00C0483F"/>
    <w:rsid w:val="00C216BA"/>
    <w:rsid w:val="00E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A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2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868"/>
  </w:style>
  <w:style w:type="paragraph" w:styleId="Piedepgina">
    <w:name w:val="footer"/>
    <w:basedOn w:val="Normal"/>
    <w:link w:val="PiedepginaCar"/>
    <w:uiPriority w:val="99"/>
    <w:unhideWhenUsed/>
    <w:rsid w:val="003E2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868"/>
  </w:style>
  <w:style w:type="paragraph" w:styleId="Textodeglobo">
    <w:name w:val="Balloon Text"/>
    <w:basedOn w:val="Normal"/>
    <w:link w:val="TextodegloboCar"/>
    <w:uiPriority w:val="99"/>
    <w:semiHidden/>
    <w:unhideWhenUsed/>
    <w:rsid w:val="0018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A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2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868"/>
  </w:style>
  <w:style w:type="paragraph" w:styleId="Piedepgina">
    <w:name w:val="footer"/>
    <w:basedOn w:val="Normal"/>
    <w:link w:val="PiedepginaCar"/>
    <w:uiPriority w:val="99"/>
    <w:unhideWhenUsed/>
    <w:rsid w:val="003E2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868"/>
  </w:style>
  <w:style w:type="paragraph" w:styleId="Textodeglobo">
    <w:name w:val="Balloon Text"/>
    <w:basedOn w:val="Normal"/>
    <w:link w:val="TextodegloboCar"/>
    <w:uiPriority w:val="99"/>
    <w:semiHidden/>
    <w:unhideWhenUsed/>
    <w:rsid w:val="0018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CARMONA</dc:creator>
  <cp:lastModifiedBy>LEONARDO CARMONA</cp:lastModifiedBy>
  <cp:revision>1</cp:revision>
  <dcterms:created xsi:type="dcterms:W3CDTF">2022-06-10T16:55:00Z</dcterms:created>
  <dcterms:modified xsi:type="dcterms:W3CDTF">2022-06-10T20:16:00Z</dcterms:modified>
</cp:coreProperties>
</file>