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EA" w:rsidRDefault="00707BEA" w:rsidP="00707BE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TEORÍA PARA LA PRUEBA</w:t>
      </w:r>
    </w:p>
    <w:p w:rsidR="00707BEA" w:rsidRDefault="00707BEA" w:rsidP="00707BEA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FECHA: 1-07</w:t>
      </w:r>
    </w:p>
    <w:p w:rsidR="00707BEA" w:rsidRPr="005C17B1" w:rsidRDefault="00707BEA" w:rsidP="00707BEA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5C17B1">
        <w:rPr>
          <w:rFonts w:ascii="Arial" w:hAnsi="Arial" w:cs="Arial"/>
          <w:b/>
          <w:sz w:val="24"/>
          <w:szCs w:val="24"/>
          <w:lang w:val="es-ES"/>
        </w:rPr>
        <w:t>LITERATURA</w:t>
      </w:r>
    </w:p>
    <w:p w:rsidR="00707BEA" w:rsidRDefault="00707BEA" w:rsidP="00707BE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literatura se caracteriza cuando un texto tiene una finalidad estética. El escritor presenta un discurso donde se violenta en forma organizada el lenguaje ordinario y sus códigos.</w:t>
      </w:r>
    </w:p>
    <w:p w:rsidR="00707BEA" w:rsidRDefault="00707BEA" w:rsidP="00707BE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lenguaje se convierte en protagonista, se vuelve ambiguo, por eso; es muy importante la selección y la combinación de palabras.</w:t>
      </w:r>
    </w:p>
    <w:p w:rsidR="00707BEA" w:rsidRDefault="00707BEA" w:rsidP="00707BE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escritor a través de su obra literaria entabla un tipo de comunicación con el lector. Este debe cooperar para completar el sentido, pero para hacerlo debe conocer las características del discurso literario:</w:t>
      </w:r>
    </w:p>
    <w:p w:rsidR="00707BEA" w:rsidRDefault="00707BEA" w:rsidP="00707B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un discurso ficcional</w:t>
      </w:r>
    </w:p>
    <w:p w:rsidR="00707BEA" w:rsidRDefault="00707BEA" w:rsidP="00707B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datos que aporta son verosímiles</w:t>
      </w:r>
    </w:p>
    <w:p w:rsidR="00707BEA" w:rsidRDefault="00707BEA" w:rsidP="00707B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Lenguaje connotativo o subjetivo</w:t>
      </w:r>
    </w:p>
    <w:p w:rsidR="00707BEA" w:rsidRDefault="00707BEA" w:rsidP="00707BE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un discurso polisémico, es decir, que sugiere varios significados. Nunca es totalmente explícito, pues ofrece varios que deben ser llenados por el lector para completar el sentido.</w:t>
      </w:r>
    </w:p>
    <w:p w:rsidR="00707BEA" w:rsidRDefault="00707BEA" w:rsidP="00707BE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DC1">
        <w:rPr>
          <w:rFonts w:ascii="Arial" w:hAnsi="Arial" w:cs="Arial"/>
          <w:b/>
          <w:sz w:val="24"/>
          <w:szCs w:val="24"/>
        </w:rPr>
        <w:t>Géneros discursivos</w:t>
      </w:r>
    </w:p>
    <w:p w:rsidR="00707BEA" w:rsidRPr="00684DC1" w:rsidRDefault="00707BEA" w:rsidP="00707BE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L</w:t>
      </w:r>
      <w:r w:rsidRPr="00684DC1">
        <w:rPr>
          <w:rFonts w:ascii="Arial" w:hAnsi="Arial" w:cs="Arial"/>
          <w:sz w:val="24"/>
          <w:szCs w:val="24"/>
        </w:rPr>
        <w:t xml:space="preserve">os géneros discursivos tratan un tema específico, tienen un estilo y formato adecuados a la situación comunicativa. Además, poseen un propósito. Los más comunes son: </w:t>
      </w:r>
      <w:r w:rsidRPr="00684DC1">
        <w:rPr>
          <w:rFonts w:ascii="Arial" w:hAnsi="Arial" w:cs="Arial"/>
          <w:b/>
          <w:sz w:val="24"/>
          <w:szCs w:val="24"/>
        </w:rPr>
        <w:t>literario,</w:t>
      </w:r>
      <w:r w:rsidRPr="00684DC1">
        <w:rPr>
          <w:rFonts w:ascii="Arial" w:hAnsi="Arial" w:cs="Arial"/>
          <w:sz w:val="24"/>
          <w:szCs w:val="24"/>
        </w:rPr>
        <w:t xml:space="preserve"> periodístico, académico-escolar, publicitario, científico, epistolar, judicial, religioso.</w:t>
      </w:r>
    </w:p>
    <w:p w:rsidR="00707BEA" w:rsidRPr="005F3587" w:rsidRDefault="00707BEA" w:rsidP="00707B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F3587">
        <w:rPr>
          <w:rFonts w:ascii="Arial" w:hAnsi="Arial" w:cs="Arial"/>
          <w:sz w:val="24"/>
          <w:szCs w:val="24"/>
        </w:rPr>
        <w:t xml:space="preserve">En Cuarto año, solo trabajaremos el género literario. </w:t>
      </w:r>
    </w:p>
    <w:p w:rsidR="00707BEA" w:rsidRPr="005F3587" w:rsidRDefault="00707BEA" w:rsidP="00707B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F3587">
        <w:rPr>
          <w:rFonts w:ascii="Arial" w:hAnsi="Arial" w:cs="Arial"/>
          <w:b/>
          <w:sz w:val="24"/>
          <w:szCs w:val="24"/>
        </w:rPr>
        <w:t xml:space="preserve">UN GÉNERO DISCURSIVO COMPLEJO: EL GÉNERO LITERARIO </w:t>
      </w:r>
    </w:p>
    <w:p w:rsidR="00707BEA" w:rsidRPr="005F3587" w:rsidRDefault="00707BEA" w:rsidP="00707B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587">
        <w:rPr>
          <w:rFonts w:ascii="Arial" w:hAnsi="Arial" w:cs="Arial"/>
          <w:sz w:val="24"/>
          <w:szCs w:val="24"/>
        </w:rPr>
        <w:t xml:space="preserve">La </w:t>
      </w:r>
      <w:r w:rsidRPr="005F3587">
        <w:rPr>
          <w:rFonts w:ascii="Arial" w:hAnsi="Arial" w:cs="Arial"/>
          <w:b/>
          <w:sz w:val="24"/>
          <w:szCs w:val="24"/>
        </w:rPr>
        <w:t xml:space="preserve">literatura </w:t>
      </w:r>
      <w:r w:rsidRPr="005F3587">
        <w:rPr>
          <w:rFonts w:ascii="Arial" w:hAnsi="Arial" w:cs="Arial"/>
          <w:sz w:val="24"/>
          <w:szCs w:val="24"/>
        </w:rPr>
        <w:t>es un género discursivo complejo dentro del cual podemos reconocer cuatro grandes grupos de géneros literarios. Estos son el género narrativo, lírico, dramático y ensayístico</w:t>
      </w:r>
    </w:p>
    <w:p w:rsidR="00707BEA" w:rsidRPr="00334B58" w:rsidRDefault="00707BEA" w:rsidP="00707BEA">
      <w:pPr>
        <w:rPr>
          <w:rFonts w:ascii="Arial" w:hAnsi="Arial" w:cs="Arial"/>
          <w:b/>
          <w:lang w:val="es-ES"/>
        </w:rPr>
      </w:pPr>
      <w:r w:rsidRPr="00334B58">
        <w:rPr>
          <w:rFonts w:ascii="Arial" w:hAnsi="Arial" w:cs="Arial"/>
          <w:b/>
          <w:lang w:val="es-ES"/>
        </w:rPr>
        <w:t>RENACIMIENTO. SHAKESPEARE</w:t>
      </w:r>
    </w:p>
    <w:p w:rsidR="00707BEA" w:rsidRDefault="00707BEA" w:rsidP="00707BEA">
      <w:pPr>
        <w:spacing w:line="360" w:lineRule="auto"/>
        <w:jc w:val="both"/>
        <w:rPr>
          <w:rFonts w:ascii="Arial" w:hAnsi="Arial" w:cs="Arial"/>
          <w:lang w:val="es-ES"/>
        </w:rPr>
      </w:pPr>
      <w:r w:rsidRPr="00334B58">
        <w:rPr>
          <w:rFonts w:ascii="Arial" w:hAnsi="Arial" w:cs="Arial"/>
          <w:lang w:val="es-ES"/>
        </w:rPr>
        <w:lastRenderedPageBreak/>
        <w:t>El Renacimiento abarca más de tres siglos (según el país del cual se hable) y ha dejado numerosas obras literarias que hoy consideramos clásicas. Por ejemplo, las creaciones del dramaturgo y poeta inglés William Shakespeare</w:t>
      </w:r>
    </w:p>
    <w:p w:rsidR="00707BEA" w:rsidRPr="00334B58" w:rsidRDefault="00707BEA" w:rsidP="00707BEA">
      <w:pPr>
        <w:spacing w:line="360" w:lineRule="auto"/>
        <w:jc w:val="both"/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rPr>
          <w:rFonts w:ascii="Arial" w:hAnsi="Arial" w:cs="Arial"/>
          <w:b/>
          <w:lang w:val="es-ES"/>
        </w:rPr>
      </w:pPr>
      <w:r w:rsidRPr="00334B58">
        <w:rPr>
          <w:rFonts w:ascii="Arial" w:eastAsia="Times New Roman" w:hAnsi="Arial" w:cs="Arial"/>
          <w:noProof/>
          <w:color w:val="0B0080"/>
          <w:lang w:eastAsia="es-AR"/>
        </w:rPr>
        <w:drawing>
          <wp:inline distT="0" distB="0" distL="0" distR="0" wp14:anchorId="7229C725" wp14:editId="47C9BD51">
            <wp:extent cx="6115050" cy="2573655"/>
            <wp:effectExtent l="0" t="0" r="0" b="0"/>
            <wp:docPr id="1" name="Imagen 1" descr="https://upload.wikimedia.org/wikipedia/commons/thumb/c/c4/GLOBE1.JPG/220px-GLOBE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c/c4/GLOBE1.JPG/220px-GLOBE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733" cy="260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EA" w:rsidRDefault="00707BEA" w:rsidP="00707BEA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707BEA" w:rsidRPr="009313B3" w:rsidRDefault="00707BEA" w:rsidP="00707BEA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framePr w:hSpace="180" w:wrap="around" w:vAnchor="text" w:hAnchor="margin" w:y="421"/>
        <w:spacing w:line="360" w:lineRule="atLeast"/>
        <w:jc w:val="both"/>
        <w:rPr>
          <w:rFonts w:ascii="Arial" w:hAnsi="Arial" w:cs="Arial"/>
          <w:lang w:val="es-ES"/>
        </w:rPr>
      </w:pPr>
    </w:p>
    <w:p w:rsidR="00707BEA" w:rsidRPr="00334B58" w:rsidRDefault="00707BEA" w:rsidP="00707BEA">
      <w:pPr>
        <w:spacing w:line="360" w:lineRule="auto"/>
        <w:rPr>
          <w:rFonts w:ascii="Arial" w:hAnsi="Arial" w:cs="Arial"/>
          <w:b/>
          <w:lang w:val="es-ES"/>
        </w:rPr>
      </w:pPr>
      <w:r w:rsidRPr="00334B58">
        <w:rPr>
          <w:rFonts w:ascii="Arial" w:hAnsi="Arial" w:cs="Arial"/>
          <w:b/>
          <w:lang w:val="es-ES"/>
        </w:rPr>
        <w:t>EL TEATRO ISABELINO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b/>
          <w:bCs/>
          <w:lang w:val="es-ES"/>
        </w:rPr>
        <w:t>Teatro isabelino</w:t>
      </w:r>
      <w:r w:rsidRPr="00334B58">
        <w:rPr>
          <w:rFonts w:ascii="Arial" w:eastAsia="Times New Roman" w:hAnsi="Arial" w:cs="Arial"/>
          <w:lang w:val="es-ES"/>
        </w:rPr>
        <w:t> (1578-1642) denomina el conjunto de </w:t>
      </w:r>
      <w:hyperlink r:id="rId7" w:tooltip="Drama" w:history="1">
        <w:r w:rsidRPr="00334B58">
          <w:rPr>
            <w:rFonts w:ascii="Arial" w:eastAsia="Times New Roman" w:hAnsi="Arial" w:cs="Arial"/>
            <w:lang w:val="es-ES"/>
          </w:rPr>
          <w:t>obras dramáticas</w:t>
        </w:r>
      </w:hyperlink>
      <w:r w:rsidRPr="00334B58">
        <w:rPr>
          <w:rFonts w:ascii="Arial" w:eastAsia="Times New Roman" w:hAnsi="Arial" w:cs="Arial"/>
          <w:lang w:val="es-ES"/>
        </w:rPr>
        <w:t> escritas e interpretadas durante el reinado de </w:t>
      </w:r>
      <w:hyperlink r:id="rId8" w:tooltip="Isabel I de Inglaterra" w:history="1">
        <w:r w:rsidRPr="00334B58">
          <w:rPr>
            <w:rFonts w:ascii="Arial" w:eastAsia="Times New Roman" w:hAnsi="Arial" w:cs="Arial"/>
            <w:lang w:val="es-ES"/>
          </w:rPr>
          <w:t>Isabel I</w:t>
        </w:r>
      </w:hyperlink>
      <w:r w:rsidRPr="00334B58">
        <w:rPr>
          <w:rFonts w:ascii="Arial" w:eastAsia="Times New Roman" w:hAnsi="Arial" w:cs="Arial"/>
          <w:lang w:val="es-ES"/>
        </w:rPr>
        <w:t> de </w:t>
      </w:r>
      <w:hyperlink r:id="rId9" w:tooltip="Inglaterra" w:history="1">
        <w:r w:rsidRPr="00334B58">
          <w:rPr>
            <w:rFonts w:ascii="Arial" w:eastAsia="Times New Roman" w:hAnsi="Arial" w:cs="Arial"/>
            <w:lang w:val="es-ES"/>
          </w:rPr>
          <w:t>Inglaterra</w:t>
        </w:r>
      </w:hyperlink>
      <w:r w:rsidRPr="00334B58">
        <w:rPr>
          <w:rFonts w:ascii="Arial" w:eastAsia="Times New Roman" w:hAnsi="Arial" w:cs="Arial"/>
          <w:lang w:val="es-ES"/>
        </w:rPr>
        <w:t> (reina desde 1558 hasta 1603), y en especial a la obra de </w:t>
      </w:r>
      <w:hyperlink r:id="rId10" w:tooltip="William Shakespeare" w:history="1">
        <w:r w:rsidRPr="00334B58">
          <w:rPr>
            <w:rFonts w:ascii="Arial" w:eastAsia="Times New Roman" w:hAnsi="Arial" w:cs="Arial"/>
            <w:lang w:val="es-ES"/>
          </w:rPr>
          <w:t>William Shakespeare</w:t>
        </w:r>
      </w:hyperlink>
      <w:r w:rsidRPr="00334B58">
        <w:rPr>
          <w:rFonts w:ascii="Arial" w:eastAsia="Times New Roman" w:hAnsi="Arial" w:cs="Arial"/>
          <w:lang w:val="es-ES"/>
        </w:rPr>
        <w:t> (1564-1616).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En realidad los estudiosos extienden generalmente la </w:t>
      </w:r>
      <w:hyperlink r:id="rId11" w:tooltip="Isabel I de Inglaterra" w:history="1">
        <w:r w:rsidRPr="00334B58">
          <w:rPr>
            <w:rFonts w:ascii="Arial" w:eastAsia="Times New Roman" w:hAnsi="Arial" w:cs="Arial"/>
            <w:lang w:val="es-ES"/>
          </w:rPr>
          <w:t>era isabelina</w:t>
        </w:r>
      </w:hyperlink>
      <w:r w:rsidRPr="00334B58">
        <w:rPr>
          <w:rFonts w:ascii="Arial" w:eastAsia="Times New Roman" w:hAnsi="Arial" w:cs="Arial"/>
          <w:lang w:val="es-ES"/>
        </w:rPr>
        <w:t> hasta incluir el reinado de </w:t>
      </w:r>
      <w:hyperlink r:id="rId12" w:tooltip="Jacobo I de Inglaterra" w:history="1">
        <w:r w:rsidRPr="00334B58">
          <w:rPr>
            <w:rFonts w:ascii="Arial" w:eastAsia="Times New Roman" w:hAnsi="Arial" w:cs="Arial"/>
            <w:lang w:val="es-ES"/>
          </w:rPr>
          <w:t>Jacobo I</w:t>
        </w:r>
      </w:hyperlink>
      <w:r w:rsidRPr="00334B58">
        <w:rPr>
          <w:rFonts w:ascii="Arial" w:eastAsia="Times New Roman" w:hAnsi="Arial" w:cs="Arial"/>
          <w:lang w:val="es-ES"/>
        </w:rPr>
        <w:t> (muerto en 1625), hablándose entonces de "teatro jacobino", e incluso más allá, incluyendo el de su sucesor, </w:t>
      </w:r>
      <w:hyperlink r:id="rId13" w:tooltip="Carlos I de Inglaterra" w:history="1">
        <w:r w:rsidRPr="00334B58">
          <w:rPr>
            <w:rFonts w:ascii="Arial" w:eastAsia="Times New Roman" w:hAnsi="Arial" w:cs="Arial"/>
            <w:lang w:val="es-ES"/>
          </w:rPr>
          <w:t>Carlos I</w:t>
        </w:r>
      </w:hyperlink>
      <w:r w:rsidRPr="00334B58">
        <w:rPr>
          <w:rFonts w:ascii="Arial" w:eastAsia="Times New Roman" w:hAnsi="Arial" w:cs="Arial"/>
          <w:lang w:val="es-ES"/>
        </w:rPr>
        <w:t>, hasta la clausura de los teatros en el año 1642 a causa de la llegada de la </w:t>
      </w:r>
      <w:hyperlink r:id="rId14" w:tooltip="Revolución inglesa" w:history="1">
        <w:r w:rsidRPr="00334B58">
          <w:rPr>
            <w:rFonts w:ascii="Arial" w:eastAsia="Times New Roman" w:hAnsi="Arial" w:cs="Arial"/>
            <w:lang w:val="es-ES"/>
          </w:rPr>
          <w:t>Guerra civil</w:t>
        </w:r>
      </w:hyperlink>
      <w:r w:rsidRPr="00334B58">
        <w:rPr>
          <w:rFonts w:ascii="Arial" w:eastAsia="Times New Roman" w:hAnsi="Arial" w:cs="Arial"/>
          <w:lang w:val="es-ES"/>
        </w:rPr>
        <w:t> ("teatro carolino"). El hecho de que se prolongue más allá del reinado de Isabel I hace que el </w:t>
      </w:r>
      <w:hyperlink r:id="rId15" w:tooltip="Drama" w:history="1">
        <w:r w:rsidRPr="00334B58">
          <w:rPr>
            <w:rFonts w:ascii="Arial" w:eastAsia="Times New Roman" w:hAnsi="Arial" w:cs="Arial"/>
            <w:lang w:val="es-ES"/>
          </w:rPr>
          <w:t>drama</w:t>
        </w:r>
      </w:hyperlink>
      <w:r w:rsidRPr="00334B58">
        <w:rPr>
          <w:rFonts w:ascii="Arial" w:eastAsia="Times New Roman" w:hAnsi="Arial" w:cs="Arial"/>
          <w:lang w:val="es-ES"/>
        </w:rPr>
        <w:t> escrito entre la </w:t>
      </w:r>
      <w:hyperlink r:id="rId16" w:tooltip="Reforma anglicana" w:history="1">
        <w:r w:rsidRPr="00334B58">
          <w:rPr>
            <w:rFonts w:ascii="Arial" w:eastAsia="Times New Roman" w:hAnsi="Arial" w:cs="Arial"/>
            <w:lang w:val="es-ES"/>
          </w:rPr>
          <w:t>Reforma anglicana</w:t>
        </w:r>
      </w:hyperlink>
      <w:r w:rsidRPr="00334B58">
        <w:rPr>
          <w:rFonts w:ascii="Arial" w:eastAsia="Times New Roman" w:hAnsi="Arial" w:cs="Arial"/>
          <w:lang w:val="es-ES"/>
        </w:rPr>
        <w:t> y la clausura de los teatros en 1642 se denomine </w:t>
      </w:r>
      <w:r w:rsidRPr="00334B58">
        <w:rPr>
          <w:rFonts w:ascii="Arial" w:eastAsia="Times New Roman" w:hAnsi="Arial" w:cs="Arial"/>
          <w:b/>
          <w:bCs/>
          <w:lang w:val="es-ES"/>
        </w:rPr>
        <w:t>Teatro renacentista inglés</w:t>
      </w:r>
      <w:r w:rsidRPr="00334B58">
        <w:rPr>
          <w:rFonts w:ascii="Arial" w:eastAsia="Times New Roman" w:hAnsi="Arial" w:cs="Arial"/>
          <w:lang w:val="es-ES"/>
        </w:rPr>
        <w:t>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lastRenderedPageBreak/>
        <w:t>Shakespeare le dedica a Jacobo I algunas de sus obras principales, escritas para celebrar el ascenso al trono del soberano, como </w:t>
      </w:r>
      <w:hyperlink r:id="rId17" w:tooltip="Otelo" w:history="1">
        <w:r w:rsidRPr="00334B58">
          <w:rPr>
            <w:rFonts w:ascii="Arial" w:eastAsia="Times New Roman" w:hAnsi="Arial" w:cs="Arial"/>
            <w:b/>
            <w:i/>
            <w:iCs/>
            <w:lang w:val="es-ES"/>
          </w:rPr>
          <w:t>Otelo</w:t>
        </w:r>
      </w:hyperlink>
      <w:r w:rsidRPr="00334B58">
        <w:rPr>
          <w:rFonts w:ascii="Arial" w:eastAsia="Times New Roman" w:hAnsi="Arial" w:cs="Arial"/>
          <w:lang w:val="es-ES"/>
        </w:rPr>
        <w:t> (1604), </w:t>
      </w:r>
      <w:hyperlink r:id="rId18" w:tooltip="El rey Lear" w:history="1">
        <w:r w:rsidRPr="00334B58">
          <w:rPr>
            <w:rFonts w:ascii="Arial" w:eastAsia="Times New Roman" w:hAnsi="Arial" w:cs="Arial"/>
            <w:b/>
            <w:i/>
            <w:iCs/>
            <w:lang w:val="es-ES"/>
          </w:rPr>
          <w:t>El rey Lear</w:t>
        </w:r>
      </w:hyperlink>
      <w:r w:rsidRPr="00334B58">
        <w:rPr>
          <w:rFonts w:ascii="Arial" w:eastAsia="Times New Roman" w:hAnsi="Arial" w:cs="Arial"/>
          <w:b/>
          <w:lang w:val="es-ES"/>
        </w:rPr>
        <w:t> </w:t>
      </w:r>
      <w:r w:rsidRPr="00334B58">
        <w:rPr>
          <w:rFonts w:ascii="Arial" w:eastAsia="Times New Roman" w:hAnsi="Arial" w:cs="Arial"/>
          <w:lang w:val="es-ES"/>
        </w:rPr>
        <w:t>(1605), </w:t>
      </w:r>
      <w:hyperlink r:id="rId19" w:tooltip="Macbeth" w:history="1">
        <w:r w:rsidRPr="00334B58">
          <w:rPr>
            <w:rFonts w:ascii="Arial" w:eastAsia="Times New Roman" w:hAnsi="Arial" w:cs="Arial"/>
            <w:b/>
            <w:i/>
            <w:iCs/>
            <w:lang w:val="es-ES"/>
          </w:rPr>
          <w:t>Macbeth</w:t>
        </w:r>
      </w:hyperlink>
      <w:r w:rsidRPr="00334B58">
        <w:rPr>
          <w:rFonts w:ascii="Arial" w:eastAsia="Times New Roman" w:hAnsi="Arial" w:cs="Arial"/>
          <w:b/>
          <w:lang w:val="es-ES"/>
        </w:rPr>
        <w:t> </w:t>
      </w:r>
      <w:r w:rsidRPr="00334B58">
        <w:rPr>
          <w:rFonts w:ascii="Arial" w:eastAsia="Times New Roman" w:hAnsi="Arial" w:cs="Arial"/>
          <w:lang w:val="es-ES"/>
        </w:rPr>
        <w:t>(1606, homenaje a la dinastía </w:t>
      </w:r>
      <w:hyperlink r:id="rId20" w:tooltip="Estuardo" w:history="1">
        <w:r w:rsidRPr="00334B58">
          <w:rPr>
            <w:rFonts w:ascii="Arial" w:eastAsia="Times New Roman" w:hAnsi="Arial" w:cs="Arial"/>
            <w:lang w:val="es-ES"/>
          </w:rPr>
          <w:t>Estuardo</w:t>
        </w:r>
      </w:hyperlink>
      <w:r w:rsidRPr="00334B58">
        <w:rPr>
          <w:rFonts w:ascii="Arial" w:eastAsia="Times New Roman" w:hAnsi="Arial" w:cs="Arial"/>
          <w:lang w:val="es-ES"/>
        </w:rPr>
        <w:t>), y </w:t>
      </w:r>
      <w:hyperlink r:id="rId21" w:tooltip="La tempestad (teatro)" w:history="1">
        <w:r w:rsidRPr="00334B58">
          <w:rPr>
            <w:rFonts w:ascii="Arial" w:eastAsia="Times New Roman" w:hAnsi="Arial" w:cs="Arial"/>
            <w:b/>
            <w:i/>
            <w:iCs/>
            <w:lang w:val="es-ES"/>
          </w:rPr>
          <w:t>La tempestad</w:t>
        </w:r>
      </w:hyperlink>
      <w:r w:rsidRPr="00334B58">
        <w:rPr>
          <w:rFonts w:ascii="Arial" w:eastAsia="Times New Roman" w:hAnsi="Arial" w:cs="Arial"/>
          <w:b/>
          <w:lang w:val="es-ES"/>
        </w:rPr>
        <w:t> </w:t>
      </w:r>
      <w:r w:rsidRPr="00334B58">
        <w:rPr>
          <w:rFonts w:ascii="Arial" w:eastAsia="Times New Roman" w:hAnsi="Arial" w:cs="Arial"/>
          <w:lang w:val="es-ES"/>
        </w:rPr>
        <w:t>(1611, que incluye entre otros una "</w:t>
      </w:r>
      <w:hyperlink r:id="rId22" w:tooltip="Mascarada" w:history="1">
        <w:r w:rsidRPr="00334B58">
          <w:rPr>
            <w:rFonts w:ascii="Arial" w:eastAsia="Times New Roman" w:hAnsi="Arial" w:cs="Arial"/>
            <w:lang w:val="es-ES"/>
          </w:rPr>
          <w:t>mascarada</w:t>
        </w:r>
      </w:hyperlink>
      <w:r w:rsidRPr="00334B58">
        <w:rPr>
          <w:rFonts w:ascii="Arial" w:eastAsia="Times New Roman" w:hAnsi="Arial" w:cs="Arial"/>
          <w:lang w:val="es-ES"/>
        </w:rPr>
        <w:t>", interludio musical en honor del rey que asistió a la primera representación.)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La época isabelina significó el ingreso de Inglaterra en la </w:t>
      </w:r>
      <w:hyperlink r:id="rId23" w:tooltip="Edad Moderna" w:history="1">
        <w:r w:rsidRPr="00334B58">
          <w:rPr>
            <w:rFonts w:ascii="Arial" w:eastAsia="Times New Roman" w:hAnsi="Arial" w:cs="Arial"/>
            <w:lang w:val="es-ES"/>
          </w:rPr>
          <w:t>Edad Moderna</w:t>
        </w:r>
      </w:hyperlink>
      <w:r w:rsidRPr="00334B58">
        <w:rPr>
          <w:rFonts w:ascii="Arial" w:eastAsia="Times New Roman" w:hAnsi="Arial" w:cs="Arial"/>
          <w:lang w:val="es-ES"/>
        </w:rPr>
        <w:t> bajo el empuje de las innovaciones científico-tecnológicas como la </w:t>
      </w:r>
      <w:hyperlink r:id="rId24" w:tooltip="Copérnico" w:history="1">
        <w:r w:rsidRPr="00334B58">
          <w:rPr>
            <w:rFonts w:ascii="Arial" w:eastAsia="Times New Roman" w:hAnsi="Arial" w:cs="Arial"/>
            <w:lang w:val="es-ES"/>
          </w:rPr>
          <w:t>revolución copernicana</w:t>
        </w:r>
      </w:hyperlink>
      <w:r w:rsidRPr="00334B58">
        <w:rPr>
          <w:rFonts w:ascii="Arial" w:eastAsia="Times New Roman" w:hAnsi="Arial" w:cs="Arial"/>
          <w:lang w:val="es-ES"/>
        </w:rPr>
        <w:t> y de las grandes exploraciones geográficas (es cuando comienza la colonización inglesa de </w:t>
      </w:r>
      <w:hyperlink r:id="rId25" w:tooltip="América del Norte" w:history="1">
        <w:r w:rsidRPr="00334B58">
          <w:rPr>
            <w:rFonts w:ascii="Arial" w:eastAsia="Times New Roman" w:hAnsi="Arial" w:cs="Arial"/>
            <w:lang w:val="es-ES"/>
          </w:rPr>
          <w:t>América del Norte</w:t>
        </w:r>
      </w:hyperlink>
      <w:r w:rsidRPr="00334B58">
        <w:rPr>
          <w:rFonts w:ascii="Arial" w:eastAsia="Times New Roman" w:hAnsi="Arial" w:cs="Arial"/>
          <w:lang w:val="es-ES"/>
        </w:rPr>
        <w:t>). </w:t>
      </w:r>
      <w:r w:rsidRPr="00334B58">
        <w:rPr>
          <w:rFonts w:ascii="Arial" w:eastAsia="Times New Roman" w:hAnsi="Arial" w:cs="Arial"/>
          <w:b/>
          <w:i/>
          <w:iCs/>
          <w:lang w:val="es-ES"/>
        </w:rPr>
        <w:t>La tempestad</w:t>
      </w:r>
      <w:r w:rsidRPr="00334B58">
        <w:rPr>
          <w:rFonts w:ascii="Arial" w:eastAsia="Times New Roman" w:hAnsi="Arial" w:cs="Arial"/>
          <w:lang w:val="es-ES"/>
        </w:rPr>
        <w:t> se ambienta, no por casualidad, en una isla del </w:t>
      </w:r>
      <w:hyperlink r:id="rId26" w:tooltip="Mar Caribe" w:history="1">
        <w:r w:rsidRPr="00334B58">
          <w:rPr>
            <w:rFonts w:ascii="Arial" w:eastAsia="Times New Roman" w:hAnsi="Arial" w:cs="Arial"/>
            <w:lang w:val="es-ES"/>
          </w:rPr>
          <w:t>Caribe</w:t>
        </w:r>
      </w:hyperlink>
      <w:r w:rsidRPr="00334B58">
        <w:rPr>
          <w:rFonts w:ascii="Arial" w:eastAsia="Times New Roman" w:hAnsi="Arial" w:cs="Arial"/>
          <w:lang w:val="es-ES"/>
        </w:rPr>
        <w:t> cuya población (representada simbólicamente por el "salvaje" Calibán y su madre, la maga Sycorax) está sometida a las artes mágicas de Próspero, esto es, de la tecnología y del progreso de los colonizadores </w:t>
      </w:r>
      <w:hyperlink r:id="rId27" w:tooltip="Europa" w:history="1">
        <w:r w:rsidRPr="00334B58">
          <w:rPr>
            <w:rFonts w:ascii="Arial" w:eastAsia="Times New Roman" w:hAnsi="Arial" w:cs="Arial"/>
            <w:lang w:val="es-ES"/>
          </w:rPr>
          <w:t>europeos</w:t>
        </w:r>
      </w:hyperlink>
      <w:r w:rsidRPr="00334B58">
        <w:rPr>
          <w:rFonts w:ascii="Arial" w:eastAsia="Times New Roman" w:hAnsi="Arial" w:cs="Arial"/>
          <w:lang w:val="es-ES"/>
        </w:rPr>
        <w:t>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La separación de la órbita del </w:t>
      </w:r>
      <w:hyperlink r:id="rId28" w:tooltip="Papado" w:history="1">
        <w:r w:rsidRPr="00334B58">
          <w:rPr>
            <w:rFonts w:ascii="Arial" w:eastAsia="Times New Roman" w:hAnsi="Arial" w:cs="Arial"/>
            <w:lang w:val="es-ES"/>
          </w:rPr>
          <w:t>Papado</w:t>
        </w:r>
      </w:hyperlink>
      <w:r w:rsidRPr="00334B58">
        <w:rPr>
          <w:rFonts w:ascii="Arial" w:eastAsia="Times New Roman" w:hAnsi="Arial" w:cs="Arial"/>
          <w:lang w:val="es-ES"/>
        </w:rPr>
        <w:t> y del </w:t>
      </w:r>
      <w:hyperlink r:id="rId29" w:tooltip="Sacro Imperio Romano" w:history="1">
        <w:r w:rsidRPr="00334B58">
          <w:rPr>
            <w:rFonts w:ascii="Arial" w:eastAsia="Times New Roman" w:hAnsi="Arial" w:cs="Arial"/>
            <w:lang w:val="es-ES"/>
          </w:rPr>
          <w:t>Sacro Imperio Romano</w:t>
        </w:r>
      </w:hyperlink>
      <w:r w:rsidRPr="00334B58">
        <w:rPr>
          <w:rFonts w:ascii="Arial" w:eastAsia="Times New Roman" w:hAnsi="Arial" w:cs="Arial"/>
          <w:lang w:val="es-ES"/>
        </w:rPr>
        <w:t>, con la derrota de </w:t>
      </w:r>
      <w:hyperlink r:id="rId30" w:tooltip="Felipe II de España" w:history="1">
        <w:r w:rsidRPr="00334B58">
          <w:rPr>
            <w:rFonts w:ascii="Arial" w:eastAsia="Times New Roman" w:hAnsi="Arial" w:cs="Arial"/>
            <w:lang w:val="es-ES"/>
          </w:rPr>
          <w:t>Felipe II de España</w:t>
        </w:r>
      </w:hyperlink>
      <w:r w:rsidRPr="00334B58">
        <w:rPr>
          <w:rFonts w:ascii="Arial" w:eastAsia="Times New Roman" w:hAnsi="Arial" w:cs="Arial"/>
          <w:lang w:val="es-ES"/>
        </w:rPr>
        <w:t> y de su </w:t>
      </w:r>
      <w:hyperlink r:id="rId31" w:tooltip="Armada invencible" w:history="1">
        <w:r w:rsidRPr="00334B58">
          <w:rPr>
            <w:rFonts w:ascii="Arial" w:eastAsia="Times New Roman" w:hAnsi="Arial" w:cs="Arial"/>
            <w:i/>
            <w:iCs/>
            <w:lang w:val="es-ES"/>
          </w:rPr>
          <w:t>Armada invencible</w:t>
        </w:r>
      </w:hyperlink>
      <w:r w:rsidRPr="00334B58">
        <w:rPr>
          <w:rFonts w:ascii="Arial" w:eastAsia="Times New Roman" w:hAnsi="Arial" w:cs="Arial"/>
          <w:lang w:val="es-ES"/>
        </w:rPr>
        <w:t> (1588), el mayor bienestar económico debido a la expansión del comercio a través de </w:t>
      </w:r>
      <w:hyperlink r:id="rId32" w:tooltip="Océano Atlántico" w:history="1">
        <w:r w:rsidRPr="00334B58">
          <w:rPr>
            <w:rFonts w:ascii="Arial" w:eastAsia="Times New Roman" w:hAnsi="Arial" w:cs="Arial"/>
            <w:lang w:val="es-ES"/>
          </w:rPr>
          <w:t>Atlántico</w:t>
        </w:r>
      </w:hyperlink>
      <w:r w:rsidRPr="00334B58">
        <w:rPr>
          <w:rFonts w:ascii="Arial" w:eastAsia="Times New Roman" w:hAnsi="Arial" w:cs="Arial"/>
          <w:lang w:val="es-ES"/>
        </w:rPr>
        <w:t>, sellaron el triunfo de Isabel y el nacimiento de la Inglaterra moderna. En esta época de intercambios culturales creció el interés hacia las </w:t>
      </w:r>
      <w:r w:rsidRPr="00334B58">
        <w:rPr>
          <w:rFonts w:ascii="Arial" w:eastAsia="Times New Roman" w:hAnsi="Arial" w:cs="Arial"/>
          <w:i/>
          <w:iCs/>
          <w:lang w:val="es-ES"/>
        </w:rPr>
        <w:t>humanae litterae</w:t>
      </w:r>
      <w:r w:rsidRPr="00334B58">
        <w:rPr>
          <w:rFonts w:ascii="Arial" w:eastAsia="Times New Roman" w:hAnsi="Arial" w:cs="Arial"/>
          <w:lang w:val="es-ES"/>
        </w:rPr>
        <w:t> y por lo tanto, hacia </w:t>
      </w:r>
      <w:hyperlink r:id="rId33" w:tooltip="Italia" w:history="1">
        <w:r w:rsidRPr="00334B58">
          <w:rPr>
            <w:rFonts w:ascii="Arial" w:eastAsia="Times New Roman" w:hAnsi="Arial" w:cs="Arial"/>
            <w:lang w:val="es-ES"/>
          </w:rPr>
          <w:t>Italia</w:t>
        </w:r>
      </w:hyperlink>
      <w:r w:rsidRPr="00334B58">
        <w:rPr>
          <w:rFonts w:ascii="Arial" w:eastAsia="Times New Roman" w:hAnsi="Arial" w:cs="Arial"/>
          <w:lang w:val="es-ES"/>
        </w:rPr>
        <w:t>, donde los intelectuales huidos de </w:t>
      </w:r>
      <w:hyperlink r:id="rId34" w:tooltip="Constantinopla" w:history="1">
        <w:r w:rsidRPr="00334B58">
          <w:rPr>
            <w:rFonts w:ascii="Arial" w:eastAsia="Times New Roman" w:hAnsi="Arial" w:cs="Arial"/>
            <w:lang w:val="es-ES"/>
          </w:rPr>
          <w:t>Constantinopla</w:t>
        </w:r>
      </w:hyperlink>
      <w:r w:rsidRPr="00334B58">
        <w:rPr>
          <w:rFonts w:ascii="Arial" w:eastAsia="Times New Roman" w:hAnsi="Arial" w:cs="Arial"/>
          <w:lang w:val="es-ES"/>
        </w:rPr>
        <w:t> (1453) habían llevado consigo antiguos manuscritos de los grandes clásicos </w:t>
      </w:r>
      <w:hyperlink r:id="rId35" w:tooltip="Literatura griega" w:history="1">
        <w:r w:rsidRPr="00334B58">
          <w:rPr>
            <w:rFonts w:ascii="Arial" w:eastAsia="Times New Roman" w:hAnsi="Arial" w:cs="Arial"/>
            <w:lang w:val="es-ES"/>
          </w:rPr>
          <w:t>griegos</w:t>
        </w:r>
      </w:hyperlink>
      <w:r w:rsidRPr="00334B58">
        <w:rPr>
          <w:rFonts w:ascii="Arial" w:eastAsia="Times New Roman" w:hAnsi="Arial" w:cs="Arial"/>
          <w:lang w:val="es-ES"/>
        </w:rPr>
        <w:t> y </w:t>
      </w:r>
      <w:hyperlink r:id="rId36" w:tooltip="Literatura latina" w:history="1">
        <w:r w:rsidRPr="00334B58">
          <w:rPr>
            <w:rFonts w:ascii="Arial" w:eastAsia="Times New Roman" w:hAnsi="Arial" w:cs="Arial"/>
            <w:lang w:val="es-ES"/>
          </w:rPr>
          <w:t>latinos</w:t>
        </w:r>
      </w:hyperlink>
      <w:r w:rsidRPr="00334B58">
        <w:rPr>
          <w:rFonts w:ascii="Arial" w:eastAsia="Times New Roman" w:hAnsi="Arial" w:cs="Arial"/>
          <w:lang w:val="es-ES"/>
        </w:rPr>
        <w:t> haciendo surgir un interés sin precedentes por la </w:t>
      </w:r>
      <w:hyperlink r:id="rId37" w:tooltip="Grecia antigua" w:history="1">
        <w:r w:rsidRPr="00334B58">
          <w:rPr>
            <w:rFonts w:ascii="Arial" w:eastAsia="Times New Roman" w:hAnsi="Arial" w:cs="Arial"/>
            <w:lang w:val="es-ES"/>
          </w:rPr>
          <w:t>antigüedad greco</w:t>
        </w:r>
      </w:hyperlink>
      <w:r w:rsidRPr="00334B58">
        <w:rPr>
          <w:rFonts w:ascii="Arial" w:eastAsia="Times New Roman" w:hAnsi="Arial" w:cs="Arial"/>
          <w:lang w:val="es-ES"/>
        </w:rPr>
        <w:t>-</w:t>
      </w:r>
      <w:hyperlink r:id="rId38" w:tooltip="Roma antigua" w:history="1">
        <w:r w:rsidRPr="00334B58">
          <w:rPr>
            <w:rFonts w:ascii="Arial" w:eastAsia="Times New Roman" w:hAnsi="Arial" w:cs="Arial"/>
            <w:lang w:val="es-ES"/>
          </w:rPr>
          <w:t>romana</w:t>
        </w:r>
      </w:hyperlink>
      <w:r w:rsidRPr="00334B58">
        <w:rPr>
          <w:rFonts w:ascii="Arial" w:eastAsia="Times New Roman" w:hAnsi="Arial" w:cs="Arial"/>
          <w:lang w:val="es-ES"/>
        </w:rPr>
        <w:t> y los estudios del </w:t>
      </w:r>
      <w:hyperlink r:id="rId39" w:tooltip="Idioma hebreo" w:history="1">
        <w:r w:rsidRPr="00334B58">
          <w:rPr>
            <w:rFonts w:ascii="Arial" w:eastAsia="Times New Roman" w:hAnsi="Arial" w:cs="Arial"/>
            <w:lang w:val="es-ES"/>
          </w:rPr>
          <w:t>idioma hebreo</w:t>
        </w:r>
      </w:hyperlink>
      <w:r w:rsidRPr="00334B58">
        <w:rPr>
          <w:rFonts w:ascii="Arial" w:eastAsia="Times New Roman" w:hAnsi="Arial" w:cs="Arial"/>
          <w:lang w:val="es-ES"/>
        </w:rPr>
        <w:t>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Nació entonces en Italia el </w:t>
      </w:r>
      <w:hyperlink r:id="rId40" w:tooltip="Humanismo renacentista" w:history="1">
        <w:r w:rsidRPr="00334B58">
          <w:rPr>
            <w:rFonts w:ascii="Arial" w:eastAsia="Times New Roman" w:hAnsi="Arial" w:cs="Arial"/>
            <w:lang w:val="es-ES"/>
          </w:rPr>
          <w:t>Humanismo</w:t>
        </w:r>
      </w:hyperlink>
      <w:r w:rsidRPr="00334B58">
        <w:rPr>
          <w:rFonts w:ascii="Arial" w:eastAsia="Times New Roman" w:hAnsi="Arial" w:cs="Arial"/>
          <w:lang w:val="es-ES"/>
        </w:rPr>
        <w:t> (una vocación sobre todo </w:t>
      </w:r>
      <w:hyperlink r:id="rId41" w:tooltip="Filosofía" w:history="1">
        <w:r w:rsidRPr="00334B58">
          <w:rPr>
            <w:rFonts w:ascii="Arial" w:eastAsia="Times New Roman" w:hAnsi="Arial" w:cs="Arial"/>
            <w:lang w:val="es-ES"/>
          </w:rPr>
          <w:t>filosófica</w:t>
        </w:r>
      </w:hyperlink>
      <w:r w:rsidRPr="00334B58">
        <w:rPr>
          <w:rFonts w:ascii="Arial" w:eastAsia="Times New Roman" w:hAnsi="Arial" w:cs="Arial"/>
          <w:lang w:val="es-ES"/>
        </w:rPr>
        <w:t> y </w:t>
      </w:r>
      <w:hyperlink r:id="rId42" w:tooltip="Arqueología" w:history="1">
        <w:r w:rsidRPr="00334B58">
          <w:rPr>
            <w:rFonts w:ascii="Arial" w:eastAsia="Times New Roman" w:hAnsi="Arial" w:cs="Arial"/>
            <w:lang w:val="es-ES"/>
          </w:rPr>
          <w:t>arqueológica</w:t>
        </w:r>
      </w:hyperlink>
      <w:r w:rsidRPr="00334B58">
        <w:rPr>
          <w:rFonts w:ascii="Arial" w:eastAsia="Times New Roman" w:hAnsi="Arial" w:cs="Arial"/>
          <w:lang w:val="es-ES"/>
        </w:rPr>
        <w:t>), destinado a madurar en el </w:t>
      </w:r>
      <w:hyperlink r:id="rId43" w:tooltip="Siglo XVI" w:history="1">
        <w:r w:rsidRPr="00334B58">
          <w:rPr>
            <w:rFonts w:ascii="Arial" w:eastAsia="Times New Roman" w:hAnsi="Arial" w:cs="Arial"/>
            <w:lang w:val="es-ES"/>
          </w:rPr>
          <w:t>siglo XVI</w:t>
        </w:r>
      </w:hyperlink>
      <w:r w:rsidRPr="00334B58">
        <w:rPr>
          <w:rFonts w:ascii="Arial" w:eastAsia="Times New Roman" w:hAnsi="Arial" w:cs="Arial"/>
          <w:lang w:val="es-ES"/>
        </w:rPr>
        <w:t> durante el </w:t>
      </w:r>
      <w:hyperlink r:id="rId44" w:tooltip="Renacimiento" w:history="1">
        <w:r w:rsidRPr="00334B58">
          <w:rPr>
            <w:rFonts w:ascii="Arial" w:eastAsia="Times New Roman" w:hAnsi="Arial" w:cs="Arial"/>
            <w:lang w:val="es-ES"/>
          </w:rPr>
          <w:t>Renacimiento</w:t>
        </w:r>
      </w:hyperlink>
      <w:r w:rsidRPr="00334B58">
        <w:rPr>
          <w:rFonts w:ascii="Arial" w:eastAsia="Times New Roman" w:hAnsi="Arial" w:cs="Arial"/>
          <w:lang w:val="es-ES"/>
        </w:rPr>
        <w:t>, con la creación de un arte y una </w:t>
      </w:r>
      <w:hyperlink r:id="rId45" w:tooltip="Arquitectura" w:history="1">
        <w:r w:rsidRPr="00334B58">
          <w:rPr>
            <w:rFonts w:ascii="Arial" w:eastAsia="Times New Roman" w:hAnsi="Arial" w:cs="Arial"/>
            <w:lang w:val="es-ES"/>
          </w:rPr>
          <w:t>arquitectura</w:t>
        </w:r>
      </w:hyperlink>
      <w:r w:rsidRPr="00334B58">
        <w:rPr>
          <w:rFonts w:ascii="Arial" w:eastAsia="Times New Roman" w:hAnsi="Arial" w:cs="Arial"/>
          <w:lang w:val="es-ES"/>
        </w:rPr>
        <w:t> moderna y una renovación tecnológica a gran escala (se piensa sobre todo en un </w:t>
      </w:r>
      <w:hyperlink r:id="rId46" w:tooltip="Leonardo da Vinci" w:history="1">
        <w:r w:rsidRPr="00334B58">
          <w:rPr>
            <w:rFonts w:ascii="Arial" w:eastAsia="Times New Roman" w:hAnsi="Arial" w:cs="Arial"/>
            <w:lang w:val="es-ES"/>
          </w:rPr>
          <w:t>Leonardo da Vinci</w:t>
        </w:r>
      </w:hyperlink>
      <w:r w:rsidRPr="00334B58">
        <w:rPr>
          <w:rFonts w:ascii="Arial" w:eastAsia="Times New Roman" w:hAnsi="Arial" w:cs="Arial"/>
          <w:lang w:val="es-ES"/>
        </w:rPr>
        <w:t>). Si en Italia el Renacimiento se agotó hacia la mitad del siglo XVI, en el norte de </w:t>
      </w:r>
      <w:hyperlink r:id="rId47" w:tooltip="Europa" w:history="1">
        <w:r w:rsidRPr="00334B58">
          <w:rPr>
            <w:rFonts w:ascii="Arial" w:eastAsia="Times New Roman" w:hAnsi="Arial" w:cs="Arial"/>
            <w:lang w:val="es-ES"/>
          </w:rPr>
          <w:t>Europa</w:t>
        </w:r>
      </w:hyperlink>
      <w:r w:rsidRPr="00334B58">
        <w:rPr>
          <w:rFonts w:ascii="Arial" w:eastAsia="Times New Roman" w:hAnsi="Arial" w:cs="Arial"/>
          <w:lang w:val="es-ES"/>
        </w:rPr>
        <w:t> (donde llegó más tarde) perduró hasta las primeras décadas del siglo XVII.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Este deseo de renovación y de modernidad se difundió también en Londres. Ni siquiera los siniestros relatos de presuntos viajes al país por parte de </w:t>
      </w:r>
      <w:hyperlink r:id="rId48" w:tooltip="Niccolò Machiavelli" w:history="1">
        <w:r w:rsidRPr="00334B58">
          <w:rPr>
            <w:rFonts w:ascii="Arial" w:eastAsia="Times New Roman" w:hAnsi="Arial" w:cs="Arial"/>
            <w:lang w:val="es-ES"/>
          </w:rPr>
          <w:t>Maquiavelo</w:t>
        </w:r>
      </w:hyperlink>
      <w:r w:rsidRPr="00334B58">
        <w:rPr>
          <w:rFonts w:ascii="Arial" w:eastAsia="Times New Roman" w:hAnsi="Arial" w:cs="Arial"/>
          <w:lang w:val="es-ES"/>
        </w:rPr>
        <w:t>, como el </w:t>
      </w:r>
      <w:r w:rsidRPr="00334B58">
        <w:rPr>
          <w:rFonts w:ascii="Arial" w:eastAsia="Times New Roman" w:hAnsi="Arial" w:cs="Arial"/>
          <w:i/>
          <w:iCs/>
          <w:lang w:val="es-ES"/>
        </w:rPr>
        <w:t>The Unfortunate Traveller, or the Life of Jack Wilton</w:t>
      </w:r>
      <w:r w:rsidRPr="00334B58">
        <w:rPr>
          <w:rFonts w:ascii="Arial" w:eastAsia="Times New Roman" w:hAnsi="Arial" w:cs="Arial"/>
          <w:lang w:val="es-ES"/>
        </w:rPr>
        <w:t> de </w:t>
      </w:r>
      <w:hyperlink r:id="rId49" w:tooltip="Thomas Nashe" w:history="1">
        <w:r w:rsidRPr="00334B58">
          <w:rPr>
            <w:rFonts w:ascii="Arial" w:eastAsia="Times New Roman" w:hAnsi="Arial" w:cs="Arial"/>
            <w:lang w:val="es-ES"/>
          </w:rPr>
          <w:t>Thomas Nashe</w:t>
        </w:r>
      </w:hyperlink>
      <w:r w:rsidRPr="00334B58">
        <w:rPr>
          <w:rFonts w:ascii="Arial" w:eastAsia="Times New Roman" w:hAnsi="Arial" w:cs="Arial"/>
          <w:lang w:val="es-ES"/>
        </w:rPr>
        <w:t>, pudieron disminuir el entusiasmo del público: la amoralidad de </w:t>
      </w:r>
      <w:hyperlink r:id="rId50" w:tooltip="El Príncipe" w:history="1">
        <w:r w:rsidRPr="00334B58">
          <w:rPr>
            <w:rFonts w:ascii="Arial" w:eastAsia="Times New Roman" w:hAnsi="Arial" w:cs="Arial"/>
            <w:i/>
            <w:iCs/>
            <w:lang w:val="es-ES"/>
          </w:rPr>
          <w:t>El Príncipe</w:t>
        </w:r>
      </w:hyperlink>
      <w:r w:rsidRPr="00334B58">
        <w:rPr>
          <w:rFonts w:ascii="Arial" w:eastAsia="Times New Roman" w:hAnsi="Arial" w:cs="Arial"/>
          <w:lang w:val="es-ES"/>
        </w:rPr>
        <w:t> y las voces de las conjuras </w:t>
      </w:r>
      <w:hyperlink r:id="rId51" w:tooltip="Papa" w:history="1">
        <w:r w:rsidRPr="00334B58">
          <w:rPr>
            <w:rFonts w:ascii="Arial" w:eastAsia="Times New Roman" w:hAnsi="Arial" w:cs="Arial"/>
            <w:lang w:val="es-ES"/>
          </w:rPr>
          <w:t>papales</w:t>
        </w:r>
      </w:hyperlink>
      <w:r w:rsidRPr="00334B58">
        <w:rPr>
          <w:rFonts w:ascii="Arial" w:eastAsia="Times New Roman" w:hAnsi="Arial" w:cs="Arial"/>
          <w:lang w:val="es-ES"/>
        </w:rPr>
        <w:t> contribuyeron en su lugar a mantener vivo el interés por </w:t>
      </w:r>
      <w:hyperlink r:id="rId52" w:tooltip="Italia" w:history="1">
        <w:r w:rsidRPr="00334B58">
          <w:rPr>
            <w:rFonts w:ascii="Arial" w:eastAsia="Times New Roman" w:hAnsi="Arial" w:cs="Arial"/>
            <w:lang w:val="es-ES"/>
          </w:rPr>
          <w:t>Italia</w:t>
        </w:r>
      </w:hyperlink>
      <w:r w:rsidRPr="00334B58">
        <w:rPr>
          <w:rFonts w:ascii="Arial" w:eastAsia="Times New Roman" w:hAnsi="Arial" w:cs="Arial"/>
          <w:lang w:val="es-ES"/>
        </w:rPr>
        <w:t>. En la propia capital se hacía notar una comunidad de inmigrantes italianos (muchos de los cuales eran dramaturgos y actores): con ellos Shakespeare, </w:t>
      </w:r>
      <w:hyperlink r:id="rId53" w:tooltip="Christopher Marlowe" w:history="1">
        <w:r w:rsidRPr="00334B58">
          <w:rPr>
            <w:rFonts w:ascii="Arial" w:eastAsia="Times New Roman" w:hAnsi="Arial" w:cs="Arial"/>
            <w:lang w:val="es-ES"/>
          </w:rPr>
          <w:t>Christopher Marlowe</w:t>
        </w:r>
      </w:hyperlink>
      <w:r w:rsidRPr="00334B58">
        <w:rPr>
          <w:rFonts w:ascii="Arial" w:eastAsia="Times New Roman" w:hAnsi="Arial" w:cs="Arial"/>
          <w:lang w:val="es-ES"/>
        </w:rPr>
        <w:t xml:space="preserve">, el segundo </w:t>
      </w:r>
      <w:r w:rsidRPr="00334B58">
        <w:rPr>
          <w:rFonts w:ascii="Arial" w:eastAsia="Times New Roman" w:hAnsi="Arial" w:cs="Arial"/>
          <w:lang w:val="es-ES"/>
        </w:rPr>
        <w:lastRenderedPageBreak/>
        <w:t>dramaturgo más destacado, y sus contemporáneos tuvieron probablemente relaciones de amistad y de frecuente colaboración profesional.</w:t>
      </w:r>
    </w:p>
    <w:p w:rsidR="00707BEA" w:rsidRPr="00334B58" w:rsidRDefault="00707BEA" w:rsidP="00707BEA">
      <w:pPr>
        <w:shd w:val="clear" w:color="auto" w:fill="FFFFFF"/>
        <w:spacing w:before="120" w:line="360" w:lineRule="auto"/>
        <w:jc w:val="center"/>
        <w:rPr>
          <w:rFonts w:ascii="Arial" w:eastAsia="Times New Roman" w:hAnsi="Arial" w:cs="Arial"/>
          <w:b/>
          <w:color w:val="202122"/>
          <w:lang w:val="es-ES"/>
        </w:rPr>
      </w:pPr>
      <w:r w:rsidRPr="00334B58">
        <w:rPr>
          <w:rFonts w:ascii="Arial" w:eastAsia="Times New Roman" w:hAnsi="Arial" w:cs="Arial"/>
          <w:b/>
          <w:color w:val="000000"/>
          <w:lang w:val="es-ES"/>
        </w:rPr>
        <w:t>Modernidad y realismo de los personajes</w:t>
      </w:r>
    </w:p>
    <w:p w:rsidR="00707BEA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334B58">
        <w:rPr>
          <w:rFonts w:ascii="Arial" w:eastAsia="Times New Roman" w:hAnsi="Arial" w:cs="Arial"/>
          <w:lang w:val="es-ES"/>
        </w:rPr>
        <w:t>La relectura isabelina de los clásicos supuso un vendaval de innovaciones en historias ya milenarias, exaltando en verdad la cualidad universal de los grandes personajes históricos o legendarios. Con otro estilo y otra técnica, incluso los temas sociales se tratan de manera moderna, en toda su complejidad psicológica, infringiendo consolidados </w:t>
      </w:r>
      <w:hyperlink r:id="rId54" w:tooltip="Tabú" w:history="1">
        <w:r w:rsidRPr="00334B58">
          <w:rPr>
            <w:rFonts w:ascii="Arial" w:eastAsia="Times New Roman" w:hAnsi="Arial" w:cs="Arial"/>
            <w:lang w:val="es-ES"/>
          </w:rPr>
          <w:t>tabúes</w:t>
        </w:r>
      </w:hyperlink>
      <w:r w:rsidRPr="00334B58">
        <w:rPr>
          <w:rFonts w:ascii="Arial" w:eastAsia="Times New Roman" w:hAnsi="Arial" w:cs="Arial"/>
          <w:lang w:val="es-ES"/>
        </w:rPr>
        <w:t> sociales (</w:t>
      </w:r>
      <w:hyperlink r:id="rId55" w:tooltip="Sexo" w:history="1">
        <w:r w:rsidRPr="00334B58">
          <w:rPr>
            <w:rFonts w:ascii="Arial" w:eastAsia="Times New Roman" w:hAnsi="Arial" w:cs="Arial"/>
            <w:lang w:val="es-ES"/>
          </w:rPr>
          <w:t>sexo</w:t>
        </w:r>
      </w:hyperlink>
      <w:r w:rsidRPr="00334B58">
        <w:rPr>
          <w:rFonts w:ascii="Arial" w:eastAsia="Times New Roman" w:hAnsi="Arial" w:cs="Arial"/>
          <w:lang w:val="es-ES"/>
        </w:rPr>
        <w:t>, </w:t>
      </w:r>
      <w:hyperlink r:id="rId56" w:tooltip="Muerte" w:history="1">
        <w:r w:rsidRPr="00334B58">
          <w:rPr>
            <w:rFonts w:ascii="Arial" w:eastAsia="Times New Roman" w:hAnsi="Arial" w:cs="Arial"/>
            <w:lang w:val="es-ES"/>
          </w:rPr>
          <w:t>muerte</w:t>
        </w:r>
      </w:hyperlink>
      <w:r w:rsidRPr="00334B58">
        <w:rPr>
          <w:rFonts w:ascii="Arial" w:eastAsia="Times New Roman" w:hAnsi="Arial" w:cs="Arial"/>
          <w:lang w:val="es-ES"/>
        </w:rPr>
        <w:t>, </w:t>
      </w:r>
      <w:hyperlink r:id="rId57" w:tooltip="Canibalismo" w:history="1">
        <w:r w:rsidRPr="00334B58">
          <w:rPr>
            <w:rFonts w:ascii="Arial" w:eastAsia="Times New Roman" w:hAnsi="Arial" w:cs="Arial"/>
            <w:lang w:val="es-ES"/>
          </w:rPr>
          <w:t>canibalismo</w:t>
        </w:r>
      </w:hyperlink>
      <w:r w:rsidRPr="00334B58">
        <w:rPr>
          <w:rFonts w:ascii="Arial" w:eastAsia="Times New Roman" w:hAnsi="Arial" w:cs="Arial"/>
          <w:lang w:val="es-ES"/>
        </w:rPr>
        <w:t>, </w:t>
      </w:r>
      <w:hyperlink r:id="rId58" w:tooltip="Locura" w:history="1">
        <w:r w:rsidRPr="00334B58">
          <w:rPr>
            <w:rFonts w:ascii="Arial" w:eastAsia="Times New Roman" w:hAnsi="Arial" w:cs="Arial"/>
            <w:lang w:val="es-ES"/>
          </w:rPr>
          <w:t>locura</w:t>
        </w:r>
      </w:hyperlink>
      <w:r w:rsidRPr="00334B58">
        <w:rPr>
          <w:rFonts w:ascii="Arial" w:eastAsia="Times New Roman" w:hAnsi="Arial" w:cs="Arial"/>
          <w:lang w:val="es-ES"/>
        </w:rPr>
        <w:t>). Cabe pensar en el amor "prohibido" entre </w:t>
      </w:r>
      <w:hyperlink r:id="rId59" w:tooltip="Romeo y Julieta" w:history="1">
        <w:r w:rsidRPr="00334B58">
          <w:rPr>
            <w:rFonts w:ascii="Arial" w:eastAsia="Times New Roman" w:hAnsi="Arial" w:cs="Arial"/>
            <w:b/>
            <w:i/>
            <w:iCs/>
            <w:lang w:val="es-ES"/>
          </w:rPr>
          <w:t>Romeo y Julieta</w:t>
        </w:r>
      </w:hyperlink>
      <w:r w:rsidRPr="00334B58">
        <w:rPr>
          <w:rFonts w:ascii="Arial" w:eastAsia="Times New Roman" w:hAnsi="Arial" w:cs="Arial"/>
          <w:b/>
          <w:lang w:val="es-ES"/>
        </w:rPr>
        <w:t xml:space="preserve">, </w:t>
      </w:r>
      <w:r w:rsidRPr="00334B58">
        <w:rPr>
          <w:rFonts w:ascii="Arial" w:eastAsia="Times New Roman" w:hAnsi="Arial" w:cs="Arial"/>
          <w:lang w:val="es-ES"/>
        </w:rPr>
        <w:t>dos jóvenes de dieciséis y catorce años respectivamente, que deciden en pocos días casarse y huir de casa; en la representación del </w:t>
      </w:r>
      <w:hyperlink r:id="rId60" w:tooltip="Suicidio" w:history="1">
        <w:r w:rsidRPr="00334B58">
          <w:rPr>
            <w:rFonts w:ascii="Arial" w:eastAsia="Times New Roman" w:hAnsi="Arial" w:cs="Arial"/>
            <w:lang w:val="es-ES"/>
          </w:rPr>
          <w:t>suicidio</w:t>
        </w:r>
      </w:hyperlink>
      <w:r w:rsidRPr="00334B58">
        <w:rPr>
          <w:rFonts w:ascii="Arial" w:eastAsia="Times New Roman" w:hAnsi="Arial" w:cs="Arial"/>
          <w:lang w:val="es-ES"/>
        </w:rPr>
        <w:t xml:space="preserve"> de los amantes. </w:t>
      </w:r>
    </w:p>
    <w:p w:rsidR="00707BEA" w:rsidRPr="00690B89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D57610">
        <w:rPr>
          <w:rFonts w:ascii="Arial" w:eastAsia="Times New Roman" w:hAnsi="Arial" w:cs="Arial"/>
          <w:b/>
          <w:color w:val="000000"/>
          <w:lang w:val="es-ES"/>
        </w:rPr>
        <w:t>Un teatro sin clases</w:t>
      </w:r>
    </w:p>
    <w:p w:rsidR="00707BEA" w:rsidRPr="00D57610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D57610">
        <w:rPr>
          <w:rFonts w:ascii="Arial" w:eastAsia="Times New Roman" w:hAnsi="Arial" w:cs="Arial"/>
          <w:lang w:val="es-ES"/>
        </w:rPr>
        <w:t>Mientras el drama renacentista italiano se desarrollaba como una forma de arte elitista, el teatro isabelino resultaba un gran contenedor que fascinaba a todas las </w:t>
      </w:r>
      <w:hyperlink r:id="rId61" w:tooltip="Clase social" w:history="1">
        <w:r w:rsidRPr="00D57610">
          <w:rPr>
            <w:rFonts w:ascii="Arial" w:eastAsia="Times New Roman" w:hAnsi="Arial" w:cs="Arial"/>
            <w:lang w:val="es-ES"/>
          </w:rPr>
          <w:t>clases</w:t>
        </w:r>
      </w:hyperlink>
      <w:r w:rsidRPr="00D57610">
        <w:rPr>
          <w:rFonts w:ascii="Arial" w:eastAsia="Times New Roman" w:hAnsi="Arial" w:cs="Arial"/>
          <w:lang w:val="es-ES"/>
        </w:rPr>
        <w:t>, haciendo así de "nivelador" social. A las representaciones acudían príncipes y campesinos, hombres, mujeres y niños, porque la entrada estaba al alcance de todos.</w:t>
      </w:r>
    </w:p>
    <w:p w:rsidR="00087B03" w:rsidRPr="00707BEA" w:rsidRDefault="00707BEA" w:rsidP="00707BEA">
      <w:pPr>
        <w:shd w:val="clear" w:color="auto" w:fill="FFFFFF"/>
        <w:spacing w:before="120" w:line="360" w:lineRule="auto"/>
        <w:jc w:val="both"/>
        <w:rPr>
          <w:rFonts w:ascii="Arial" w:eastAsia="Times New Roman" w:hAnsi="Arial" w:cs="Arial"/>
          <w:lang w:val="es-ES"/>
        </w:rPr>
      </w:pPr>
      <w:r w:rsidRPr="00D57610">
        <w:rPr>
          <w:rFonts w:ascii="Arial" w:eastAsia="Times New Roman" w:hAnsi="Arial" w:cs="Arial"/>
          <w:lang w:val="es-ES"/>
        </w:rPr>
        <w:t>Acudir al teatro era una costumbre muy arraigada en la época. Por esto todos los dramas debían satisfacer gustos diversos: los del soldado que deseaba ver guerra y duelos, la mujer que buscaba amor y sentimiento, la del abogado que se interesaba por la </w:t>
      </w:r>
      <w:hyperlink r:id="rId62" w:tooltip="Filosofía" w:history="1">
        <w:r w:rsidRPr="00D57610">
          <w:rPr>
            <w:rFonts w:ascii="Arial" w:eastAsia="Times New Roman" w:hAnsi="Arial" w:cs="Arial"/>
            <w:lang w:val="es-ES"/>
          </w:rPr>
          <w:t>filosofía</w:t>
        </w:r>
      </w:hyperlink>
      <w:r w:rsidRPr="00D57610">
        <w:rPr>
          <w:rFonts w:ascii="Arial" w:eastAsia="Times New Roman" w:hAnsi="Arial" w:cs="Arial"/>
          <w:lang w:val="es-ES"/>
        </w:rPr>
        <w:t> moral y el </w:t>
      </w:r>
      <w:hyperlink r:id="rId63" w:tooltip="Derecho" w:history="1">
        <w:r w:rsidRPr="00D57610">
          <w:rPr>
            <w:rFonts w:ascii="Arial" w:eastAsia="Times New Roman" w:hAnsi="Arial" w:cs="Arial"/>
            <w:lang w:val="es-ES"/>
          </w:rPr>
          <w:t>derecho</w:t>
        </w:r>
      </w:hyperlink>
      <w:r w:rsidRPr="00D57610">
        <w:rPr>
          <w:rFonts w:ascii="Arial" w:eastAsia="Times New Roman" w:hAnsi="Arial" w:cs="Arial"/>
          <w:lang w:val="es-ES"/>
        </w:rPr>
        <w:t>, y así con todos. Incluso el lenguaje teatral refleja esta exigencia, enriqueciéndose con registros muy variados y adquiriendo</w:t>
      </w:r>
      <w:r>
        <w:rPr>
          <w:rFonts w:ascii="Arial" w:eastAsia="Times New Roman" w:hAnsi="Arial" w:cs="Arial"/>
          <w:lang w:val="es-ES"/>
        </w:rPr>
        <w:t xml:space="preserve"> gran flexibilidad de expresión.</w:t>
      </w:r>
      <w:bookmarkStart w:id="0" w:name="_GoBack"/>
      <w:bookmarkEnd w:id="0"/>
    </w:p>
    <w:sectPr w:rsidR="00087B03" w:rsidRPr="00707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60D"/>
    <w:multiLevelType w:val="hybridMultilevel"/>
    <w:tmpl w:val="88E06F36"/>
    <w:lvl w:ilvl="0" w:tplc="192E4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467C9"/>
    <w:multiLevelType w:val="hybridMultilevel"/>
    <w:tmpl w:val="0CA6948A"/>
    <w:lvl w:ilvl="0" w:tplc="BC441B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FBA"/>
    <w:multiLevelType w:val="hybridMultilevel"/>
    <w:tmpl w:val="201AC5F0"/>
    <w:lvl w:ilvl="0" w:tplc="73A4DA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381"/>
    <w:multiLevelType w:val="hybridMultilevel"/>
    <w:tmpl w:val="437A1492"/>
    <w:lvl w:ilvl="0" w:tplc="C784B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6D8A"/>
    <w:multiLevelType w:val="hybridMultilevel"/>
    <w:tmpl w:val="B6FEB940"/>
    <w:lvl w:ilvl="0" w:tplc="55AAB672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21E5461"/>
    <w:multiLevelType w:val="hybridMultilevel"/>
    <w:tmpl w:val="39221596"/>
    <w:lvl w:ilvl="0" w:tplc="FFA2AF6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05855"/>
    <w:multiLevelType w:val="hybridMultilevel"/>
    <w:tmpl w:val="35FC90FE"/>
    <w:lvl w:ilvl="0" w:tplc="F83E257A">
      <w:start w:val="1"/>
      <w:numFmt w:val="decimal"/>
      <w:lvlText w:val="%1-"/>
      <w:lvlJc w:val="left"/>
      <w:pPr>
        <w:ind w:left="1080" w:hanging="720"/>
      </w:pPr>
      <w:rPr>
        <w:rFonts w:ascii="Arial" w:eastAsiaTheme="majorEastAsia" w:hAnsi="Arial" w:cs="Arial" w:hint="default"/>
        <w:color w:val="auto"/>
        <w:sz w:val="2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0022"/>
    <w:multiLevelType w:val="hybridMultilevel"/>
    <w:tmpl w:val="CB947178"/>
    <w:lvl w:ilvl="0" w:tplc="F2DA1C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ED3044"/>
    <w:multiLevelType w:val="multilevel"/>
    <w:tmpl w:val="CE8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EA"/>
    <w:rsid w:val="00087B03"/>
    <w:rsid w:val="007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F06F3"/>
  <w15:chartTrackingRefBased/>
  <w15:docId w15:val="{24A287BB-0D47-4E4F-87B2-1535471A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07B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707BEA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arlos_I_de_Inglaterra" TargetMode="External"/><Relationship Id="rId18" Type="http://schemas.openxmlformats.org/officeDocument/2006/relationships/hyperlink" Target="https://es.wikipedia.org/wiki/El_rey_Lear" TargetMode="External"/><Relationship Id="rId26" Type="http://schemas.openxmlformats.org/officeDocument/2006/relationships/hyperlink" Target="https://es.wikipedia.org/wiki/Mar_Caribe" TargetMode="External"/><Relationship Id="rId39" Type="http://schemas.openxmlformats.org/officeDocument/2006/relationships/hyperlink" Target="https://es.wikipedia.org/wiki/Idioma_hebreo" TargetMode="External"/><Relationship Id="rId21" Type="http://schemas.openxmlformats.org/officeDocument/2006/relationships/hyperlink" Target="https://es.wikipedia.org/wiki/La_tempestad_(teatro)" TargetMode="External"/><Relationship Id="rId34" Type="http://schemas.openxmlformats.org/officeDocument/2006/relationships/hyperlink" Target="https://es.wikipedia.org/wiki/Constantinopla" TargetMode="External"/><Relationship Id="rId42" Type="http://schemas.openxmlformats.org/officeDocument/2006/relationships/hyperlink" Target="https://es.wikipedia.org/wiki/Arqueolog%C3%ADa" TargetMode="External"/><Relationship Id="rId47" Type="http://schemas.openxmlformats.org/officeDocument/2006/relationships/hyperlink" Target="https://es.wikipedia.org/wiki/Europa" TargetMode="External"/><Relationship Id="rId50" Type="http://schemas.openxmlformats.org/officeDocument/2006/relationships/hyperlink" Target="https://es.wikipedia.org/wiki/El_Pr%C3%ADncipe" TargetMode="External"/><Relationship Id="rId55" Type="http://schemas.openxmlformats.org/officeDocument/2006/relationships/hyperlink" Target="https://es.wikipedia.org/wiki/Sexo" TargetMode="External"/><Relationship Id="rId63" Type="http://schemas.openxmlformats.org/officeDocument/2006/relationships/hyperlink" Target="https://es.wikipedia.org/wiki/Derecho" TargetMode="External"/><Relationship Id="rId7" Type="http://schemas.openxmlformats.org/officeDocument/2006/relationships/hyperlink" Target="https://es.wikipedia.org/wiki/Dra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eforma_anglicana" TargetMode="External"/><Relationship Id="rId20" Type="http://schemas.openxmlformats.org/officeDocument/2006/relationships/hyperlink" Target="https://es.wikipedia.org/wiki/Estuardo" TargetMode="External"/><Relationship Id="rId29" Type="http://schemas.openxmlformats.org/officeDocument/2006/relationships/hyperlink" Target="https://es.wikipedia.org/wiki/Sacro_Imperio_Romano" TargetMode="External"/><Relationship Id="rId41" Type="http://schemas.openxmlformats.org/officeDocument/2006/relationships/hyperlink" Target="https://es.wikipedia.org/wiki/Filosof%C3%ADa" TargetMode="External"/><Relationship Id="rId54" Type="http://schemas.openxmlformats.org/officeDocument/2006/relationships/hyperlink" Target="https://es.wikipedia.org/wiki/Tab%C3%BA" TargetMode="External"/><Relationship Id="rId62" Type="http://schemas.openxmlformats.org/officeDocument/2006/relationships/hyperlink" Target="https://es.wikipedia.org/wiki/Filosof%C3%AD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s.wikipedia.org/wiki/Isabel_I_de_Inglaterra" TargetMode="External"/><Relationship Id="rId24" Type="http://schemas.openxmlformats.org/officeDocument/2006/relationships/hyperlink" Target="https://es.wikipedia.org/wiki/Cop%C3%A9rnico" TargetMode="External"/><Relationship Id="rId32" Type="http://schemas.openxmlformats.org/officeDocument/2006/relationships/hyperlink" Target="https://es.wikipedia.org/wiki/Oc%C3%A9ano_Atl%C3%A1ntico" TargetMode="External"/><Relationship Id="rId37" Type="http://schemas.openxmlformats.org/officeDocument/2006/relationships/hyperlink" Target="https://es.wikipedia.org/wiki/Grecia_antigua" TargetMode="External"/><Relationship Id="rId40" Type="http://schemas.openxmlformats.org/officeDocument/2006/relationships/hyperlink" Target="https://es.wikipedia.org/wiki/Humanismo_renacentista" TargetMode="External"/><Relationship Id="rId45" Type="http://schemas.openxmlformats.org/officeDocument/2006/relationships/hyperlink" Target="https://es.wikipedia.org/wiki/Arquitectura" TargetMode="External"/><Relationship Id="rId53" Type="http://schemas.openxmlformats.org/officeDocument/2006/relationships/hyperlink" Target="https://es.wikipedia.org/wiki/Christopher_Marlowe" TargetMode="External"/><Relationship Id="rId58" Type="http://schemas.openxmlformats.org/officeDocument/2006/relationships/hyperlink" Target="https://es.wikipedia.org/wiki/Locura" TargetMode="External"/><Relationship Id="rId5" Type="http://schemas.openxmlformats.org/officeDocument/2006/relationships/hyperlink" Target="https://commons.wikimedia.org/wiki/File:GLOBE1.JPG" TargetMode="External"/><Relationship Id="rId15" Type="http://schemas.openxmlformats.org/officeDocument/2006/relationships/hyperlink" Target="https://es.wikipedia.org/wiki/Drama" TargetMode="External"/><Relationship Id="rId23" Type="http://schemas.openxmlformats.org/officeDocument/2006/relationships/hyperlink" Target="https://es.wikipedia.org/wiki/Edad_Moderna" TargetMode="External"/><Relationship Id="rId28" Type="http://schemas.openxmlformats.org/officeDocument/2006/relationships/hyperlink" Target="https://es.wikipedia.org/wiki/Papado" TargetMode="External"/><Relationship Id="rId36" Type="http://schemas.openxmlformats.org/officeDocument/2006/relationships/hyperlink" Target="https://es.wikipedia.org/wiki/Literatura_latina" TargetMode="External"/><Relationship Id="rId49" Type="http://schemas.openxmlformats.org/officeDocument/2006/relationships/hyperlink" Target="https://es.wikipedia.org/wiki/Thomas_Nashe" TargetMode="External"/><Relationship Id="rId57" Type="http://schemas.openxmlformats.org/officeDocument/2006/relationships/hyperlink" Target="https://es.wikipedia.org/wiki/Canibalismo" TargetMode="External"/><Relationship Id="rId61" Type="http://schemas.openxmlformats.org/officeDocument/2006/relationships/hyperlink" Target="https://es.wikipedia.org/wiki/Clase_social" TargetMode="External"/><Relationship Id="rId10" Type="http://schemas.openxmlformats.org/officeDocument/2006/relationships/hyperlink" Target="https://es.wikipedia.org/wiki/William_Shakespeare" TargetMode="External"/><Relationship Id="rId19" Type="http://schemas.openxmlformats.org/officeDocument/2006/relationships/hyperlink" Target="https://es.wikipedia.org/wiki/Macbeth" TargetMode="External"/><Relationship Id="rId31" Type="http://schemas.openxmlformats.org/officeDocument/2006/relationships/hyperlink" Target="https://es.wikipedia.org/wiki/Armada_invencible" TargetMode="External"/><Relationship Id="rId44" Type="http://schemas.openxmlformats.org/officeDocument/2006/relationships/hyperlink" Target="https://es.wikipedia.org/wiki/Renacimiento" TargetMode="External"/><Relationship Id="rId52" Type="http://schemas.openxmlformats.org/officeDocument/2006/relationships/hyperlink" Target="https://es.wikipedia.org/wiki/Italia" TargetMode="External"/><Relationship Id="rId60" Type="http://schemas.openxmlformats.org/officeDocument/2006/relationships/hyperlink" Target="https://es.wikipedia.org/wiki/Suicidio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nglaterra" TargetMode="External"/><Relationship Id="rId14" Type="http://schemas.openxmlformats.org/officeDocument/2006/relationships/hyperlink" Target="https://es.wikipedia.org/wiki/Revoluci%C3%B3n_inglesa" TargetMode="External"/><Relationship Id="rId22" Type="http://schemas.openxmlformats.org/officeDocument/2006/relationships/hyperlink" Target="https://es.wikipedia.org/wiki/Mascarada" TargetMode="External"/><Relationship Id="rId27" Type="http://schemas.openxmlformats.org/officeDocument/2006/relationships/hyperlink" Target="https://es.wikipedia.org/wiki/Europa" TargetMode="External"/><Relationship Id="rId30" Type="http://schemas.openxmlformats.org/officeDocument/2006/relationships/hyperlink" Target="https://es.wikipedia.org/wiki/Felipe_II_de_Espa%C3%B1a" TargetMode="External"/><Relationship Id="rId35" Type="http://schemas.openxmlformats.org/officeDocument/2006/relationships/hyperlink" Target="https://es.wikipedia.org/wiki/Literatura_griega" TargetMode="External"/><Relationship Id="rId43" Type="http://schemas.openxmlformats.org/officeDocument/2006/relationships/hyperlink" Target="https://es.wikipedia.org/wiki/Siglo_XVI" TargetMode="External"/><Relationship Id="rId48" Type="http://schemas.openxmlformats.org/officeDocument/2006/relationships/hyperlink" Target="https://es.wikipedia.org/wiki/Niccol%C3%B2_Machiavelli" TargetMode="External"/><Relationship Id="rId56" Type="http://schemas.openxmlformats.org/officeDocument/2006/relationships/hyperlink" Target="https://es.wikipedia.org/wiki/Muert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s.wikipedia.org/wiki/Isabel_I_de_Inglaterra" TargetMode="External"/><Relationship Id="rId51" Type="http://schemas.openxmlformats.org/officeDocument/2006/relationships/hyperlink" Target="https://es.wikipedia.org/wiki/Pap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Jacobo_I_de_Inglaterra" TargetMode="External"/><Relationship Id="rId17" Type="http://schemas.openxmlformats.org/officeDocument/2006/relationships/hyperlink" Target="https://es.wikipedia.org/wiki/Otelo" TargetMode="External"/><Relationship Id="rId25" Type="http://schemas.openxmlformats.org/officeDocument/2006/relationships/hyperlink" Target="https://es.wikipedia.org/wiki/Am%C3%A9rica_del_Norte" TargetMode="External"/><Relationship Id="rId33" Type="http://schemas.openxmlformats.org/officeDocument/2006/relationships/hyperlink" Target="https://es.wikipedia.org/wiki/Italia" TargetMode="External"/><Relationship Id="rId38" Type="http://schemas.openxmlformats.org/officeDocument/2006/relationships/hyperlink" Target="https://es.wikipedia.org/wiki/Roma_antigua" TargetMode="External"/><Relationship Id="rId46" Type="http://schemas.openxmlformats.org/officeDocument/2006/relationships/hyperlink" Target="https://es.wikipedia.org/wiki/Leonardo_da_Vinci" TargetMode="External"/><Relationship Id="rId59" Type="http://schemas.openxmlformats.org/officeDocument/2006/relationships/hyperlink" Target="https://es.wikipedia.org/wiki/Romeo_y_Julie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1719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2022-06-21T21:07:00Z</dcterms:created>
  <dcterms:modified xsi:type="dcterms:W3CDTF">2022-06-21T21:09:00Z</dcterms:modified>
</cp:coreProperties>
</file>