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C59F" w14:textId="77777777" w:rsidR="00C65A4D" w:rsidRPr="00C65A4D" w:rsidRDefault="00C65A4D" w:rsidP="00C65A4D">
      <w:pPr>
        <w:spacing w:after="0" w:line="480" w:lineRule="auto"/>
        <w:jc w:val="center"/>
        <w:rPr>
          <w:rFonts w:asciiTheme="majorHAnsi" w:eastAsia="Times New Roman" w:hAnsiTheme="majorHAnsi" w:cstheme="minorHAnsi"/>
          <w:b/>
          <w:bCs/>
          <w:caps/>
          <w:color w:val="000000"/>
          <w:spacing w:val="-8"/>
          <w:sz w:val="28"/>
          <w:szCs w:val="28"/>
          <w:u w:val="double"/>
        </w:rPr>
      </w:pPr>
      <w:r w:rsidRPr="00C65A4D">
        <w:rPr>
          <w:rFonts w:asciiTheme="majorHAnsi" w:eastAsia="Times New Roman" w:hAnsiTheme="majorHAnsi" w:cstheme="minorHAnsi"/>
          <w:b/>
          <w:bCs/>
          <w:caps/>
          <w:color w:val="000000"/>
          <w:spacing w:val="-8"/>
          <w:sz w:val="28"/>
          <w:szCs w:val="28"/>
          <w:u w:val="double"/>
        </w:rPr>
        <w:t xml:space="preserve">C O L E G I O   S A N   J O S E </w:t>
      </w:r>
    </w:p>
    <w:p w14:paraId="23D52D85" w14:textId="77777777" w:rsidR="00C65A4D" w:rsidRPr="00C65A4D" w:rsidRDefault="00C65A4D" w:rsidP="00C65A4D">
      <w:pPr>
        <w:spacing w:after="0" w:line="480" w:lineRule="auto"/>
        <w:jc w:val="both"/>
        <w:rPr>
          <w:rFonts w:asciiTheme="majorHAnsi" w:eastAsia="Times New Roman" w:hAnsiTheme="majorHAnsi" w:cstheme="minorHAnsi"/>
          <w:b/>
          <w:bCs/>
          <w:caps/>
          <w:color w:val="000000"/>
          <w:spacing w:val="-8"/>
          <w:sz w:val="28"/>
          <w:szCs w:val="28"/>
          <w:u w:val="double"/>
        </w:rPr>
      </w:pPr>
      <w:r w:rsidRPr="00C65A4D">
        <w:rPr>
          <w:rFonts w:asciiTheme="majorHAnsi" w:eastAsia="Times New Roman" w:hAnsiTheme="majorHAnsi" w:cstheme="minorHAnsi"/>
          <w:b/>
          <w:bCs/>
          <w:caps/>
          <w:color w:val="000000"/>
          <w:spacing w:val="-8"/>
          <w:sz w:val="28"/>
          <w:szCs w:val="28"/>
          <w:u w:val="double"/>
        </w:rPr>
        <w:t>DERECHO COMERCIAL                                                QUINTO AÑO – ECONOMIA</w:t>
      </w:r>
    </w:p>
    <w:p w14:paraId="67AA16B7" w14:textId="51385906" w:rsidR="00C65A4D" w:rsidRPr="00C65A4D" w:rsidRDefault="00C65A4D" w:rsidP="00C65A4D">
      <w:pPr>
        <w:spacing w:after="0" w:line="480" w:lineRule="auto"/>
        <w:jc w:val="both"/>
        <w:rPr>
          <w:rFonts w:eastAsia="Times New Roman" w:cstheme="minorHAnsi"/>
          <w:b/>
          <w:bCs/>
          <w:caps/>
          <w:color w:val="1F497D" w:themeColor="text2"/>
          <w:spacing w:val="-8"/>
          <w:sz w:val="24"/>
          <w:szCs w:val="24"/>
          <w:u w:val="single"/>
        </w:rPr>
      </w:pPr>
      <w:r w:rsidRPr="00C65A4D">
        <w:rPr>
          <w:rFonts w:eastAsia="Times New Roman" w:cstheme="minorHAnsi"/>
          <w:b/>
          <w:bCs/>
          <w:caps/>
          <w:color w:val="1F497D" w:themeColor="text2"/>
          <w:spacing w:val="-8"/>
          <w:sz w:val="24"/>
          <w:szCs w:val="24"/>
          <w:u w:val="single"/>
        </w:rPr>
        <w:t xml:space="preserve">GUIA DE eSTUDIO                                               FONDO DE COMERCIO             </w:t>
      </w:r>
    </w:p>
    <w:p w14:paraId="03365662" w14:textId="77777777" w:rsidR="00C65A4D" w:rsidRPr="00C65A4D" w:rsidRDefault="00C65A4D" w:rsidP="00C65A4D">
      <w:pPr>
        <w:spacing w:after="0" w:line="480" w:lineRule="auto"/>
        <w:jc w:val="both"/>
        <w:rPr>
          <w:rFonts w:eastAsia="Times New Roman" w:cstheme="minorHAnsi"/>
          <w:b/>
          <w:color w:val="1F497D" w:themeColor="text2"/>
          <w:spacing w:val="-8"/>
          <w:sz w:val="24"/>
          <w:szCs w:val="24"/>
          <w:u w:val="double"/>
          <w:lang w:val="es-ES"/>
        </w:rPr>
      </w:pPr>
      <w:r w:rsidRPr="00C65A4D">
        <w:rPr>
          <w:rFonts w:eastAsia="Times New Roman" w:cstheme="minorHAnsi"/>
          <w:b/>
          <w:color w:val="1F497D" w:themeColor="text2"/>
          <w:spacing w:val="-8"/>
          <w:sz w:val="24"/>
          <w:szCs w:val="24"/>
          <w:u w:val="double"/>
          <w:lang w:val="es-ES"/>
        </w:rPr>
        <w:t>1- FONDO DE COMERCIO ( HACIENDA O ESTABLECIMIENTO MERCANTIL):</w:t>
      </w:r>
    </w:p>
    <w:p w14:paraId="569C904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Código Civil italiano de 1942 define a la hacienda comercial, establecimiento mercantil o fondo de comercio como el conjunto de los bienes organizados por el empresario para el ejercicio de su actividad profesional</w:t>
      </w:r>
    </w:p>
    <w:p w14:paraId="4F586AE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Elementos constitutivos</w:t>
      </w:r>
    </w:p>
    <w:p w14:paraId="0E0A391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El Art. 1 de la ley 11.867, que regula la transferencia de los fondos de comercio, establece que son elementos constitutivos de un fondo de comercio, a los efectos de su transmisión por cualquier título. </w:t>
      </w:r>
    </w:p>
    <w:p w14:paraId="393C4BD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b/>
          <w:color w:val="E36C0A" w:themeColor="accent6" w:themeShade="BF"/>
          <w:spacing w:val="-8"/>
          <w:sz w:val="24"/>
          <w:szCs w:val="24"/>
          <w:u w:val="double"/>
          <w:lang w:val="es-ES"/>
        </w:rPr>
        <w:t>ELEMENTOS MATERIALES:</w:t>
      </w:r>
      <w:r w:rsidRPr="00C65A4D">
        <w:rPr>
          <w:rFonts w:eastAsia="Times New Roman" w:cstheme="minorHAnsi"/>
          <w:color w:val="E36C0A" w:themeColor="accent6" w:themeShade="BF"/>
          <w:spacing w:val="-8"/>
          <w:sz w:val="24"/>
          <w:szCs w:val="24"/>
          <w:lang w:val="es-ES"/>
        </w:rPr>
        <w:t xml:space="preserve"> </w:t>
      </w:r>
      <w:r w:rsidRPr="00C65A4D">
        <w:rPr>
          <w:rFonts w:eastAsia="Times New Roman" w:cstheme="minorHAnsi"/>
          <w:spacing w:val="-8"/>
          <w:sz w:val="24"/>
          <w:szCs w:val="24"/>
          <w:lang w:val="es-ES"/>
        </w:rPr>
        <w:t xml:space="preserve">que varían </w:t>
      </w:r>
      <w:r w:rsidRPr="00C65A4D">
        <w:rPr>
          <w:rFonts w:eastAsia="Times New Roman" w:cstheme="minorHAnsi"/>
          <w:color w:val="000000"/>
          <w:spacing w:val="-8"/>
          <w:sz w:val="24"/>
          <w:szCs w:val="24"/>
          <w:lang w:val="es-ES"/>
        </w:rPr>
        <w:t xml:space="preserve">según el tipo de empresa:  Las instalaciones, muebles ( escritorios, etc.) maquinas,(impresoras) materia prima ( resmas de papel)  y mercaderías ( libros en una editorial). </w:t>
      </w:r>
    </w:p>
    <w:p w14:paraId="593765CE" w14:textId="77777777" w:rsidR="00C65A4D" w:rsidRPr="00C65A4D" w:rsidRDefault="00C65A4D" w:rsidP="00C65A4D">
      <w:pPr>
        <w:spacing w:after="0" w:line="480" w:lineRule="auto"/>
        <w:jc w:val="both"/>
        <w:rPr>
          <w:rFonts w:eastAsia="Times New Roman" w:cstheme="minorHAnsi"/>
          <w:b/>
          <w:color w:val="E36C0A" w:themeColor="accent6" w:themeShade="BF"/>
          <w:spacing w:val="-8"/>
          <w:sz w:val="24"/>
          <w:szCs w:val="24"/>
          <w:u w:val="double"/>
          <w:lang w:val="es-ES"/>
        </w:rPr>
      </w:pPr>
      <w:r w:rsidRPr="00C65A4D">
        <w:rPr>
          <w:rFonts w:eastAsia="Times New Roman" w:cstheme="minorHAnsi"/>
          <w:b/>
          <w:color w:val="E36C0A" w:themeColor="accent6" w:themeShade="BF"/>
          <w:spacing w:val="-8"/>
          <w:sz w:val="24"/>
          <w:szCs w:val="24"/>
          <w:u w:val="double"/>
          <w:lang w:val="es-ES"/>
        </w:rPr>
        <w:t>ELEMENTOS INMATREIALES:</w:t>
      </w:r>
    </w:p>
    <w:p w14:paraId="3D4967BA"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 xml:space="preserve">-Nombre comercial: </w:t>
      </w:r>
    </w:p>
    <w:p w14:paraId="441D26E2"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 xml:space="preserve"> enseña comercial</w:t>
      </w:r>
    </w:p>
    <w:p w14:paraId="2D697D8D"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derecho al local</w:t>
      </w:r>
    </w:p>
    <w:p w14:paraId="43024EB5"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La clientela</w:t>
      </w:r>
    </w:p>
    <w:p w14:paraId="4A925058"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Las patentes de invención</w:t>
      </w:r>
    </w:p>
    <w:p w14:paraId="6A210A98"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Las marcas de fábrica</w:t>
      </w:r>
    </w:p>
    <w:p w14:paraId="10A06621"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 xml:space="preserve"> Los dibujos y modelos industriales</w:t>
      </w:r>
    </w:p>
    <w:p w14:paraId="747AAB98"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t xml:space="preserve"> Las distinciones honoríficas</w:t>
      </w:r>
    </w:p>
    <w:p w14:paraId="2115DB7C" w14:textId="77777777" w:rsidR="00C65A4D" w:rsidRPr="00C65A4D" w:rsidRDefault="00C65A4D" w:rsidP="00C65A4D">
      <w:pPr>
        <w:numPr>
          <w:ilvl w:val="0"/>
          <w:numId w:val="44"/>
        </w:numPr>
        <w:spacing w:after="0" w:line="480" w:lineRule="auto"/>
        <w:contextualSpacing/>
        <w:jc w:val="both"/>
        <w:rPr>
          <w:rFonts w:eastAsia="Times New Roman" w:cstheme="minorHAnsi"/>
          <w:b/>
          <w:color w:val="000000"/>
          <w:spacing w:val="-8"/>
          <w:sz w:val="24"/>
          <w:szCs w:val="24"/>
          <w:lang w:val="es-ES"/>
        </w:rPr>
      </w:pPr>
      <w:r w:rsidRPr="00C65A4D">
        <w:rPr>
          <w:rFonts w:eastAsia="Times New Roman" w:cstheme="minorHAnsi"/>
          <w:b/>
          <w:color w:val="000000"/>
          <w:spacing w:val="-8"/>
          <w:sz w:val="24"/>
          <w:szCs w:val="24"/>
          <w:lang w:val="es-ES"/>
        </w:rPr>
        <w:lastRenderedPageBreak/>
        <w:t>Y todos los demás derechos derivados de la propiedad comercial e industrial o artística</w:t>
      </w:r>
    </w:p>
    <w:p w14:paraId="5E91E1D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Ahora bien, la enumeración del Art. 1 de la ley 11.867 es una enumeración enunciativa, que permite a las partes que conciertan la transferencia de un fondo de comercio incluir otros bienes además de los enumerados o excluir algunos de ellos, pero, la utilidad de la enumeración radica en que, por lo general, cuando se transfiere un fondo de comercio no se suelen especificar los elementos transferidos, y, por lo tanto, sirve de orientación para señalar los elementos que usualmente integran el mismo</w:t>
      </w:r>
    </w:p>
    <w:p w14:paraId="1D92AF82" w14:textId="77777777" w:rsidR="00C65A4D" w:rsidRPr="00C65A4D" w:rsidRDefault="00C65A4D" w:rsidP="00C65A4D">
      <w:pPr>
        <w:spacing w:after="0" w:line="480" w:lineRule="auto"/>
        <w:jc w:val="both"/>
        <w:rPr>
          <w:rFonts w:eastAsia="Times New Roman" w:cstheme="minorHAnsi"/>
          <w:color w:val="E36C0A" w:themeColor="accent6" w:themeShade="BF"/>
          <w:sz w:val="24"/>
          <w:szCs w:val="24"/>
          <w:lang w:val="es-ES"/>
        </w:rPr>
      </w:pPr>
      <w:r w:rsidRPr="00C65A4D">
        <w:rPr>
          <w:rFonts w:eastAsia="Times New Roman" w:cstheme="minorHAnsi"/>
          <w:color w:val="E36C0A" w:themeColor="accent6" w:themeShade="BF"/>
          <w:spacing w:val="-8"/>
          <w:sz w:val="24"/>
          <w:szCs w:val="24"/>
          <w:lang w:val="es-ES"/>
        </w:rPr>
        <w:t>1) Instalaciones, útiles, máquinas: Las pertenencias son los bienes afectados al fondo de comercio con cierta permanencia y comprende a las instalaciones, a los muebles y útiles y a las máquinas:</w:t>
      </w:r>
    </w:p>
    <w:p w14:paraId="1F63C80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Las instalaciones son las pertenencias del fondo de comercio que se colocan en el establecimiento con cierta permanencia destinadas al servicio y explotación de la hacienda, como es el caso de una vidriera o de una estantería</w:t>
      </w:r>
    </w:p>
    <w:p w14:paraId="51FC5D3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muebles y útiles son las pertenencias del fondo de comercio que están unidas a éste por su destino económico, y no por su adhesión física o material, como es el caso de los mostradores o de las herramientas de trabajo</w:t>
      </w:r>
    </w:p>
    <w:p w14:paraId="5990460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Las máquinas son las pertenencias del fondo de comercio que consisten en aparatos o artefactos destinados a la fabricación, transformación, embalaje o cualquier otro proceso que hayan de sufrir las materias primas o las mercaderías</w:t>
      </w:r>
    </w:p>
    <w:p w14:paraId="0EDAF52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0FB89A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2) Mercaderías: </w:t>
      </w:r>
      <w:r w:rsidRPr="00C65A4D">
        <w:rPr>
          <w:rFonts w:eastAsia="Times New Roman" w:cstheme="minorHAnsi"/>
          <w:color w:val="000000"/>
          <w:spacing w:val="-8"/>
          <w:sz w:val="24"/>
          <w:szCs w:val="24"/>
          <w:lang w:val="es-ES"/>
        </w:rPr>
        <w:t xml:space="preserve">Las mercaderías son las cosas cuya venta o comercialización constituye el objeto de la explotación del establecimiento, y, en general, son objeto de un contrato aparte, puesto que, como la transferencia implica llevar a cabo una serie de procedimientos sucesivos en el tiempo y durante ese tiempo el negocio permanece abierto, la mercadería va fluctuando, de </w:t>
      </w:r>
      <w:r w:rsidRPr="00C65A4D">
        <w:rPr>
          <w:rFonts w:eastAsia="Times New Roman" w:cstheme="minorHAnsi"/>
          <w:color w:val="000000"/>
          <w:spacing w:val="-8"/>
          <w:sz w:val="24"/>
          <w:szCs w:val="24"/>
          <w:lang w:val="es-ES"/>
        </w:rPr>
        <w:lastRenderedPageBreak/>
        <w:t>manera tal que, una vez finalizados estos procedimientos, se celebra el contrato de compraventa de mercaderías correspondiente (no obstante, existen ciertos negocios que no tienen mercaderías y aquí encontramos los que prestan servicios)</w:t>
      </w:r>
    </w:p>
    <w:p w14:paraId="4CDC6CC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F463FC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Materias primas: </w:t>
      </w:r>
      <w:r w:rsidRPr="00C65A4D">
        <w:rPr>
          <w:rFonts w:eastAsia="Times New Roman" w:cstheme="minorHAnsi"/>
          <w:color w:val="000000"/>
          <w:spacing w:val="-8"/>
          <w:sz w:val="24"/>
          <w:szCs w:val="24"/>
          <w:lang w:val="es-ES"/>
        </w:rPr>
        <w:t>Las materias primas son las sustancias que son utilizadas para la elaboración o preparación de las mercaderías, y, por lo tanto, también deben ser incluidas entre los elementos del fondo de comercio</w:t>
      </w:r>
    </w:p>
    <w:p w14:paraId="050A662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AFEA9D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Provisiones: </w:t>
      </w:r>
      <w:r w:rsidRPr="00C65A4D">
        <w:rPr>
          <w:rFonts w:eastAsia="Times New Roman" w:cstheme="minorHAnsi"/>
          <w:color w:val="000000"/>
          <w:spacing w:val="-8"/>
          <w:sz w:val="24"/>
          <w:szCs w:val="24"/>
          <w:lang w:val="es-ES"/>
        </w:rPr>
        <w:t>Las provisiones son las sustancias destinadas a consumirse en el establecimiento como simples medios de explotación, pero que no se incorporan a los productos o mercaderías que se fabrican o se venden, como es el caso del carbón o del combustible, y, según la doctrina, deben ser considerados como pertenencias, y, en consecuencia, deben ser incluidos entre los elementos del fondo de comercio</w:t>
      </w:r>
    </w:p>
    <w:p w14:paraId="16C72AC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1C0BD4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3) Nombre comercial: </w:t>
      </w:r>
      <w:r w:rsidRPr="00C65A4D">
        <w:rPr>
          <w:rFonts w:eastAsia="Times New Roman" w:cstheme="minorHAnsi"/>
          <w:color w:val="000000"/>
          <w:spacing w:val="-8"/>
          <w:sz w:val="24"/>
          <w:szCs w:val="24"/>
          <w:lang w:val="es-ES"/>
        </w:rPr>
        <w:t>El nombre comercial es aquél con el cual el comerciante se hace conocer en su actividad, goza de crédito y se afama, y adquiere los derechos y contrae las obligaciones atinentes a su empresa, aclarando que en muchos casos el nombre comercial coincide con el nombre civil, como es el caso de los supermercados Coto, y, en estos casos, el enajenante del fondo de comercio puede hacer una reserva para no transmitir el nombre comercial al adquirente, lo cual, seguramente, derivará en una disminución del monto que éste debe pagar a aquél</w:t>
      </w:r>
    </w:p>
    <w:p w14:paraId="0A2A345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026EF0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lastRenderedPageBreak/>
        <w:t>4) Enseña comercial: </w:t>
      </w:r>
      <w:r w:rsidRPr="00C65A4D">
        <w:rPr>
          <w:rFonts w:eastAsia="Times New Roman" w:cstheme="minorHAnsi"/>
          <w:color w:val="000000"/>
          <w:spacing w:val="-8"/>
          <w:sz w:val="24"/>
          <w:szCs w:val="24"/>
          <w:lang w:val="es-ES"/>
        </w:rPr>
        <w:t>El emblema o enseña comercial (que puede o no coincidir con el nombre comercial y, a su vez, con el nombre civil) es el signo distintivo que identifica al local, como es el caso de un cartel o de un letrero, que suele colocarse al frente del local o en un lugar visible, y, que se forma, por lo general, con palabras o con figuras, o con palabras y figuras a la vez. El emblema o enseña comercial debe ser:</w:t>
      </w:r>
    </w:p>
    <w:p w14:paraId="40ABEDC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Veraz, es decir, que no debe contener enunciaciones o indicaciones susceptibles de engañar al público, como es el caso del letrero que invoca premios o distinciones no ganados</w:t>
      </w:r>
    </w:p>
    <w:p w14:paraId="1ECEB5A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Lícito, es decir, que no debe contener expresiones o dibujos contrarios a la ley, a la moral o a las buenas costumbres</w:t>
      </w:r>
    </w:p>
    <w:p w14:paraId="7B1B9BE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Original, es decir, que no debe contener palabras que por su generalidad o imprecisión no cumplan su función de identificar el establecimiento, de manera tal que, por Ej., no sería enseña la mera palabra “ferretería”, pero sí lo sería la denominación “ferretería Mendoza”</w:t>
      </w:r>
    </w:p>
    <w:p w14:paraId="6D38339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Novedoso, es decir, que no debe repetir expresiones, dibujos o denominaciones ya empleadas por otro establecimiento del mismo ramo en el ámbito donde aquél alcanza con sus actividades mercantiles</w:t>
      </w:r>
    </w:p>
    <w:p w14:paraId="2020503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2B253E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5) Derecho al local: </w:t>
      </w:r>
      <w:r w:rsidRPr="00C65A4D">
        <w:rPr>
          <w:rFonts w:eastAsia="Times New Roman" w:cstheme="minorHAnsi"/>
          <w:color w:val="000000"/>
          <w:spacing w:val="-8"/>
          <w:sz w:val="24"/>
          <w:szCs w:val="24"/>
          <w:lang w:val="es-ES"/>
        </w:rPr>
        <w:t>El derecho al local implica que:</w:t>
      </w:r>
    </w:p>
    <w:p w14:paraId="5E48A8E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Si el enajenante del fondo de comercio es propietario del inmueble, y no acuerda nada con la contraparte, está obligado a suscribir un contrato de locación con el adquirente, debido a que el inmueble es indispensable para la explotación de la empresa, salvo en casos muy excepcionales, como es el caso de los circos ambulantes o de los mercaderes ambulantes</w:t>
      </w:r>
    </w:p>
    <w:p w14:paraId="2485127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Si el enajenante del fondo de comercio es locatario del inmueble, y no acuerda nada con la contraparte, está obligado a llevar a cabo las tratativas necesarias para que el dueño del inmueble celebre un contrato de locación con el adquirente</w:t>
      </w:r>
    </w:p>
    <w:p w14:paraId="202249E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E7AFC1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6) Clientela: </w:t>
      </w:r>
      <w:r w:rsidRPr="00C65A4D">
        <w:rPr>
          <w:rFonts w:eastAsia="Times New Roman" w:cstheme="minorHAnsi"/>
          <w:color w:val="000000"/>
          <w:spacing w:val="-8"/>
          <w:sz w:val="24"/>
          <w:szCs w:val="24"/>
          <w:lang w:val="es-ES"/>
        </w:rPr>
        <w:t>La clientela es el conjunto más o menos coherente y más o menos homogéneo de personas que comercian con un establecimiento:</w:t>
      </w:r>
    </w:p>
    <w:p w14:paraId="2F26B76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 clientela comprende a los clientes habituales, como es el caso del sujeto que siempre compra en el mismo almacén, y a los clientes ocasionales, como es el caso de quien, luego de hacer un viaje excepcional, cena en el bar de la terminal de ómnibus</w:t>
      </w:r>
    </w:p>
    <w:p w14:paraId="7B56E69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transmitente de un fondo de comercio, salvo que se pacte lo contrario, debe observar 2 obligaciones para proteger la clientela, que son:</w:t>
      </w:r>
    </w:p>
    <w:p w14:paraId="4FD86E6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la obligación de no restablecerse en el radio del lugar, que se determina en cada caso concreto</w:t>
      </w:r>
    </w:p>
    <w:p w14:paraId="3D10D09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b.2) la obligación de no restablecerse por un plazo determinado, que, generalmente, la doctrina y la jurisprudencia establecieron en 5 años</w:t>
      </w:r>
    </w:p>
    <w:p w14:paraId="49201DC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022659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Llave del negocio: </w:t>
      </w:r>
      <w:r w:rsidRPr="00C65A4D">
        <w:rPr>
          <w:rFonts w:eastAsia="Times New Roman" w:cstheme="minorHAnsi"/>
          <w:color w:val="000000"/>
          <w:spacing w:val="-8"/>
          <w:sz w:val="24"/>
          <w:szCs w:val="24"/>
          <w:lang w:val="es-ES"/>
        </w:rPr>
        <w:t>La llave del negocio, más que un elemento del fondo de comercio, es un resultado de su explotación, que consiste en la capacidad del fondo de comercio, por su composición y por el impulso dado a su organización, de dar superutilidades en el futuro, es decir, de dar utilidades superiores a lo que se considera normal, y, justamente, el valor llave es el mayor valor de un fondo de comercio en función de su capacidad de dar tales superutilidades, que puede ser:</w:t>
      </w:r>
    </w:p>
    <w:p w14:paraId="729FD14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 Neutro, cuando se estime que en el futuro no va a haber ni superutilidades ni déficit de utilidades</w:t>
      </w:r>
    </w:p>
    <w:p w14:paraId="782B996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Negativo, cuando se estime que en el futuro va a haber déficit de utilidades</w:t>
      </w:r>
    </w:p>
    <w:p w14:paraId="3BAA03A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Positivo, cuando se estime que en el futuro va a haber superutilidades</w:t>
      </w:r>
    </w:p>
    <w:p w14:paraId="045BE14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3DE746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7) Patentes de invención: </w:t>
      </w:r>
      <w:r w:rsidRPr="00C65A4D">
        <w:rPr>
          <w:rFonts w:eastAsia="Times New Roman" w:cstheme="minorHAnsi"/>
          <w:color w:val="000000"/>
          <w:spacing w:val="-8"/>
          <w:sz w:val="24"/>
          <w:szCs w:val="24"/>
          <w:lang w:val="es-ES"/>
        </w:rPr>
        <w:t>Las patentes de invención, reguladas por la ley 24.603, que es la ex ley 111, se otorgan a quien inventa o descubre algo a lo que puede darse una nueva aplicación industrial, por un periodo de 5, 10 ó 15 años, según el mérito del invento y la voluntad del solicitante, y durante ese período el inventor o descubridor tiene el monopolio de la explotación de su invento o descubrimiento como si fuera propietario, y, en tal sentido, se asemejan al título de propiedad ordinario, pero, a diferencia de las demás propiedades que son perpetuas, las patentes de invención existen por el tiempo que marca la ley, y su fundamento es doble, en el sentido que:</w:t>
      </w:r>
    </w:p>
    <w:p w14:paraId="182466D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por un lado, se fundamenta en que ninguna obra, invento o descubrimiento es producto exclusivo de quien lo crea, lo inventa o lo descubre, sino que esta persona se valió de otras cosas creadas, inventadas o descubiertas</w:t>
      </w:r>
    </w:p>
    <w:p w14:paraId="478919C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b) y, por el otro, se fundamenta en que permite el avance de la humanidad, puesto que una vez pasado ese tiempo cualquiera puede usarla</w:t>
      </w:r>
      <w:bookmarkStart w:id="0" w:name="sdfootnote4anc"/>
      <w:r w:rsidRPr="00C65A4D">
        <w:rPr>
          <w:rFonts w:eastAsia="Times New Roman" w:cstheme="minorHAnsi"/>
          <w:color w:val="000000"/>
          <w:spacing w:val="-8"/>
          <w:sz w:val="24"/>
          <w:szCs w:val="24"/>
          <w:vertAlign w:val="superscript"/>
          <w:lang w:val="es-ES"/>
        </w:rPr>
        <w:fldChar w:fldCharType="begin"/>
      </w:r>
      <w:r w:rsidRPr="00C65A4D">
        <w:rPr>
          <w:rFonts w:eastAsia="Times New Roman" w:cstheme="minorHAnsi"/>
          <w:color w:val="000000"/>
          <w:spacing w:val="-8"/>
          <w:sz w:val="24"/>
          <w:szCs w:val="24"/>
          <w:vertAlign w:val="superscript"/>
          <w:lang w:val="es-ES"/>
        </w:rPr>
        <w:instrText xml:space="preserve"> HYPERLINK "https://www.exapuni.com/carreras/apunte/Universidad%20de%20Buenos%20Aires/Abogac%C3%ADa/Comercial%20(Elementos%20de%20Derecho%20Comercial)/Derecho%20Comercial/684/0" \l "sdfootnote4sym" </w:instrText>
      </w:r>
      <w:r w:rsidRPr="00C65A4D">
        <w:rPr>
          <w:rFonts w:eastAsia="Times New Roman" w:cstheme="minorHAnsi"/>
          <w:color w:val="000000"/>
          <w:spacing w:val="-8"/>
          <w:sz w:val="24"/>
          <w:szCs w:val="24"/>
          <w:vertAlign w:val="superscript"/>
          <w:lang w:val="es-ES"/>
        </w:rPr>
        <w:fldChar w:fldCharType="separate"/>
      </w:r>
      <w:r w:rsidRPr="00C65A4D">
        <w:rPr>
          <w:rFonts w:eastAsia="Times New Roman" w:cstheme="minorHAnsi"/>
          <w:color w:val="0000FF"/>
          <w:spacing w:val="-8"/>
          <w:sz w:val="24"/>
          <w:szCs w:val="24"/>
          <w:u w:val="single"/>
          <w:vertAlign w:val="superscript"/>
          <w:lang w:val="es-ES"/>
        </w:rPr>
        <w:t>4</w:t>
      </w:r>
      <w:r w:rsidRPr="00C65A4D">
        <w:rPr>
          <w:rFonts w:eastAsia="Times New Roman" w:cstheme="minorHAnsi"/>
          <w:color w:val="000000"/>
          <w:spacing w:val="-8"/>
          <w:sz w:val="24"/>
          <w:szCs w:val="24"/>
          <w:vertAlign w:val="superscript"/>
          <w:lang w:val="es-ES"/>
        </w:rPr>
        <w:fldChar w:fldCharType="end"/>
      </w:r>
      <w:bookmarkEnd w:id="0"/>
    </w:p>
    <w:p w14:paraId="71AE7D1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E01FC7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8) Marcas de fábrica: </w:t>
      </w:r>
      <w:r w:rsidRPr="00C65A4D">
        <w:rPr>
          <w:rFonts w:eastAsia="Times New Roman" w:cstheme="minorHAnsi"/>
          <w:color w:val="000000"/>
          <w:spacing w:val="-8"/>
          <w:sz w:val="24"/>
          <w:szCs w:val="24"/>
          <w:lang w:val="es-ES"/>
        </w:rPr>
        <w:t>La marca:</w:t>
      </w:r>
    </w:p>
    <w:p w14:paraId="3D3EB5F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xml:space="preserve"> identifica al producto y puede colocarse tanto en el mismo producto que se quiere distinguir como en su envase o envoltorio, y, en algunos casos, llega a suplantar al producto mismo, lo cual se evidencia si tenemos en cuenta, por Ej., los casos de </w:t>
      </w:r>
      <w:proofErr w:type="spellStart"/>
      <w:r w:rsidRPr="00C65A4D">
        <w:rPr>
          <w:rFonts w:eastAsia="Times New Roman" w:cstheme="minorHAnsi"/>
          <w:color w:val="000000"/>
          <w:spacing w:val="-8"/>
          <w:sz w:val="24"/>
          <w:szCs w:val="24"/>
          <w:lang w:val="es-ES"/>
        </w:rPr>
        <w:t>Savora</w:t>
      </w:r>
      <w:proofErr w:type="spellEnd"/>
      <w:r w:rsidRPr="00C65A4D">
        <w:rPr>
          <w:rFonts w:eastAsia="Times New Roman" w:cstheme="minorHAnsi"/>
          <w:color w:val="000000"/>
          <w:spacing w:val="-8"/>
          <w:sz w:val="24"/>
          <w:szCs w:val="24"/>
          <w:lang w:val="es-ES"/>
        </w:rPr>
        <w:t>, Gillette o Birome</w:t>
      </w:r>
    </w:p>
    <w:p w14:paraId="29D8D8E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B"/>
      </w:r>
      <w:r w:rsidRPr="00C65A4D">
        <w:rPr>
          <w:rFonts w:eastAsia="Times New Roman" w:cstheme="minorHAnsi"/>
          <w:color w:val="000000"/>
          <w:spacing w:val="-8"/>
          <w:sz w:val="24"/>
          <w:szCs w:val="24"/>
          <w:lang w:val="es-ES"/>
        </w:rPr>
        <w:t> puede o no coincidir con el emblema comercial, con el nombre comercial y, a su vez, con el nombre civil, y es así que, por Ej., en Coca Cola se superpone nombre, emblema y marca</w:t>
      </w:r>
    </w:p>
    <w:p w14:paraId="7F059A2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da al que la registra el exclusivo derecho para usarla, aclarando que se registra todo, es decir, que no se registra solamente el nombre, sino también otros aspectos, como puede ser el color o forma de la letra utilizada o la forma del producto</w:t>
      </w:r>
    </w:p>
    <w:p w14:paraId="14F90AD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121A70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9) Dibujos y modelos industriales: </w:t>
      </w:r>
      <w:r w:rsidRPr="00C65A4D">
        <w:rPr>
          <w:rFonts w:eastAsia="Times New Roman" w:cstheme="minorHAnsi"/>
          <w:color w:val="000000"/>
          <w:spacing w:val="-8"/>
          <w:sz w:val="24"/>
          <w:szCs w:val="24"/>
          <w:lang w:val="es-ES"/>
        </w:rPr>
        <w:t>Los dibujos y modelos industriales son los que caracterizan e individualizan los productos atendiendo a patrones o finalidades estéticas</w:t>
      </w:r>
    </w:p>
    <w:p w14:paraId="7312B2D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F635AB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10) Distinciones honoríficas: </w:t>
      </w:r>
      <w:r w:rsidRPr="00C65A4D">
        <w:rPr>
          <w:rFonts w:eastAsia="Times New Roman" w:cstheme="minorHAnsi"/>
          <w:color w:val="000000"/>
          <w:spacing w:val="-8"/>
          <w:sz w:val="24"/>
          <w:szCs w:val="24"/>
          <w:lang w:val="es-ES"/>
        </w:rPr>
        <w:t>Las distinciones honoríficas son los premios, las medallas, los diplomas, y las demás distinciones que se otorgan al establecimiento comercial o a sus productos, como es el caso de que un negocio fuera distinguido con la cinta azul de la popularidad, y, las mismas, salvo pacto en contrario, deben ser transmitidas al adquirente del fondo de comercio, cosa que no ocurre con las distinciones que se otorguen al comerciante atendiendo a sus características personales</w:t>
      </w:r>
    </w:p>
    <w:p w14:paraId="119AEC8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F70C1A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Bienes no comprendidos: créditos y deudas: </w:t>
      </w:r>
      <w:r w:rsidRPr="00C65A4D">
        <w:rPr>
          <w:rFonts w:eastAsia="Times New Roman" w:cstheme="minorHAnsi"/>
          <w:color w:val="000000"/>
          <w:spacing w:val="-8"/>
          <w:sz w:val="24"/>
          <w:szCs w:val="24"/>
          <w:lang w:val="es-ES"/>
        </w:rPr>
        <w:t>Los créditos y las deudas:</w:t>
      </w:r>
    </w:p>
    <w:p w14:paraId="23C2BA0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en el sistema germánico, son elementos integrantes del fondo de comercio</w:t>
      </w:r>
    </w:p>
    <w:p w14:paraId="0067709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xml:space="preserve"> en nuestro sistema, que sigue al sistema francés, no son elementos integrantes del fondo de comercio, y, en consecuencia, salvo que se pacte lo contrario, los créditos y las deudas no se transfieren al adquirente del fondo de comercio, lo cual encuentra su fundamento en que los créditos y las deudas emergentes de la actividad de un fondo de comercio son créditos y deudas </w:t>
      </w:r>
      <w:r w:rsidRPr="00C65A4D">
        <w:rPr>
          <w:rFonts w:eastAsia="Times New Roman" w:cstheme="minorHAnsi"/>
          <w:color w:val="000000"/>
          <w:spacing w:val="-8"/>
          <w:sz w:val="24"/>
          <w:szCs w:val="24"/>
          <w:lang w:val="es-ES"/>
        </w:rPr>
        <w:lastRenderedPageBreak/>
        <w:t>del titular de éste, puesto que en nuestro derecho el fondo de comercio no constituye un patrimonio separado</w:t>
      </w:r>
    </w:p>
    <w:p w14:paraId="1B5726B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tbl>
      <w:tblPr>
        <w:tblW w:w="10800" w:type="dxa"/>
        <w:tblInd w:w="-867" w:type="dxa"/>
        <w:tblCellMar>
          <w:top w:w="75" w:type="dxa"/>
          <w:left w:w="75" w:type="dxa"/>
          <w:bottom w:w="75" w:type="dxa"/>
          <w:right w:w="75" w:type="dxa"/>
        </w:tblCellMar>
        <w:tblLook w:val="04A0" w:firstRow="1" w:lastRow="0" w:firstColumn="1" w:lastColumn="0" w:noHBand="0" w:noVBand="1"/>
      </w:tblPr>
      <w:tblGrid>
        <w:gridCol w:w="3861"/>
        <w:gridCol w:w="4000"/>
        <w:gridCol w:w="2939"/>
      </w:tblGrid>
      <w:tr w:rsidR="00C65A4D" w:rsidRPr="00C65A4D" w14:paraId="396E9C78" w14:textId="77777777" w:rsidTr="00360F53">
        <w:trPr>
          <w:trHeight w:val="922"/>
        </w:trPr>
        <w:tc>
          <w:tcPr>
            <w:tcW w:w="3861"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14:paraId="79756730" w14:textId="77777777" w:rsidR="00C65A4D" w:rsidRPr="00C65A4D" w:rsidRDefault="00C65A4D" w:rsidP="00C65A4D">
            <w:pPr>
              <w:spacing w:after="144"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nombre comercial identifica al comerciante</w:t>
            </w:r>
          </w:p>
        </w:tc>
        <w:tc>
          <w:tcPr>
            <w:tcW w:w="4000"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14:paraId="28049ED1" w14:textId="77777777" w:rsidR="00C65A4D" w:rsidRPr="00C65A4D" w:rsidRDefault="00C65A4D" w:rsidP="00C65A4D">
            <w:pPr>
              <w:spacing w:after="144"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emblema o enseña comercial identifica al local</w:t>
            </w:r>
          </w:p>
        </w:tc>
        <w:tc>
          <w:tcPr>
            <w:tcW w:w="2939"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hideMark/>
          </w:tcPr>
          <w:p w14:paraId="544D6D80" w14:textId="77777777" w:rsidR="00C65A4D" w:rsidRPr="00C65A4D" w:rsidRDefault="00C65A4D" w:rsidP="00C65A4D">
            <w:pPr>
              <w:spacing w:after="144"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La marca identifica al producto</w:t>
            </w:r>
          </w:p>
        </w:tc>
      </w:tr>
    </w:tbl>
    <w:p w14:paraId="637580A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DD6924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6-Transferencia del fondo de comercio</w:t>
      </w:r>
    </w:p>
    <w:p w14:paraId="1BB6FD1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Derechos de los acreedores</w:t>
      </w:r>
    </w:p>
    <w:p w14:paraId="561958B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ley quiere proteger a los acreedores del fondo de comercio, puesto que en base a las prestaciones dadas por ellos éste aumenta notoriamente su valor (así, por Ej., en una librería un acreedor del fondo será la editorial, pero no será acreedor del fondo el dueño de la tienda en la cual el librero compró una prenda a plazo y no la pagó), y, a tales fines, el Art. 2 de la ley 11.867 establece que:</w:t>
      </w:r>
    </w:p>
    <w:p w14:paraId="256E39A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para que sea válida con relación a 3eros la transferencia de un fondo de comercio, por venta o por cualquier otro título oneroso o gratuito, y por enajenación directa y privada o en público remate</w:t>
      </w:r>
    </w:p>
    <w:p w14:paraId="10A5AFB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debe mediar un previo anuncio durante 5 días en el Boletín Oficial de la Capital Federal o de la provincia respectiva y en uno o más diarios o periódicos del lugar en que funcione el establecimiento, debiendo indicarse la clase y ubicación del negocio, nombre y domicilio del vendedor y del comprador, y en caso de que intervengan, el del rematador y el del escribano con cuya actuación se realiza el acto</w:t>
      </w:r>
    </w:p>
    <w:p w14:paraId="3F525A8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xml:space="preserve"> Si bien el Art. alude a la transmisión por venta o cualquier otro título, en la realidad, el fondo de comercio sólo es objeto de un contrato de compraventa, puesto que un contrato de usufructo o </w:t>
      </w:r>
      <w:r w:rsidRPr="00C65A4D">
        <w:rPr>
          <w:rFonts w:eastAsia="Times New Roman" w:cstheme="minorHAnsi"/>
          <w:color w:val="000000"/>
          <w:spacing w:val="-8"/>
          <w:sz w:val="24"/>
          <w:szCs w:val="24"/>
          <w:lang w:val="es-ES"/>
        </w:rPr>
        <w:lastRenderedPageBreak/>
        <w:t xml:space="preserve">de locación, por Ej., trae aparejados riesgos para el vendedor, de manera tal que si el locatario o el usufructuario administran mal negocio, una vez finalizado el contrato, el perjudicado será el locador o </w:t>
      </w:r>
      <w:proofErr w:type="spellStart"/>
      <w:r w:rsidRPr="00C65A4D">
        <w:rPr>
          <w:rFonts w:eastAsia="Times New Roman" w:cstheme="minorHAnsi"/>
          <w:color w:val="000000"/>
          <w:spacing w:val="-8"/>
          <w:sz w:val="24"/>
          <w:szCs w:val="24"/>
          <w:lang w:val="es-ES"/>
        </w:rPr>
        <w:t>usufructuante</w:t>
      </w:r>
      <w:proofErr w:type="spellEnd"/>
    </w:p>
    <w:p w14:paraId="55684B4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anuncio tiene por finalidad alertar a los acreedores que se está por vender el fondo de comercio, y debe, por un lado, ser breve y claro, y, por el otro, establecer el lugar en que deben hacerse las oposiciones</w:t>
      </w:r>
    </w:p>
    <w:p w14:paraId="1D1CD94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6C7731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Forma y tiempo de la oposición</w:t>
      </w:r>
    </w:p>
    <w:p w14:paraId="5C98444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881284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 partir de la 1era publicación y hasta 10 días corridos (y no hábiles) después de la última los acreedores pueden realizar oposiciones, las cuales consisten en hacer saber al comprador o al intermediario, en caso de que lo haya, que se es acreedor por un monto determinado. La oposición, si bien no es formal:</w:t>
      </w:r>
    </w:p>
    <w:p w14:paraId="6DF3BBC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a.1) debe hacerse por escrito y por duplicado</w:t>
      </w:r>
    </w:p>
    <w:p w14:paraId="3A77CF2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debe estar dirigida al comprador o al intermediario</w:t>
      </w:r>
    </w:p>
    <w:p w14:paraId="21521F5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a.3) debe establecer el monto y la fuente del crédito, como es el caso de una factura impaga</w:t>
      </w:r>
    </w:p>
    <w:p w14:paraId="6689648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Después de ese plazo, el comprador y el vendedor determinan si puede o no realizarse la operación, puesto que si el monto de la oposición es mayor al precio de venta la operación no puede ser llevada a cabo</w:t>
      </w:r>
    </w:p>
    <w:p w14:paraId="3FE3A9E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En caso de que pueda realizarse la operación, se celebra el contrato definitivo y del monto de la compra se deduce el monto de la oposición y se lo deposita en el banco por 20 días, con el fin de que los acreedores embarguen y perciban sus respectivos créditos</w:t>
      </w:r>
    </w:p>
    <w:p w14:paraId="1BF8CDB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t>d) Para que el contrato definitivo produzca efectos con relación a 3eros debe ser celebrado por escrito y debe ser inscripto en el Registro Público de Comercio dentro de los 10 días (excepción a la regla general que establece como plazo ordinario 15 días)</w:t>
      </w:r>
      <w:r w:rsidRPr="00C65A4D">
        <w:rPr>
          <w:rFonts w:eastAsia="Times New Roman" w:cstheme="minorHAnsi"/>
          <w:color w:val="000000"/>
          <w:spacing w:val="-8"/>
          <w:sz w:val="24"/>
          <w:szCs w:val="24"/>
          <w:vertAlign w:val="superscript"/>
          <w:lang w:val="es-ES"/>
        </w:rPr>
        <w:t> </w:t>
      </w:r>
      <w:bookmarkStart w:id="1" w:name="sdfootnote5anc"/>
      <w:r w:rsidRPr="00C65A4D">
        <w:rPr>
          <w:rFonts w:eastAsia="Times New Roman" w:cstheme="minorHAnsi"/>
          <w:color w:val="000000"/>
          <w:spacing w:val="-8"/>
          <w:sz w:val="24"/>
          <w:szCs w:val="24"/>
          <w:vertAlign w:val="superscript"/>
          <w:lang w:val="es-ES"/>
        </w:rPr>
        <w:fldChar w:fldCharType="begin"/>
      </w:r>
      <w:r w:rsidRPr="00C65A4D">
        <w:rPr>
          <w:rFonts w:eastAsia="Times New Roman" w:cstheme="minorHAnsi"/>
          <w:color w:val="000000"/>
          <w:spacing w:val="-8"/>
          <w:sz w:val="24"/>
          <w:szCs w:val="24"/>
          <w:vertAlign w:val="superscript"/>
          <w:lang w:val="es-ES"/>
        </w:rPr>
        <w:instrText xml:space="preserve"> HYPERLINK "https://www.exapuni.com/carreras/apunte/Universidad%20de%20Buenos%20Aires/Abogac%C3%ADa/Comercial%20(Elementos%20de%20Derecho%20Comercial)/Derecho%20Comercial/684/0" \l "sdfootnote5sym" </w:instrText>
      </w:r>
      <w:r w:rsidRPr="00C65A4D">
        <w:rPr>
          <w:rFonts w:eastAsia="Times New Roman" w:cstheme="minorHAnsi"/>
          <w:color w:val="000000"/>
          <w:spacing w:val="-8"/>
          <w:sz w:val="24"/>
          <w:szCs w:val="24"/>
          <w:vertAlign w:val="superscript"/>
          <w:lang w:val="es-ES"/>
        </w:rPr>
        <w:fldChar w:fldCharType="separate"/>
      </w:r>
      <w:r w:rsidRPr="00C65A4D">
        <w:rPr>
          <w:rFonts w:eastAsia="Times New Roman" w:cstheme="minorHAnsi"/>
          <w:color w:val="0000FF"/>
          <w:spacing w:val="-8"/>
          <w:sz w:val="24"/>
          <w:szCs w:val="24"/>
          <w:u w:val="single"/>
          <w:vertAlign w:val="superscript"/>
          <w:lang w:val="es-ES"/>
        </w:rPr>
        <w:t>5</w:t>
      </w:r>
      <w:r w:rsidRPr="00C65A4D">
        <w:rPr>
          <w:rFonts w:eastAsia="Times New Roman" w:cstheme="minorHAnsi"/>
          <w:color w:val="000000"/>
          <w:spacing w:val="-8"/>
          <w:sz w:val="24"/>
          <w:szCs w:val="24"/>
          <w:vertAlign w:val="superscript"/>
          <w:lang w:val="es-ES"/>
        </w:rPr>
        <w:fldChar w:fldCharType="end"/>
      </w:r>
      <w:bookmarkEnd w:id="1"/>
    </w:p>
    <w:p w14:paraId="32F9C3E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2DDFCA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Responsabilidad de los intervinientes: </w:t>
      </w:r>
      <w:r w:rsidRPr="00C65A4D">
        <w:rPr>
          <w:rFonts w:eastAsia="Times New Roman" w:cstheme="minorHAnsi"/>
          <w:color w:val="000000"/>
          <w:spacing w:val="-8"/>
          <w:sz w:val="24"/>
          <w:szCs w:val="24"/>
          <w:lang w:val="es-ES"/>
        </w:rPr>
        <w:t>Si no se cumple el procedimiento, el Art. 11 de la ley 11.867 establece que el vendedor, el comprador y el intermediario son solidariamente responsables hacia los acreedores que no se les hubiese satisfecho el crédito.</w:t>
      </w:r>
    </w:p>
    <w:p w14:paraId="0932EDFD" w14:textId="77777777" w:rsidR="00C65A4D" w:rsidRPr="00C65A4D" w:rsidRDefault="00C65A4D" w:rsidP="00C65A4D">
      <w:pPr>
        <w:spacing w:after="0" w:line="480" w:lineRule="auto"/>
        <w:jc w:val="both"/>
        <w:rPr>
          <w:rFonts w:eastAsia="Times New Roman" w:cstheme="minorHAnsi"/>
          <w:caps/>
          <w:color w:val="000000"/>
          <w:spacing w:val="-8"/>
          <w:sz w:val="24"/>
          <w:szCs w:val="24"/>
        </w:rPr>
      </w:pPr>
      <w:r w:rsidRPr="00C65A4D">
        <w:rPr>
          <w:rFonts w:eastAsia="Times New Roman" w:cstheme="minorHAnsi"/>
          <w:caps/>
          <w:color w:val="FF0000"/>
          <w:spacing w:val="-8"/>
          <w:sz w:val="24"/>
          <w:szCs w:val="24"/>
          <w:shd w:val="clear" w:color="auto" w:fill="FFFF00"/>
        </w:rPr>
        <w:t>UNIDAD 5: AGENTES AUXILIARES</w:t>
      </w:r>
    </w:p>
    <w:p w14:paraId="01E0A96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1-Agentes auxiliares del comerciante</w:t>
      </w:r>
    </w:p>
    <w:p w14:paraId="22D07C0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Art. 87 del Código de Comercio establece que son considerados agentes auxiliares del comercio y, como tales, sujetos a las leyes comerciales, con respecto a las operaciones que ejercen en esa calidad:</w:t>
      </w:r>
    </w:p>
    <w:p w14:paraId="3332488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Los corredores</w:t>
      </w:r>
    </w:p>
    <w:p w14:paraId="2B15077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Los rematadores o martilleros</w:t>
      </w:r>
    </w:p>
    <w:p w14:paraId="60CBF7F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Los barraqueros y administradores de casas de depósito</w:t>
      </w:r>
    </w:p>
    <w:p w14:paraId="0BF5484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4) Los factores o encargados, y los dependientes de comercio</w:t>
      </w:r>
    </w:p>
    <w:p w14:paraId="5BE29B7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5) Y los acarreadores, porteadores o empresarios de transporte</w:t>
      </w:r>
    </w:p>
    <w:p w14:paraId="1F721B1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Pero, en realidad:</w:t>
      </w:r>
    </w:p>
    <w:p w14:paraId="7786F1F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1) Por un lado, de los sujetos enunciados, solamente son auxiliares de los comerciantes los enunciados en los incisos 1, 2 y 4, es decir, los corredores, los rematadores o martilleros, los factores o encargados, y los dependientes de comercio, puesto que los barraqueros y administradores de casas de depósito, y los acarreadores, porteadores o empresarios de </w:t>
      </w:r>
      <w:r w:rsidRPr="00C65A4D">
        <w:rPr>
          <w:rFonts w:eastAsia="Times New Roman" w:cstheme="minorHAnsi"/>
          <w:color w:val="000000"/>
          <w:spacing w:val="-8"/>
          <w:sz w:val="24"/>
          <w:szCs w:val="24"/>
          <w:lang w:val="es-ES"/>
        </w:rPr>
        <w:lastRenderedPageBreak/>
        <w:t>transporte son por sí mismos verdaderos comerciantes que ejercen, no actividades accesorias de otro comercio, sino actividades principales y autónomas</w:t>
      </w:r>
    </w:p>
    <w:p w14:paraId="0EFC6C3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Y, por otro lado, la enumeración que hace es meramente enunciativa, puesto que, actualmente, existen otros auxiliares de los comerciantes no contemplados en el Art. 87 del Código de Comercio, como es el caso de los agentes de comercio, de los viajantes, de los expedicionistas y de los despachantes de aduana</w:t>
      </w:r>
    </w:p>
    <w:p w14:paraId="04CF4BC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F9AB8B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y clasificación: </w:t>
      </w:r>
      <w:r w:rsidRPr="00C65A4D">
        <w:rPr>
          <w:rFonts w:eastAsia="Times New Roman" w:cstheme="minorHAnsi"/>
          <w:color w:val="000000"/>
          <w:spacing w:val="-8"/>
          <w:sz w:val="24"/>
          <w:szCs w:val="24"/>
          <w:lang w:val="es-ES"/>
        </w:rPr>
        <w:t>Los agentes auxiliares del comerciante son, como su nombre lo indica, sujetos que colaboran directamente con la tarea del comerciante y pueden ser subordinados o autónomos:</w:t>
      </w:r>
    </w:p>
    <w:p w14:paraId="0DACC01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auxiliares subordinados:</w:t>
      </w:r>
    </w:p>
    <w:p w14:paraId="3750E42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son aquellos que están vinculados al comerciante por una relación de subordinación o dependencia</w:t>
      </w:r>
    </w:p>
    <w:p w14:paraId="354D8AC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están unidos al principal por un contrato de trabajo</w:t>
      </w:r>
    </w:p>
    <w:p w14:paraId="7AD2C41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dentro de ellos hay pocas clases</w:t>
      </w:r>
    </w:p>
    <w:p w14:paraId="02BAB77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pueden ser:</w:t>
      </w:r>
    </w:p>
    <w:p w14:paraId="501C76B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subordinados internos, que son aquellos que desarrollan su actividad en el lugar donde está ubicado el establecimiento, como es el caso de los factores y de los dependientes</w:t>
      </w:r>
    </w:p>
    <w:p w14:paraId="6F023BD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subordinados externos, que son aquellos que desarrollan su actividad fuera del lugar donde está ubicado el establecimiento, como es el caso del viajante de comercio</w:t>
      </w:r>
    </w:p>
    <w:p w14:paraId="43BDB7C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auxiliares autónomos:</w:t>
      </w:r>
    </w:p>
    <w:p w14:paraId="603F90F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son aquellos que trabajan para el comerciante, pero en forma independiente, sin estar vinculados con él por una relación de subordinación o dependencia</w:t>
      </w:r>
    </w:p>
    <w:p w14:paraId="01A9983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C"/>
      </w:r>
      <w:r w:rsidRPr="00C65A4D">
        <w:rPr>
          <w:rFonts w:eastAsia="Times New Roman" w:cstheme="minorHAnsi"/>
          <w:color w:val="000000"/>
          <w:spacing w:val="-8"/>
          <w:sz w:val="24"/>
          <w:szCs w:val="24"/>
          <w:lang w:val="es-ES"/>
        </w:rPr>
        <w:t> están unidos al principal por un contrato de mandato, de locación de servicios o de locación de obra</w:t>
      </w:r>
    </w:p>
    <w:p w14:paraId="624073A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dentro de ellos hay muchas clases y cada vez son más</w:t>
      </w:r>
    </w:p>
    <w:p w14:paraId="5DA2B8E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como ejemplos de auxiliares autónomos encontramos a los corredores, los rematadores, los mandatarios, los comisionistas, los agentes de comercio y los expedicionistas</w:t>
      </w:r>
    </w:p>
    <w:p w14:paraId="469D0B7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1CD333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Casos en que los agentes auxiliares son comerciantes</w:t>
      </w:r>
    </w:p>
    <w:p w14:paraId="08318E4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02D265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auxiliares subordinados no son comerciantes porque:</w:t>
      </w:r>
    </w:p>
    <w:p w14:paraId="0F23E56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a.1) trabajan para un principal</w:t>
      </w:r>
    </w:p>
    <w:p w14:paraId="6F24F43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y no trabajan ni en nombre ni por cuenta propios</w:t>
      </w:r>
    </w:p>
    <w:p w14:paraId="77BAB51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auxiliares autónomos son comerciantes porque:</w:t>
      </w:r>
    </w:p>
    <w:p w14:paraId="50C2AAD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trabajan independientemente</w:t>
      </w:r>
    </w:p>
    <w:p w14:paraId="5720F8C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b.2) trabajan en nombre propio</w:t>
      </w:r>
    </w:p>
    <w:p w14:paraId="26F5FCF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b.3) hacen de su actividad una profesión habitual, consistente, por lo general, en una intermediación en la circulación de los bienes</w:t>
      </w:r>
    </w:p>
    <w:p w14:paraId="45F6221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E86931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2-Teoría general de la representación</w:t>
      </w:r>
    </w:p>
    <w:p w14:paraId="5BC59ED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76A7A0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Concepto</w:t>
      </w:r>
    </w:p>
    <w:p w14:paraId="5AD7A6D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E29946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xml:space="preserve"> La representación surge cuando un individuo, denominado representante, ejecuta un negocio jurídico en nombre de otro, denominado representado, con la virtualidad de hacer que los </w:t>
      </w:r>
      <w:r w:rsidRPr="00C65A4D">
        <w:rPr>
          <w:rFonts w:eastAsia="Times New Roman" w:cstheme="minorHAnsi"/>
          <w:color w:val="000000"/>
          <w:spacing w:val="-8"/>
          <w:sz w:val="24"/>
          <w:szCs w:val="24"/>
          <w:lang w:val="es-ES"/>
        </w:rPr>
        <w:lastRenderedPageBreak/>
        <w:t>efectos del negocio jurídico ejecutado por aquél recaigan sobre éste, como si el negocio jurídico hubiese sido celebrado directamente por este último</w:t>
      </w:r>
    </w:p>
    <w:p w14:paraId="3C2FE42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representante actúa, necesariamente, en nombre del representado, y, general pero no necesariamente, por cuenta del representado:</w:t>
      </w:r>
    </w:p>
    <w:p w14:paraId="14507BB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a) actuar en nombre ajeno quiere decir hacer saber al 3ero al que se dirige la declaración de voluntad que el que contrae las obligaciones o adquiere los derechos derivados de la relación jurídica no es el representante sino el representado, lo cual configura la denominada </w:t>
      </w:r>
      <w:proofErr w:type="spellStart"/>
      <w:r w:rsidRPr="00C65A4D">
        <w:rPr>
          <w:rFonts w:eastAsia="Times New Roman" w:cstheme="minorHAnsi"/>
          <w:color w:val="000000"/>
          <w:spacing w:val="-8"/>
          <w:sz w:val="24"/>
          <w:szCs w:val="24"/>
          <w:lang w:val="es-ES"/>
        </w:rPr>
        <w:t>contemplatio</w:t>
      </w:r>
      <w:proofErr w:type="spellEnd"/>
      <w:r w:rsidRPr="00C65A4D">
        <w:rPr>
          <w:rFonts w:eastAsia="Times New Roman" w:cstheme="minorHAnsi"/>
          <w:color w:val="000000"/>
          <w:spacing w:val="-8"/>
          <w:sz w:val="24"/>
          <w:szCs w:val="24"/>
          <w:lang w:val="es-ES"/>
        </w:rPr>
        <w:t xml:space="preserve"> </w:t>
      </w:r>
      <w:proofErr w:type="spellStart"/>
      <w:r w:rsidRPr="00C65A4D">
        <w:rPr>
          <w:rFonts w:eastAsia="Times New Roman" w:cstheme="minorHAnsi"/>
          <w:color w:val="000000"/>
          <w:spacing w:val="-8"/>
          <w:sz w:val="24"/>
          <w:szCs w:val="24"/>
          <w:lang w:val="es-ES"/>
        </w:rPr>
        <w:t>domini</w:t>
      </w:r>
      <w:proofErr w:type="spellEnd"/>
    </w:p>
    <w:p w14:paraId="6EA7FE1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actuar por cuenta ajena, o en interés ajeno, quiere decir actuar para satisfacer fines o intereses de otro</w:t>
      </w:r>
    </w:p>
    <w:p w14:paraId="3DCC936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auxiliar de comercio puede:</w:t>
      </w:r>
    </w:p>
    <w:p w14:paraId="6C407DD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actuar en nombre propio y en interés ajeno, como es el caso del comisionista</w:t>
      </w:r>
    </w:p>
    <w:p w14:paraId="012942C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actuar en nombre y en interés ajenos, como es el caso del mandatario</w:t>
      </w:r>
    </w:p>
    <w:p w14:paraId="26F3AED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relación de representación es únicamente el vínculo directo que se forma entre el representado y el 3ero, de manera tal que la teoría de la representación se circunscribe al estudio de este vínculo directo, dejando de lado el estudio de las relaciones internas entre representante y representado</w:t>
      </w:r>
    </w:p>
    <w:p w14:paraId="6D86A90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20F1E6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Fuentes</w:t>
      </w:r>
    </w:p>
    <w:p w14:paraId="790D9E0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A75034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relación de representación puede ser:</w:t>
      </w:r>
    </w:p>
    <w:p w14:paraId="160BC19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de derecho público, como es el caso del presidente que representa a la Nación</w:t>
      </w:r>
    </w:p>
    <w:p w14:paraId="5C0E8EE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de derecho privado, como es el caso del mandato, en el ámbito contractual, o de la patria potestad, fuera del ámbito contractual</w:t>
      </w:r>
    </w:p>
    <w:p w14:paraId="358E087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relación de representación de derecho privado puede provenir de la voluntad del representado o directamente de la ley y es así que:</w:t>
      </w:r>
    </w:p>
    <w:p w14:paraId="24E7AC6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incapaces de hecho reciben por voluntad de la ley un representante, denominado necesario</w:t>
      </w:r>
    </w:p>
    <w:p w14:paraId="66CE9A5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y, a su vez, los capaces, por razones de comodidad o conveniencia, pueden designar un representante, denominado voluntario, para que coopere en sus propios negocios</w:t>
      </w:r>
    </w:p>
    <w:p w14:paraId="1F0456D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48488B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Diferencia entre representación y mandato</w:t>
      </w:r>
      <w:r w:rsidRPr="00C65A4D">
        <w:rPr>
          <w:rFonts w:eastAsia="Times New Roman" w:cstheme="minorHAnsi"/>
          <w:color w:val="000000"/>
          <w:spacing w:val="-8"/>
          <w:sz w:val="24"/>
          <w:szCs w:val="24"/>
          <w:lang w:val="es-ES"/>
        </w:rPr>
        <w:t>: El Art. 1869 del Código Civil establece que el mandato tiene lugar cuando una persona da a otra un poder para que la represente en uno o más actos de la vida jurídica, y, esta definición, confunde representación y mandato, al aludir solamente al mandato representativo, que es aquél en el cual hay representación y mandato, cuando, en realidad, también puede haber mandato sin representación y representación sin mandato:</w:t>
      </w:r>
    </w:p>
    <w:p w14:paraId="6B7EA68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mandato representativo es aquél en el cual media representación, y, por lo tanto, el mandatario actúa en nombre ajeno y por cuenta ajena, y, a esta especie es la que hace referencia la definición dada por el Art. 1869, y, como Ej. de mandato comercial con representación, podemos citar la relación que existe entre el principal y el empleado viajante de comercio autorizado para celebrar negocios en nombre de su comitente</w:t>
      </w:r>
    </w:p>
    <w:p w14:paraId="74C8850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mandato no representativo, también denominado mandato oculto, es aquél en el cual no media representación, y, por lo tanto, el mandatario actúa en nombre propio y por cuenta ajena, y, como Ej. de mandato comercial sin representación, podemos citar al comisionista o al agente de bolsa</w:t>
      </w:r>
    </w:p>
    <w:p w14:paraId="4BA3551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40482E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Condiciones propias de la representación</w:t>
      </w:r>
      <w:r w:rsidRPr="00C65A4D">
        <w:rPr>
          <w:rFonts w:eastAsia="Times New Roman" w:cstheme="minorHAnsi"/>
          <w:color w:val="000000"/>
          <w:spacing w:val="-8"/>
          <w:sz w:val="24"/>
          <w:szCs w:val="24"/>
          <w:lang w:val="es-ES"/>
        </w:rPr>
        <w:t>: Las condiciones propias de la representación son:</w:t>
      </w:r>
    </w:p>
    <w:p w14:paraId="4C1F14E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 facultad de representar</w:t>
      </w:r>
    </w:p>
    <w:p w14:paraId="5F71260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 La </w:t>
      </w:r>
      <w:proofErr w:type="spellStart"/>
      <w:r w:rsidRPr="00C65A4D">
        <w:rPr>
          <w:rFonts w:eastAsia="Times New Roman" w:cstheme="minorHAnsi"/>
          <w:color w:val="000000"/>
          <w:spacing w:val="-8"/>
          <w:sz w:val="24"/>
          <w:szCs w:val="24"/>
          <w:lang w:val="es-ES"/>
        </w:rPr>
        <w:t>contemplatio</w:t>
      </w:r>
      <w:proofErr w:type="spellEnd"/>
      <w:r w:rsidRPr="00C65A4D">
        <w:rPr>
          <w:rFonts w:eastAsia="Times New Roman" w:cstheme="minorHAnsi"/>
          <w:color w:val="000000"/>
          <w:spacing w:val="-8"/>
          <w:sz w:val="24"/>
          <w:szCs w:val="24"/>
          <w:lang w:val="es-ES"/>
        </w:rPr>
        <w:t xml:space="preserve"> </w:t>
      </w:r>
      <w:proofErr w:type="spellStart"/>
      <w:r w:rsidRPr="00C65A4D">
        <w:rPr>
          <w:rFonts w:eastAsia="Times New Roman" w:cstheme="minorHAnsi"/>
          <w:color w:val="000000"/>
          <w:spacing w:val="-8"/>
          <w:sz w:val="24"/>
          <w:szCs w:val="24"/>
          <w:lang w:val="es-ES"/>
        </w:rPr>
        <w:t>domini</w:t>
      </w:r>
      <w:proofErr w:type="spellEnd"/>
    </w:p>
    <w:p w14:paraId="12CD958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La actuación del representante dentro de los límites del poder conferido</w:t>
      </w:r>
    </w:p>
    <w:p w14:paraId="73EEC0A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961814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a) Poder: </w:t>
      </w:r>
      <w:r w:rsidRPr="00C65A4D">
        <w:rPr>
          <w:rFonts w:eastAsia="Times New Roman" w:cstheme="minorHAnsi"/>
          <w:color w:val="000000"/>
          <w:spacing w:val="-8"/>
          <w:sz w:val="24"/>
          <w:szCs w:val="24"/>
          <w:lang w:val="es-ES"/>
        </w:rPr>
        <w:t xml:space="preserve">La facultad de representar puede tener su fuente en la ley o en la voluntad del representado, y, en los casos de representación voluntaria, necesariamente debe mediar un poder o procura, en virtud del cual el representado o </w:t>
      </w:r>
      <w:proofErr w:type="spellStart"/>
      <w:r w:rsidRPr="00C65A4D">
        <w:rPr>
          <w:rFonts w:eastAsia="Times New Roman" w:cstheme="minorHAnsi"/>
          <w:color w:val="000000"/>
          <w:spacing w:val="-8"/>
          <w:sz w:val="24"/>
          <w:szCs w:val="24"/>
          <w:lang w:val="es-ES"/>
        </w:rPr>
        <w:t>poderante</w:t>
      </w:r>
      <w:proofErr w:type="spellEnd"/>
      <w:r w:rsidRPr="00C65A4D">
        <w:rPr>
          <w:rFonts w:eastAsia="Times New Roman" w:cstheme="minorHAnsi"/>
          <w:color w:val="000000"/>
          <w:spacing w:val="-8"/>
          <w:sz w:val="24"/>
          <w:szCs w:val="24"/>
          <w:lang w:val="es-ES"/>
        </w:rPr>
        <w:t xml:space="preserve">, mediante una declaración unilateral de la voluntad que dirige a los 3eros que eventualmente celebren negocios con el representante o apoderado, legitima a este último para emitir declaraciones de voluntad en su nombre, es decir, que, en virtud del otorgamiento del poder o procura, el </w:t>
      </w:r>
      <w:proofErr w:type="spellStart"/>
      <w:r w:rsidRPr="00C65A4D">
        <w:rPr>
          <w:rFonts w:eastAsia="Times New Roman" w:cstheme="minorHAnsi"/>
          <w:color w:val="000000"/>
          <w:spacing w:val="-8"/>
          <w:sz w:val="24"/>
          <w:szCs w:val="24"/>
          <w:lang w:val="es-ES"/>
        </w:rPr>
        <w:t>poderante</w:t>
      </w:r>
      <w:proofErr w:type="spellEnd"/>
      <w:r w:rsidRPr="00C65A4D">
        <w:rPr>
          <w:rFonts w:eastAsia="Times New Roman" w:cstheme="minorHAnsi"/>
          <w:color w:val="000000"/>
          <w:spacing w:val="-8"/>
          <w:sz w:val="24"/>
          <w:szCs w:val="24"/>
          <w:lang w:val="es-ES"/>
        </w:rPr>
        <w:t xml:space="preserve"> hace suyos los efectos activos y pasivos del negocio concluido por el apoderado en nombre de aquél y dentro de los límites de los poderes conferidos</w:t>
      </w:r>
    </w:p>
    <w:p w14:paraId="1CA8C2F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14CD04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 xml:space="preserve">b) </w:t>
      </w:r>
      <w:proofErr w:type="spellStart"/>
      <w:r w:rsidRPr="00C65A4D">
        <w:rPr>
          <w:rFonts w:eastAsia="Times New Roman" w:cstheme="minorHAnsi"/>
          <w:color w:val="0000FF"/>
          <w:spacing w:val="-8"/>
          <w:sz w:val="24"/>
          <w:szCs w:val="24"/>
          <w:lang w:val="es-ES"/>
        </w:rPr>
        <w:t>Contemplatio</w:t>
      </w:r>
      <w:proofErr w:type="spellEnd"/>
      <w:r w:rsidRPr="00C65A4D">
        <w:rPr>
          <w:rFonts w:eastAsia="Times New Roman" w:cstheme="minorHAnsi"/>
          <w:color w:val="0000FF"/>
          <w:spacing w:val="-8"/>
          <w:sz w:val="24"/>
          <w:szCs w:val="24"/>
          <w:lang w:val="es-ES"/>
        </w:rPr>
        <w:t xml:space="preserve"> </w:t>
      </w:r>
      <w:proofErr w:type="spellStart"/>
      <w:r w:rsidRPr="00C65A4D">
        <w:rPr>
          <w:rFonts w:eastAsia="Times New Roman" w:cstheme="minorHAnsi"/>
          <w:color w:val="0000FF"/>
          <w:spacing w:val="-8"/>
          <w:sz w:val="24"/>
          <w:szCs w:val="24"/>
          <w:lang w:val="es-ES"/>
        </w:rPr>
        <w:t>domini</w:t>
      </w:r>
      <w:proofErr w:type="spellEnd"/>
      <w:r w:rsidRPr="00C65A4D">
        <w:rPr>
          <w:rFonts w:eastAsia="Times New Roman" w:cstheme="minorHAnsi"/>
          <w:color w:val="0000FF"/>
          <w:spacing w:val="-8"/>
          <w:sz w:val="24"/>
          <w:szCs w:val="24"/>
          <w:lang w:val="es-ES"/>
        </w:rPr>
        <w:t>: </w:t>
      </w:r>
      <w:r w:rsidRPr="00C65A4D">
        <w:rPr>
          <w:rFonts w:eastAsia="Times New Roman" w:cstheme="minorHAnsi"/>
          <w:color w:val="000000"/>
          <w:spacing w:val="-8"/>
          <w:sz w:val="24"/>
          <w:szCs w:val="24"/>
          <w:lang w:val="es-ES"/>
        </w:rPr>
        <w:t xml:space="preserve">La </w:t>
      </w:r>
      <w:proofErr w:type="spellStart"/>
      <w:r w:rsidRPr="00C65A4D">
        <w:rPr>
          <w:rFonts w:eastAsia="Times New Roman" w:cstheme="minorHAnsi"/>
          <w:color w:val="000000"/>
          <w:spacing w:val="-8"/>
          <w:sz w:val="24"/>
          <w:szCs w:val="24"/>
          <w:lang w:val="es-ES"/>
        </w:rPr>
        <w:t>contemplatio</w:t>
      </w:r>
      <w:proofErr w:type="spellEnd"/>
      <w:r w:rsidRPr="00C65A4D">
        <w:rPr>
          <w:rFonts w:eastAsia="Times New Roman" w:cstheme="minorHAnsi"/>
          <w:color w:val="000000"/>
          <w:spacing w:val="-8"/>
          <w:sz w:val="24"/>
          <w:szCs w:val="24"/>
          <w:lang w:val="es-ES"/>
        </w:rPr>
        <w:t xml:space="preserve"> </w:t>
      </w:r>
      <w:proofErr w:type="spellStart"/>
      <w:r w:rsidRPr="00C65A4D">
        <w:rPr>
          <w:rFonts w:eastAsia="Times New Roman" w:cstheme="minorHAnsi"/>
          <w:color w:val="000000"/>
          <w:spacing w:val="-8"/>
          <w:sz w:val="24"/>
          <w:szCs w:val="24"/>
          <w:lang w:val="es-ES"/>
        </w:rPr>
        <w:t>domini</w:t>
      </w:r>
      <w:proofErr w:type="spellEnd"/>
      <w:r w:rsidRPr="00C65A4D">
        <w:rPr>
          <w:rFonts w:eastAsia="Times New Roman" w:cstheme="minorHAnsi"/>
          <w:color w:val="000000"/>
          <w:spacing w:val="-8"/>
          <w:sz w:val="24"/>
          <w:szCs w:val="24"/>
          <w:lang w:val="es-ES"/>
        </w:rPr>
        <w:t xml:space="preserve"> consiste en la exigencia de que el representante haga saber al 3ero al que se dirige la declaración de voluntad que el negocio lo celebra en nombre de otro, es decir, que le haga saber que el que contrae las obligaciones o adquiere los derechos derivados de la relación jurídica no es él mismo sino el representado, y, este conocimiento, debe ser concomitante o anterior al momento de celebrar el negocio jurídico, puesto que, si fuese posterior, el acto quedaría perfeccionado entre el 3ero contratante y el representante, pero no como negocio representativo sino como realizado por este último en nombre propio, y, en </w:t>
      </w:r>
      <w:r w:rsidRPr="00C65A4D">
        <w:rPr>
          <w:rFonts w:eastAsia="Times New Roman" w:cstheme="minorHAnsi"/>
          <w:color w:val="000000"/>
          <w:spacing w:val="-8"/>
          <w:sz w:val="24"/>
          <w:szCs w:val="24"/>
          <w:lang w:val="es-ES"/>
        </w:rPr>
        <w:lastRenderedPageBreak/>
        <w:t>consecuencia, los efectos del negocio se producirían respecto del representante y no del representado</w:t>
      </w:r>
    </w:p>
    <w:p w14:paraId="4ADF1D5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C76765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 Exceso y abuso de poder: </w:t>
      </w:r>
      <w:r w:rsidRPr="00C65A4D">
        <w:rPr>
          <w:rFonts w:eastAsia="Times New Roman" w:cstheme="minorHAnsi"/>
          <w:color w:val="000000"/>
          <w:spacing w:val="-8"/>
          <w:sz w:val="24"/>
          <w:szCs w:val="24"/>
          <w:lang w:val="es-ES"/>
        </w:rPr>
        <w:t>El representante voluntario debe actuar dentro de los límites señalados por el poder conferido:</w:t>
      </w:r>
    </w:p>
    <w:p w14:paraId="17A7B81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exceso de poder se da cuando el representante actúa fuera del ámbito de las facultades otorgadas por el poder, y, en estos casos, no existe representación, de manera tal que el negocio jurídico celebrado por el representante no obliga al representado, salvo que éste ratifique lo actuado</w:t>
      </w:r>
    </w:p>
    <w:p w14:paraId="184EDA6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abuso de poder se da cuando el representante actúa dentro del ámbito de las facultades otorgadas por el poder, pero en forma abusiva y perjudicial para su representado, y, en estos casos, existe representación, de manera tal que el negocio jurídico celebrado por el representante obliga al representado, sin perjuicio de que éste tenga derecho a exigirle a aquél la reparación de los daños y perjuicios ocasionados a raíz del desempeño abusivo del encargo</w:t>
      </w:r>
    </w:p>
    <w:p w14:paraId="241E295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423D83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Sustitución del representante: </w:t>
      </w:r>
      <w:r w:rsidRPr="00C65A4D">
        <w:rPr>
          <w:rFonts w:eastAsia="Times New Roman" w:cstheme="minorHAnsi"/>
          <w:color w:val="000000"/>
          <w:spacing w:val="-8"/>
          <w:sz w:val="24"/>
          <w:szCs w:val="24"/>
          <w:lang w:val="es-ES"/>
        </w:rPr>
        <w:t xml:space="preserve">En el caso de la representación </w:t>
      </w:r>
      <w:proofErr w:type="spellStart"/>
      <w:r w:rsidRPr="00C65A4D">
        <w:rPr>
          <w:rFonts w:eastAsia="Times New Roman" w:cstheme="minorHAnsi"/>
          <w:color w:val="000000"/>
          <w:spacing w:val="-8"/>
          <w:sz w:val="24"/>
          <w:szCs w:val="24"/>
          <w:lang w:val="es-ES"/>
        </w:rPr>
        <w:t>institoria</w:t>
      </w:r>
      <w:proofErr w:type="spellEnd"/>
      <w:r w:rsidRPr="00C65A4D">
        <w:rPr>
          <w:rFonts w:eastAsia="Times New Roman" w:cstheme="minorHAnsi"/>
          <w:color w:val="000000"/>
          <w:spacing w:val="-8"/>
          <w:sz w:val="24"/>
          <w:szCs w:val="24"/>
          <w:lang w:val="es-ES"/>
        </w:rPr>
        <w:t xml:space="preserve"> y de la de los empleados, la ley prohíbe que el representante pueda hacerse sustituir por otro en su representación, salvo que tenga autorización escrita de los principales, aunque si, no mediando esta última, se produce la sustitución, ésta no es inválida, sino que el representante debe responder a su representado por los perjuicios originados por la actuación del sustituto</w:t>
      </w:r>
    </w:p>
    <w:p w14:paraId="5E2AEDB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FEDFAEB" w14:textId="77777777" w:rsidR="00360F53" w:rsidRDefault="00360F53" w:rsidP="00C65A4D">
      <w:pPr>
        <w:spacing w:after="0" w:line="480" w:lineRule="auto"/>
        <w:jc w:val="both"/>
        <w:rPr>
          <w:rFonts w:eastAsia="Times New Roman" w:cstheme="minorHAnsi"/>
          <w:color w:val="0000FF"/>
          <w:spacing w:val="-8"/>
          <w:sz w:val="24"/>
          <w:szCs w:val="24"/>
          <w:lang w:val="es-ES"/>
        </w:rPr>
      </w:pPr>
    </w:p>
    <w:p w14:paraId="57BFCBC2" w14:textId="77777777" w:rsidR="00360F53" w:rsidRDefault="00360F53" w:rsidP="00C65A4D">
      <w:pPr>
        <w:spacing w:after="0" w:line="480" w:lineRule="auto"/>
        <w:jc w:val="both"/>
        <w:rPr>
          <w:rFonts w:eastAsia="Times New Roman" w:cstheme="minorHAnsi"/>
          <w:color w:val="0000FF"/>
          <w:spacing w:val="-8"/>
          <w:sz w:val="24"/>
          <w:szCs w:val="24"/>
          <w:lang w:val="es-ES"/>
        </w:rPr>
      </w:pPr>
    </w:p>
    <w:p w14:paraId="73F8A8C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lastRenderedPageBreak/>
        <w:t>Fin de la representación</w:t>
      </w:r>
    </w:p>
    <w:p w14:paraId="256F587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Las causas de extinción de la representación pueden ser objetivas o subjetivas:</w:t>
      </w:r>
    </w:p>
    <w:p w14:paraId="3BA2CC3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Las causas objetivas de extinción aluden a la representación en sí, y, entre ellas, podemos citar:</w:t>
      </w:r>
    </w:p>
    <w:p w14:paraId="6F80354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a.1) El cumplimiento del plazo por el que se otorgó la representación</w:t>
      </w:r>
    </w:p>
    <w:p w14:paraId="2489284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El acaecimiento de la condición resolutoria a la que se sometió la representación</w:t>
      </w:r>
    </w:p>
    <w:p w14:paraId="3CDB284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a.3) El cumplimiento del negocio para el que la representación fue conferida</w:t>
      </w:r>
    </w:p>
    <w:p w14:paraId="3EA3EDC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Las causas subjetivas de extinción aluden a la persona del representante o a la persona del representado, y, entre ellas, podemos citar:</w:t>
      </w:r>
    </w:p>
    <w:p w14:paraId="31E5AC8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a.1) La revocación del poder</w:t>
      </w:r>
    </w:p>
    <w:p w14:paraId="5319A57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La renuncia del representante</w:t>
      </w:r>
    </w:p>
    <w:p w14:paraId="19ECC26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a.3) La muerte o la incapacidad del representante o del representado</w:t>
      </w:r>
    </w:p>
    <w:p w14:paraId="2AEBE2C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a.4) La quiebra del representante o del representado</w:t>
      </w:r>
    </w:p>
    <w:p w14:paraId="3666FC6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Frente a los 3eros, los efectos de la extinción de la representación se producen a partir del momento en que les llega la noticia de esa cesación</w:t>
      </w:r>
    </w:p>
    <w:p w14:paraId="27EEB42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B82B5E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3-Agentes auxiliares subordinados</w:t>
      </w:r>
    </w:p>
    <w:p w14:paraId="3089486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Factor</w:t>
      </w:r>
      <w:r w:rsidR="00360F53">
        <w:rPr>
          <w:rFonts w:eastAsia="Times New Roman" w:cstheme="minorHAnsi"/>
          <w:color w:val="0000FF"/>
          <w:spacing w:val="-8"/>
          <w:sz w:val="24"/>
          <w:szCs w:val="24"/>
          <w:lang w:val="es-ES"/>
        </w:rPr>
        <w:t xml:space="preserve">.  </w:t>
      </w: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factor, también denominado gerente, conforme a lo establecido por el Art. 132 del Código de Comercio, es la persona a la que el principal le encarga la administración de sus negocios o de un establecimiento en particular:</w:t>
      </w:r>
    </w:p>
    <w:p w14:paraId="1DAC011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a) el factor, al encargarse del establecimiento del principal, lo sustituye en todo lo relativo a la gestión encomendada y actúa como si fuera el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en persona, diferenciándose, de esta manera, de los demás auxiliares subordinados que simplemente ayudan al principal o colaboran con él, pero sin sustituirlo en la gestión de su comercio</w:t>
      </w:r>
    </w:p>
    <w:p w14:paraId="6AB3CA5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el factor, ejecuta los actos mercantiles en nombre y por cuenta del principal, y, en consecuencia, el factor no es comerciante, por faltarle el requisito del ejercicio del comercio en nombre propio exigido por el Art. 1 del Código de Comercio (Art. 132)</w:t>
      </w:r>
    </w:p>
    <w:p w14:paraId="0E6661C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8C1873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 xml:space="preserve">Naturaleza jurídica de la preposición </w:t>
      </w:r>
      <w:proofErr w:type="spellStart"/>
      <w:r w:rsidRPr="00C65A4D">
        <w:rPr>
          <w:rFonts w:eastAsia="Times New Roman" w:cstheme="minorHAnsi"/>
          <w:color w:val="0000FF"/>
          <w:spacing w:val="-8"/>
          <w:sz w:val="24"/>
          <w:szCs w:val="24"/>
          <w:lang w:val="es-ES"/>
        </w:rPr>
        <w:t>institoria</w:t>
      </w:r>
      <w:proofErr w:type="spellEnd"/>
      <w:r w:rsidRPr="00C65A4D">
        <w:rPr>
          <w:rFonts w:eastAsia="Times New Roman" w:cstheme="minorHAnsi"/>
          <w:color w:val="0000FF"/>
          <w:spacing w:val="-8"/>
          <w:sz w:val="24"/>
          <w:szCs w:val="24"/>
          <w:lang w:val="es-ES"/>
        </w:rPr>
        <w:t>: </w:t>
      </w:r>
      <w:r w:rsidRPr="00C65A4D">
        <w:rPr>
          <w:rFonts w:eastAsia="Times New Roman" w:cstheme="minorHAnsi"/>
          <w:color w:val="000000"/>
          <w:spacing w:val="-8"/>
          <w:sz w:val="24"/>
          <w:szCs w:val="24"/>
          <w:lang w:val="es-ES"/>
        </w:rPr>
        <w:t xml:space="preserve">La relación constituida entre el dueño del negocio, principal o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por un lado, y el encargado, factor o gerente, por el otro, se denomina preposición </w:t>
      </w:r>
      <w:proofErr w:type="spellStart"/>
      <w:r w:rsidRPr="00C65A4D">
        <w:rPr>
          <w:rFonts w:eastAsia="Times New Roman" w:cstheme="minorHAnsi"/>
          <w:color w:val="000000"/>
          <w:spacing w:val="-8"/>
          <w:sz w:val="24"/>
          <w:szCs w:val="24"/>
          <w:lang w:val="es-ES"/>
        </w:rPr>
        <w:t>institoria</w:t>
      </w:r>
      <w:proofErr w:type="spellEnd"/>
      <w:r w:rsidRPr="00C65A4D">
        <w:rPr>
          <w:rFonts w:eastAsia="Times New Roman" w:cstheme="minorHAnsi"/>
          <w:color w:val="000000"/>
          <w:spacing w:val="-8"/>
          <w:sz w:val="24"/>
          <w:szCs w:val="24"/>
          <w:lang w:val="es-ES"/>
        </w:rPr>
        <w:t>, y, la naturaleza jurídica de esta última, es la de un mandato representativo, en el sentido que el principal le encarga al factor la administración de sus negocios o de un establecimiento particular en su nombre y por su cuenta, y en esas facultades va incluida la de celebrar actos jurídicos</w:t>
      </w:r>
    </w:p>
    <w:p w14:paraId="036C98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812137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Capacidad</w:t>
      </w:r>
      <w:r w:rsidRPr="00C65A4D">
        <w:rPr>
          <w:rFonts w:eastAsia="Times New Roman" w:cstheme="minorHAnsi"/>
          <w:color w:val="000000"/>
          <w:spacing w:val="-8"/>
          <w:sz w:val="24"/>
          <w:szCs w:val="24"/>
          <w:lang w:val="es-ES"/>
        </w:rPr>
        <w:t>: El factor debe tener capacidad legal para ejercer el comercio (Art. 132)</w:t>
      </w:r>
    </w:p>
    <w:p w14:paraId="6881E03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984C24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Forma de la designación</w:t>
      </w:r>
      <w:r w:rsidRPr="00C65A4D">
        <w:rPr>
          <w:rFonts w:eastAsia="Times New Roman" w:cstheme="minorHAnsi"/>
          <w:color w:val="000000"/>
          <w:spacing w:val="-8"/>
          <w:sz w:val="24"/>
          <w:szCs w:val="24"/>
          <w:lang w:val="es-ES"/>
        </w:rPr>
        <w:t xml:space="preserve">: El factor debe ser constituido por una autorización especial del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la cual, para que pueda ser oponible a 3eros, debe inscribirse en el Registro Público de Comercio, y, la falta de inscripción:</w:t>
      </w:r>
    </w:p>
    <w:p w14:paraId="551D0AA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priva de acción al mandante y al mandatario para exigirse recíprocamente sus prestaciones, de manera tal que el principal no podrá exigir la rendición de cuentas al factor, ni éste podrá exigir a aquél el pago de su retribución</w:t>
      </w:r>
    </w:p>
    <w:p w14:paraId="562DCC9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 pero, con respecto a 3eros, carece de eficacia, y estos pueden accionar contra el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por cumplimiento de los negocios que el factor haya realizado en nombre de aquél, o por el resarcimiento de los daños y perjuicios ocasionados, pero, en cambio, el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sólo puede </w:t>
      </w:r>
      <w:r w:rsidRPr="00C65A4D">
        <w:rPr>
          <w:rFonts w:eastAsia="Times New Roman" w:cstheme="minorHAnsi"/>
          <w:color w:val="000000"/>
          <w:spacing w:val="-8"/>
          <w:sz w:val="24"/>
          <w:szCs w:val="24"/>
          <w:lang w:val="es-ES"/>
        </w:rPr>
        <w:lastRenderedPageBreak/>
        <w:t xml:space="preserve">accionar contra los 3eros si prueba que éstos conocían o debían conocer la existencia de la relación </w:t>
      </w:r>
      <w:proofErr w:type="spellStart"/>
      <w:r w:rsidRPr="00C65A4D">
        <w:rPr>
          <w:rFonts w:eastAsia="Times New Roman" w:cstheme="minorHAnsi"/>
          <w:color w:val="000000"/>
          <w:spacing w:val="-8"/>
          <w:sz w:val="24"/>
          <w:szCs w:val="24"/>
          <w:lang w:val="es-ES"/>
        </w:rPr>
        <w:t>institoria</w:t>
      </w:r>
      <w:proofErr w:type="spellEnd"/>
      <w:r w:rsidRPr="00C65A4D">
        <w:rPr>
          <w:rFonts w:eastAsia="Times New Roman" w:cstheme="minorHAnsi"/>
          <w:color w:val="000000"/>
          <w:spacing w:val="-8"/>
          <w:sz w:val="24"/>
          <w:szCs w:val="24"/>
          <w:lang w:val="es-ES"/>
        </w:rPr>
        <w:t xml:space="preserve"> (Arts. 133 y 134)</w:t>
      </w:r>
    </w:p>
    <w:p w14:paraId="360E40E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BDCB06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Extensión del poder: </w:t>
      </w:r>
      <w:r w:rsidRPr="00C65A4D">
        <w:rPr>
          <w:rFonts w:eastAsia="Times New Roman" w:cstheme="minorHAnsi"/>
          <w:color w:val="000000"/>
          <w:spacing w:val="-8"/>
          <w:sz w:val="24"/>
          <w:szCs w:val="24"/>
          <w:lang w:val="es-ES"/>
        </w:rPr>
        <w:t>El factor posee un poder general y permanente:</w:t>
      </w:r>
    </w:p>
    <w:p w14:paraId="3C68ABD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general, en el sentido que tiene las facultades más amplias, de manera tal que tiene todas las facultades que no se encuentran limitadas expresamente en el poder, y es así que, salvo estipulación en contrario, el factor está autorizado a realizar todos los actos que sean inherentes o necesarios a la explotación del establecimiento que administra, entre los que podemos citar, por Ej., la compra y la venta de mercaderías, la contratación y el despido de empleados, y el pago de impuestos</w:t>
      </w:r>
    </w:p>
    <w:p w14:paraId="169484E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permanente, en el sentido que el poder no se encuentra sujeto a un plazo determinado, es decir, que el factor continúa en sus funciones hasta que su representación sea revocada, y, para que esa revocación tenga efectos respecto de 3eros, debe inscribirse en el Registro Público de Comercio (Art. 135)</w:t>
      </w:r>
    </w:p>
    <w:p w14:paraId="5ABBAE8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D22EFE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 xml:space="preserve">La </w:t>
      </w:r>
      <w:proofErr w:type="spellStart"/>
      <w:r w:rsidRPr="00C65A4D">
        <w:rPr>
          <w:rFonts w:eastAsia="Times New Roman" w:cstheme="minorHAnsi"/>
          <w:color w:val="000000"/>
          <w:spacing w:val="-8"/>
          <w:sz w:val="24"/>
          <w:szCs w:val="24"/>
          <w:u w:val="single"/>
          <w:lang w:val="es-ES"/>
        </w:rPr>
        <w:t>contemplatio</w:t>
      </w:r>
      <w:proofErr w:type="spellEnd"/>
      <w:r w:rsidRPr="00C65A4D">
        <w:rPr>
          <w:rFonts w:eastAsia="Times New Roman" w:cstheme="minorHAnsi"/>
          <w:color w:val="000000"/>
          <w:spacing w:val="-8"/>
          <w:sz w:val="24"/>
          <w:szCs w:val="24"/>
          <w:u w:val="single"/>
          <w:lang w:val="es-ES"/>
        </w:rPr>
        <w:t xml:space="preserve"> </w:t>
      </w:r>
      <w:proofErr w:type="spellStart"/>
      <w:r w:rsidRPr="00C65A4D">
        <w:rPr>
          <w:rFonts w:eastAsia="Times New Roman" w:cstheme="minorHAnsi"/>
          <w:color w:val="000000"/>
          <w:spacing w:val="-8"/>
          <w:sz w:val="24"/>
          <w:szCs w:val="24"/>
          <w:u w:val="single"/>
          <w:lang w:val="es-ES"/>
        </w:rPr>
        <w:t>domini</w:t>
      </w:r>
      <w:proofErr w:type="spellEnd"/>
      <w:r w:rsidRPr="00C65A4D">
        <w:rPr>
          <w:rFonts w:eastAsia="Times New Roman" w:cstheme="minorHAnsi"/>
          <w:color w:val="000000"/>
          <w:spacing w:val="-8"/>
          <w:sz w:val="24"/>
          <w:szCs w:val="24"/>
          <w:u w:val="single"/>
          <w:lang w:val="es-ES"/>
        </w:rPr>
        <w:t xml:space="preserve"> en la preposición </w:t>
      </w:r>
      <w:proofErr w:type="spellStart"/>
      <w:r w:rsidRPr="00C65A4D">
        <w:rPr>
          <w:rFonts w:eastAsia="Times New Roman" w:cstheme="minorHAnsi"/>
          <w:color w:val="000000"/>
          <w:spacing w:val="-8"/>
          <w:sz w:val="24"/>
          <w:szCs w:val="24"/>
          <w:u w:val="single"/>
          <w:lang w:val="es-ES"/>
        </w:rPr>
        <w:t>institoria</w:t>
      </w:r>
      <w:proofErr w:type="spellEnd"/>
      <w:r w:rsidRPr="00C65A4D">
        <w:rPr>
          <w:rFonts w:eastAsia="Times New Roman" w:cstheme="minorHAnsi"/>
          <w:color w:val="000000"/>
          <w:spacing w:val="-8"/>
          <w:sz w:val="24"/>
          <w:szCs w:val="24"/>
          <w:lang w:val="es-ES"/>
        </w:rPr>
        <w:t>: El factor es un mandatario con representación, y, por lo tanto:</w:t>
      </w:r>
    </w:p>
    <w:p w14:paraId="705AEEC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a) al celebrar cualquier negocio de su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en forma verbal o en forma escrita, debe hacerlo en nombre de éste</w:t>
      </w:r>
    </w:p>
    <w:p w14:paraId="6B870B0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 y, cuando el negocio de su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es celebrado en forma escrita, además, al firmar los documentos pertinentes, debe declarar que firma con poder del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(Art. 136)</w:t>
      </w:r>
    </w:p>
    <w:p w14:paraId="36BFEBE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BCAED3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lastRenderedPageBreak/>
        <w:t>Derechos: </w:t>
      </w:r>
      <w:r w:rsidRPr="00C65A4D">
        <w:rPr>
          <w:rFonts w:eastAsia="Times New Roman" w:cstheme="minorHAnsi"/>
          <w:color w:val="000000"/>
          <w:spacing w:val="-8"/>
          <w:sz w:val="24"/>
          <w:szCs w:val="24"/>
          <w:lang w:val="es-ES"/>
        </w:rPr>
        <w:t>El factor está vinculado con su principal por un contrato de trabajo, y, por lo tanto, el empleador tiene la obligación de pagarle el salario correspondiente</w:t>
      </w:r>
    </w:p>
    <w:p w14:paraId="32FA419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Obligaciones: </w:t>
      </w:r>
      <w:r w:rsidRPr="00C65A4D">
        <w:rPr>
          <w:rFonts w:eastAsia="Times New Roman" w:cstheme="minorHAnsi"/>
          <w:color w:val="000000"/>
          <w:spacing w:val="-8"/>
          <w:sz w:val="24"/>
          <w:szCs w:val="24"/>
          <w:lang w:val="es-ES"/>
        </w:rPr>
        <w:t>El factor:</w:t>
      </w:r>
    </w:p>
    <w:p w14:paraId="45B2770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1er lugar, debe observar el deber de fidelidad o lealtad hacia su principal, que se traduce en 2 obligaciones de no hacer:</w:t>
      </w:r>
    </w:p>
    <w:p w14:paraId="6A8DEE9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a.1) en 1er lugar, el factor no puede abusar de las noticias obtenidas del establecimiento del principal con motivo del despliegue de sus actividades</w:t>
      </w:r>
    </w:p>
    <w:p w14:paraId="6207BC0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en 2do lugar, el factor no puede negociar haciendo competencia a su principal, salvo que medie una autorización expresa de este último, y, en caso de que lo haga de todas formas, por un lado, las utilidades redundarán en beneficio del principal y las pérdidas quedarán siempre a cargo del factor, y, por el otro, el principal puede despedir al factor sin obligación de indemnizarlo (Art. 141)</w:t>
      </w:r>
    </w:p>
    <w:p w14:paraId="5DC60F5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2do lugar, debe llevar la contabilidad tal como debería hacerlo el principal</w:t>
      </w:r>
    </w:p>
    <w:p w14:paraId="12478DE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E1B456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Responsabilidades</w:t>
      </w:r>
    </w:p>
    <w:p w14:paraId="5741AD7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Cuando el factor actúa en nombre y por cuenta propios, realiza un negocio personal, y, por lo tanto, él es el único responsable de las consecuencias del acto, salvo que:</w:t>
      </w:r>
    </w:p>
    <w:p w14:paraId="0DA8D1E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factor negocie haciendo competencia a su principal, en cuyo caso las utilidades redundarán en beneficio del principal y las pérdidas quedarán siempre a cargo del factor</w:t>
      </w:r>
    </w:p>
    <w:p w14:paraId="20884CD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 el factor trabaje en un establecimiento que pertenezca notoriamente a una persona o sociedad conocida y el negocio que celebre esté comprendido en el giro ordinario del establecimiento, en cuyo caso se presume, sin admitir prueba en contrario, que el factor actúo en nombre de su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xml:space="preserve"> (Arts. 138, 139 y 141)</w:t>
      </w:r>
    </w:p>
    <w:p w14:paraId="27F81B5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B"/>
      </w:r>
      <w:r w:rsidRPr="00C65A4D">
        <w:rPr>
          <w:rFonts w:eastAsia="Times New Roman" w:cstheme="minorHAnsi"/>
          <w:color w:val="000000"/>
          <w:spacing w:val="-8"/>
          <w:sz w:val="24"/>
          <w:szCs w:val="24"/>
          <w:lang w:val="es-ES"/>
        </w:rPr>
        <w:t> Cuando el factor actúa en nombre propio y por cuenta del principal, el 3ero contratante, si prueba que el factor actuó por cuenta del principal, puede optar entre dirigir su acción contra el principal o contra el factor, pero no contra ambos, y, en consecuencia, si inicia la demanda contra uno de ellos, no puede, de manera sobreviniente, dirigirla contra el otro ni siquiera por el saldo que eventualmente hubiese quedado impago (Art. 139)</w:t>
      </w:r>
    </w:p>
    <w:p w14:paraId="743C8BA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Cuando el factor actúa en nombre y por cuenta del principal, éste es el único responsable de las consecuencias del acto (Art. 137)</w:t>
      </w:r>
    </w:p>
    <w:p w14:paraId="51C74DD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Ahora bien, en todos los casos en que surge la responsabilidad del principal por los actos del factor, las acciones que los 3eros intenten para compelerlo a cumplir las obligaciones contraídas deben hacerse efectivas en los bienes del establecimiento y no en los bienes del factor, salvo que los bienes estén confundidos con aquellos de tal modo que no puedan separarse fácilmente (Art. 137)</w:t>
      </w:r>
    </w:p>
    <w:p w14:paraId="6602948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Cuando un establecimiento pertenece a varios condóminos, aunque no sean socios, todos ellos responden solidariamente por las obligaciones contraídas por el factor (Art. 140)</w:t>
      </w:r>
    </w:p>
    <w:p w14:paraId="0C084A2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Cuando los herederos del principal aceptan la herencia, todos ellos responden solidariamente por las obligaciones contraídas por el factor (Art. 140)</w:t>
      </w:r>
    </w:p>
    <w:p w14:paraId="35113E2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189B69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Cesación del mandato: </w:t>
      </w:r>
      <w:r w:rsidRPr="00C65A4D">
        <w:rPr>
          <w:rFonts w:eastAsia="Times New Roman" w:cstheme="minorHAnsi"/>
          <w:color w:val="000000"/>
          <w:spacing w:val="-8"/>
          <w:sz w:val="24"/>
          <w:szCs w:val="24"/>
          <w:lang w:val="es-ES"/>
        </w:rPr>
        <w:t>El mandato del factor cesa:</w:t>
      </w:r>
    </w:p>
    <w:p w14:paraId="4B2F35B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Por la revocación del mandato</w:t>
      </w:r>
    </w:p>
    <w:p w14:paraId="6D2DA75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Por renuncia del factor</w:t>
      </w:r>
    </w:p>
    <w:p w14:paraId="0B79B55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Por muerte o incapacidad sobreviniente del factor (y no por muerte o incapacidad sobreviniente del principal)</w:t>
      </w:r>
    </w:p>
    <w:p w14:paraId="572E5A1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Por la extinción del establecimiento que administraba el factor</w:t>
      </w:r>
    </w:p>
    <w:p w14:paraId="2843FB6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30F80D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Dependiente</w:t>
      </w:r>
    </w:p>
    <w:p w14:paraId="14CEB8A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98FDFB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dependiente es un agente auxiliar subordinado interno de menor jerarquía que el factor, en el sentido que:</w:t>
      </w:r>
    </w:p>
    <w:p w14:paraId="7F86A75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mientras que el factor posee un poder general, que le permite tener todas facultades que no se encuentran limitadas expresamente en el poder</w:t>
      </w:r>
    </w:p>
    <w:p w14:paraId="6BCF1E2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el dependiente, como regla general, carece de poder representativo, y, en consecuencia, no puede realizar ningún acto que obligue al principal, sin perjuicio de que existan 2 grupos de excepciones:</w:t>
      </w:r>
    </w:p>
    <w:p w14:paraId="03C4C51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1er grupo enmarca las excepciones derivadas de la voluntad del principal, el cual puede:</w:t>
      </w:r>
    </w:p>
    <w:p w14:paraId="2ECAC89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autorizar a un dependiente a ejecutar determinadas categorías de actos, con eficacia respecto del público en general, como es el caso de autorizar al dependiente a que gire letras, en cuyo caso la autorización debe inscribirse en el Registro Público de Comercio</w:t>
      </w:r>
    </w:p>
    <w:p w14:paraId="347F427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autorizar a un dependiente a ejecutar determinados actos, con eficacia respecto de personas especificadas, en cuyo caso la autorización no debe inscribirse en el Registro Público de Comercio, sino que basta con que el comerciante dirija una carta o circular a las personas con quienes tratará en su nombre el dependiente comunicándoles la autorización</w:t>
      </w:r>
    </w:p>
    <w:p w14:paraId="1126C79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2do grupo enmarca las excepciones derivadas de las disposiciones del Código de Comercio, según el cual:</w:t>
      </w:r>
    </w:p>
    <w:p w14:paraId="17C3FAA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dependientes que vendan al por menor en un almacén se presumen iuris tantum autorizados para cobrar el precio de las ventas que efectúen y a otorgar los recibos correspondientes en nombre de sus principales</w:t>
      </w:r>
    </w:p>
    <w:p w14:paraId="547453E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los dependientes que vendan al por mayor en un almacén también se presumen iuris tantum autorizados para cobrar el precio de las ventas que efectúen y a otorgar los recibos correspondientes en nombre de sus principales, siempre y cuando las ventas se realicen al contado y el pago se efectúe en el mismo almacén</w:t>
      </w:r>
    </w:p>
    <w:p w14:paraId="0DC3A05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cuando el comerciante encarga a un dependiente suyo la recepción de mercaderías que deban entrar en poder de aquél, el dependiente debe expresar las observaciones o protestas que correspondiese hacer el receptor, puesto que, de no hacerlo así, la entrega se tendrá por bien efectuada sin admitirse reclamo alguno del principal</w:t>
      </w:r>
    </w:p>
    <w:p w14:paraId="24EAA76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9261CE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Teneduría de libros por los dependientes</w:t>
      </w:r>
      <w:r w:rsidRPr="00C65A4D">
        <w:rPr>
          <w:rFonts w:eastAsia="Times New Roman" w:cstheme="minorHAnsi"/>
          <w:color w:val="000000"/>
          <w:spacing w:val="-8"/>
          <w:sz w:val="24"/>
          <w:szCs w:val="24"/>
          <w:lang w:val="es-ES"/>
        </w:rPr>
        <w:t>: Los asientos efectuados en los libros de comercio por los dependientes encargados de la contabilidad producen los mismos efectos que si hubieran sido hechos personalmente por los principales</w:t>
      </w:r>
    </w:p>
    <w:p w14:paraId="262F79A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65AA3D5" w14:textId="77777777" w:rsidR="00C65A4D" w:rsidRPr="00C65A4D" w:rsidRDefault="00C65A4D" w:rsidP="00C65A4D">
      <w:pPr>
        <w:spacing w:after="0" w:line="480" w:lineRule="auto"/>
        <w:jc w:val="both"/>
        <w:rPr>
          <w:rFonts w:eastAsia="Times New Roman" w:cstheme="minorHAnsi"/>
          <w:color w:val="000000"/>
          <w:sz w:val="24"/>
          <w:szCs w:val="24"/>
          <w:lang w:val="es-ES"/>
        </w:rPr>
      </w:pPr>
      <w:proofErr w:type="spellStart"/>
      <w:r w:rsidRPr="00C65A4D">
        <w:rPr>
          <w:rFonts w:eastAsia="Times New Roman" w:cstheme="minorHAnsi"/>
          <w:color w:val="000000"/>
          <w:spacing w:val="-8"/>
          <w:sz w:val="24"/>
          <w:szCs w:val="24"/>
          <w:u w:val="single"/>
          <w:lang w:val="es-ES"/>
        </w:rPr>
        <w:t>Indelegabilidad</w:t>
      </w:r>
      <w:proofErr w:type="spellEnd"/>
      <w:r w:rsidRPr="00C65A4D">
        <w:rPr>
          <w:rFonts w:eastAsia="Times New Roman" w:cstheme="minorHAnsi"/>
          <w:color w:val="000000"/>
          <w:spacing w:val="-8"/>
          <w:sz w:val="24"/>
          <w:szCs w:val="24"/>
          <w:u w:val="single"/>
          <w:lang w:val="es-ES"/>
        </w:rPr>
        <w:t xml:space="preserve"> del encargo conferido a los factores y dependientes</w:t>
      </w:r>
      <w:r w:rsidRPr="00C65A4D">
        <w:rPr>
          <w:rFonts w:eastAsia="Times New Roman" w:cstheme="minorHAnsi"/>
          <w:color w:val="000000"/>
          <w:spacing w:val="-8"/>
          <w:sz w:val="24"/>
          <w:szCs w:val="24"/>
          <w:lang w:val="es-ES"/>
        </w:rPr>
        <w:t>: Los factores y los dependientes, salvo que medie una autorización escrita de los principales, no pueden delegar el desempeño de sus funciones en 3eras personas, y, si lo hacen, deben responder directa y personalmente por los actos de los sustitutos y por las obligaciones que hubiesen contraído, lo cual encuentra su fundamento en que la relación de empleo se constituye intuito persona</w:t>
      </w:r>
    </w:p>
    <w:p w14:paraId="5E4BE3A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068EC7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Viajantes de comercio</w:t>
      </w:r>
    </w:p>
    <w:p w14:paraId="744340B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Los viajantes de comercio son agentes auxiliares subordinados externos que recorren plazas o lugares fuera del establecimiento, van en busca de clientes, ofrecen y venden la mercadería, oyen los deseos de la clientela, y, en ciertos casos, también compran</w:t>
      </w:r>
    </w:p>
    <w:p w14:paraId="5316263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3C3CF6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4-Agentes auxiliares autónomos</w:t>
      </w:r>
    </w:p>
    <w:p w14:paraId="59F7DB8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4ADF7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Los auxiliares autónomos adquieren la calidad de comerciante porque hacen de sus actos su profesión habitual, con la excepción del despachante de aduanas, que, por desempeñar una función administrativa, no se considera comerciante</w:t>
      </w:r>
    </w:p>
    <w:p w14:paraId="70EB973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91535F5" w14:textId="77777777" w:rsidR="00C65A4D" w:rsidRPr="00C65A4D" w:rsidRDefault="00C65A4D" w:rsidP="00C65A4D">
      <w:pPr>
        <w:spacing w:after="0" w:line="480" w:lineRule="auto"/>
        <w:jc w:val="both"/>
        <w:rPr>
          <w:rFonts w:eastAsia="Times New Roman" w:cstheme="minorHAnsi"/>
          <w:color w:val="000000"/>
          <w:sz w:val="24"/>
          <w:szCs w:val="24"/>
          <w:lang w:val="es-ES"/>
        </w:rPr>
      </w:pPr>
      <w:proofErr w:type="spellStart"/>
      <w:r w:rsidRPr="00C65A4D">
        <w:rPr>
          <w:rFonts w:eastAsia="Times New Roman" w:cstheme="minorHAnsi"/>
          <w:color w:val="0000FF"/>
          <w:spacing w:val="-8"/>
          <w:sz w:val="24"/>
          <w:szCs w:val="24"/>
          <w:lang w:val="es-ES"/>
        </w:rPr>
        <w:t>CorredoresConcepto</w:t>
      </w:r>
      <w:proofErr w:type="spellEnd"/>
      <w:r w:rsidRPr="00C65A4D">
        <w:rPr>
          <w:rFonts w:eastAsia="Times New Roman" w:cstheme="minorHAnsi"/>
          <w:color w:val="0000FF"/>
          <w:spacing w:val="-8"/>
          <w:sz w:val="24"/>
          <w:szCs w:val="24"/>
          <w:lang w:val="es-ES"/>
        </w:rPr>
        <w:t>: </w:t>
      </w:r>
      <w:r w:rsidRPr="00C65A4D">
        <w:rPr>
          <w:rFonts w:eastAsia="Times New Roman" w:cstheme="minorHAnsi"/>
          <w:color w:val="000000"/>
          <w:spacing w:val="-8"/>
          <w:sz w:val="24"/>
          <w:szCs w:val="24"/>
          <w:lang w:val="es-ES"/>
        </w:rPr>
        <w:t>El corredor es un agente auxiliar del comerciante autónomo, que se interpone profesionalmente entre la parte que oferta y la parte que demanda, y las acerca para que contraten directamente entre ellas, con el fin de obtener un lucro consistente en la retribución de su actividad intermediadora</w:t>
      </w:r>
    </w:p>
    <w:p w14:paraId="5DC3C02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9AFBBA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Comercialidad del corretaje: </w:t>
      </w:r>
      <w:r w:rsidRPr="00C65A4D">
        <w:rPr>
          <w:rFonts w:eastAsia="Times New Roman" w:cstheme="minorHAnsi"/>
          <w:color w:val="000000"/>
          <w:spacing w:val="-8"/>
          <w:sz w:val="24"/>
          <w:szCs w:val="24"/>
          <w:lang w:val="es-ES"/>
        </w:rPr>
        <w:t>El inc. 3ero del Art. 8 del Código de Comercio enumera entre los actos de comercio al corretaje, y, por lo tanto, el mismo siempre es un acto de comercio por la actividad intermediadora en sí misma que es desarrollada por el corredor en forma permanente, más allá de que se refiera a la celebración de contratos civiles, tal como ocurre con el corredor de inmueble, de manera tal que el corredor que hace del corretaje su profesión habitual es comerciante, y, en consecuencia, le resultan aplicables todas las disposiciones relativas a los comerciantes que no hayan sido modificadas especialmente en atención a las particularidades de su profesión</w:t>
      </w:r>
    </w:p>
    <w:p w14:paraId="25BF294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19F24F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Sistemas legislativos: </w:t>
      </w:r>
      <w:r w:rsidRPr="00C65A4D">
        <w:rPr>
          <w:rFonts w:eastAsia="Times New Roman" w:cstheme="minorHAnsi"/>
          <w:color w:val="000000"/>
          <w:spacing w:val="-8"/>
          <w:sz w:val="24"/>
          <w:szCs w:val="24"/>
          <w:lang w:val="es-ES"/>
        </w:rPr>
        <w:t>Existen 3 sistemas de corretaje en el mundo, que son el del monopolio, el de libertad y el mixto:</w:t>
      </w:r>
    </w:p>
    <w:p w14:paraId="4159FCF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 En el sistema del monopolio, que actualmente carece de vigencia y que estuvo vigente en las antiguas ordenanzas de Bilbao, el corretaje es un oficio público reservado a un número determinado y restringido de personas designadas por el Estado bajo ciertas condiciones, y, fuera de los corredores oficiales, que son empleados públicos, nadie puede ejercer el corretaje sin cometer un acto ilícito</w:t>
      </w:r>
    </w:p>
    <w:p w14:paraId="344A2C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el sistema de libertad, que es el adoptado por nuestro ordenamiento jurídico y que es el que siguen la mayoría de los países europeos y los EE.UU., el corretaje puede ser ejercido por cualquier persona particular que reúna los requisitos exigidos por la ley</w:t>
      </w:r>
    </w:p>
    <w:p w14:paraId="1C88E1E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En el sistema mixto, que es el adoptado por Francia y por Italia, ciertos corretajes son oficios públicos sujetados al sistema del monopolio, y ciertos corretajes son oficios privados sujetados al sistema de libertad</w:t>
      </w:r>
    </w:p>
    <w:p w14:paraId="4A4EA24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5B424F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Requisitos para ejercer el corretaje</w:t>
      </w:r>
    </w:p>
    <w:p w14:paraId="2AFB8AF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F0E56F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Para ser corredor se requiere:</w:t>
      </w:r>
    </w:p>
    <w:p w14:paraId="342BB8B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1er lugar, ser mayor de edad y no estar comprendido en ninguna de las inhabilidades enunciadas por el Art. 2 de la ley 20.266, reformada por la ley 25.028, que establece el régimen aplicable a los corredores y a los martilleros</w:t>
      </w:r>
    </w:p>
    <w:p w14:paraId="0C59528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2do lugar, poseer título universitario expedido o revalidado en la República Argentina</w:t>
      </w:r>
    </w:p>
    <w:p w14:paraId="59BF613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Para ejercer la actividad de corredor hay que inscribirse en la matrícula de la jurisdicción correspondiente, y, a tales fines, debe cumplir los siguientes requisitos:</w:t>
      </w:r>
    </w:p>
    <w:p w14:paraId="1E01CEA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acreditar mayoría de edad y buena conducta</w:t>
      </w:r>
    </w:p>
    <w:p w14:paraId="4661BBA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poseer título universitario expedido o revalidado en la República Argentina</w:t>
      </w:r>
    </w:p>
    <w:p w14:paraId="2E69C1F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c) acreditar hallarse domiciliado por más de un año en el lugar donde pretende ejercer como corredor</w:t>
      </w:r>
    </w:p>
    <w:p w14:paraId="2A435D6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constituir una garantía real o personal a la orden del organismo que tiene a su cargo el control de la matrícula, que es inembargable, a los efectos del pago:</w:t>
      </w:r>
    </w:p>
    <w:p w14:paraId="7562FA2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d.1) de los eventuales daños y perjuicios que pueda ocasionar a 3eros a raíz del ejercicio de la profesión</w:t>
      </w:r>
    </w:p>
    <w:p w14:paraId="7122A94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d.2) de las eventuales multas que se le apliquen</w:t>
      </w:r>
    </w:p>
    <w:p w14:paraId="59C56BE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cumplir con los demás requisitos exigidos por la legislación local</w:t>
      </w:r>
    </w:p>
    <w:p w14:paraId="05C945A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Los que ejerzan el corretaje sin cumplir estos 5 requisitos, no pueden ejercer la acción tendiente a cobrar retribución alguna, y, de esta manera, se sanciona el corretaje clandestino</w:t>
      </w:r>
    </w:p>
    <w:p w14:paraId="1582BFA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3FE961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Libros de los corredores: </w:t>
      </w:r>
      <w:r w:rsidRPr="00C65A4D">
        <w:rPr>
          <w:rFonts w:eastAsia="Times New Roman" w:cstheme="minorHAnsi"/>
          <w:color w:val="000000"/>
          <w:spacing w:val="-8"/>
          <w:sz w:val="24"/>
          <w:szCs w:val="24"/>
          <w:lang w:val="es-ES"/>
        </w:rPr>
        <w:t>Los corredores deben llevar:</w:t>
      </w:r>
    </w:p>
    <w:p w14:paraId="68D20F2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un cuaderno manual en el que se anotan cronológicamente las operaciones a medida que se van efectuando</w:t>
      </w:r>
    </w:p>
    <w:p w14:paraId="5D9C60F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 un libro de registro en </w:t>
      </w:r>
      <w:proofErr w:type="spellStart"/>
      <w:r w:rsidRPr="00C65A4D">
        <w:rPr>
          <w:rFonts w:eastAsia="Times New Roman" w:cstheme="minorHAnsi"/>
          <w:color w:val="000000"/>
          <w:spacing w:val="-8"/>
          <w:sz w:val="24"/>
          <w:szCs w:val="24"/>
          <w:lang w:val="es-ES"/>
        </w:rPr>
        <w:t>el</w:t>
      </w:r>
      <w:proofErr w:type="spellEnd"/>
      <w:r w:rsidRPr="00C65A4D">
        <w:rPr>
          <w:rFonts w:eastAsia="Times New Roman" w:cstheme="minorHAnsi"/>
          <w:color w:val="000000"/>
          <w:spacing w:val="-8"/>
          <w:sz w:val="24"/>
          <w:szCs w:val="24"/>
          <w:lang w:val="es-ES"/>
        </w:rPr>
        <w:t xml:space="preserve"> se transcriben los datos esenciales del cuaderno manual, que debe estar rubricado por el Registro Público de Comercio, y que debe reunir todas las formalidades de los libros de comercio</w:t>
      </w:r>
    </w:p>
    <w:p w14:paraId="534027F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Si hay discrepancia entre el cuaderno manual y el libro de registro prevalece el 2do</w:t>
      </w:r>
    </w:p>
    <w:p w14:paraId="5F48FDF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Cuando el corredor cesa en sus funciones debe dar los libros al Registro Público de Comercio</w:t>
      </w:r>
    </w:p>
    <w:p w14:paraId="0E4426D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7935A8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Derechos, obligaciones, prohibiciones y responsabilidades</w:t>
      </w:r>
    </w:p>
    <w:p w14:paraId="1B04C50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106C10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1"/>
      </w:r>
      <w:r w:rsidRPr="00C65A4D">
        <w:rPr>
          <w:rFonts w:eastAsia="Times New Roman" w:cstheme="minorHAnsi"/>
          <w:color w:val="000000"/>
          <w:spacing w:val="-8"/>
          <w:sz w:val="24"/>
          <w:szCs w:val="24"/>
          <w:lang w:val="es-ES"/>
        </w:rPr>
        <w:t> El corredor, salvo pacto en contrario, tiene derecho:</w:t>
      </w:r>
    </w:p>
    <w:p w14:paraId="1B2737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 al reintegro de los gastos en la medida en que se solicite su intervención</w:t>
      </w:r>
    </w:p>
    <w:p w14:paraId="4A77D8F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 cobrar la remuneración en la medida en que se solicite su intervención:</w:t>
      </w:r>
    </w:p>
    <w:p w14:paraId="72CA92F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si interviene un solo corredor por ambas partes, éste tiene derecho a cobrar la remuneración de cualquiera de ellas</w:t>
      </w:r>
    </w:p>
    <w:p w14:paraId="6075839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si interviene un corredor por cada parte, cada uno sólo tiene derecho a cobrar la remuneración a su comitente</w:t>
      </w:r>
    </w:p>
    <w:p w14:paraId="1745508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si interviene más de un corredor por una sola parte, la remuneración debe ser repartida entre ellos</w:t>
      </w:r>
    </w:p>
    <w:p w14:paraId="592F38B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3A0818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2"/>
      </w:r>
      <w:r w:rsidRPr="00C65A4D">
        <w:rPr>
          <w:rFonts w:eastAsia="Times New Roman" w:cstheme="minorHAnsi"/>
          <w:color w:val="000000"/>
          <w:spacing w:val="-8"/>
          <w:sz w:val="24"/>
          <w:szCs w:val="24"/>
          <w:lang w:val="es-ES"/>
        </w:rPr>
        <w:t> El corredor está obligado a:</w:t>
      </w:r>
    </w:p>
    <w:p w14:paraId="3F94F95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a) </w:t>
      </w:r>
      <w:r w:rsidRPr="00C65A4D">
        <w:rPr>
          <w:rFonts w:eastAsia="Times New Roman" w:cstheme="minorHAnsi"/>
          <w:i/>
          <w:iCs/>
          <w:color w:val="000000"/>
          <w:spacing w:val="-8"/>
          <w:sz w:val="24"/>
          <w:szCs w:val="24"/>
          <w:lang w:val="es-ES"/>
        </w:rPr>
        <w:t>llevar </w:t>
      </w:r>
      <w:r w:rsidRPr="00C65A4D">
        <w:rPr>
          <w:rFonts w:eastAsia="Times New Roman" w:cstheme="minorHAnsi"/>
          <w:color w:val="000000"/>
          <w:spacing w:val="-8"/>
          <w:sz w:val="24"/>
          <w:szCs w:val="24"/>
          <w:lang w:val="es-ES"/>
        </w:rPr>
        <w:t>el cuaderno manual y el libro de registro</w:t>
      </w:r>
    </w:p>
    <w:p w14:paraId="512E89B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b) </w:t>
      </w:r>
      <w:r w:rsidRPr="00C65A4D">
        <w:rPr>
          <w:rFonts w:eastAsia="Times New Roman" w:cstheme="minorHAnsi"/>
          <w:i/>
          <w:iCs/>
          <w:color w:val="000000"/>
          <w:spacing w:val="-8"/>
          <w:sz w:val="24"/>
          <w:szCs w:val="24"/>
          <w:lang w:val="es-ES"/>
        </w:rPr>
        <w:t>comprobar</w:t>
      </w:r>
      <w:r w:rsidRPr="00C65A4D">
        <w:rPr>
          <w:rFonts w:eastAsia="Times New Roman" w:cstheme="minorHAnsi"/>
          <w:color w:val="000000"/>
          <w:spacing w:val="-8"/>
          <w:sz w:val="24"/>
          <w:szCs w:val="24"/>
          <w:lang w:val="es-ES"/>
        </w:rPr>
        <w:t>:</w:t>
      </w:r>
    </w:p>
    <w:p w14:paraId="016749F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la identidad de las personas que acerca para que celebren sus negocios</w:t>
      </w:r>
    </w:p>
    <w:p w14:paraId="728E546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su capacidad legal para celebrarlos</w:t>
      </w:r>
    </w:p>
    <w:p w14:paraId="594A2B3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la existencia de los títulos invocados por el enajenante</w:t>
      </w:r>
    </w:p>
    <w:p w14:paraId="0D69FE1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c) convenir por escrito los </w:t>
      </w:r>
      <w:r w:rsidRPr="00C65A4D">
        <w:rPr>
          <w:rFonts w:eastAsia="Times New Roman" w:cstheme="minorHAnsi"/>
          <w:i/>
          <w:iCs/>
          <w:color w:val="000000"/>
          <w:spacing w:val="-8"/>
          <w:sz w:val="24"/>
          <w:szCs w:val="24"/>
          <w:lang w:val="es-ES"/>
        </w:rPr>
        <w:t>gastos </w:t>
      </w:r>
      <w:r w:rsidRPr="00C65A4D">
        <w:rPr>
          <w:rFonts w:eastAsia="Times New Roman" w:cstheme="minorHAnsi"/>
          <w:color w:val="000000"/>
          <w:spacing w:val="-8"/>
          <w:sz w:val="24"/>
          <w:szCs w:val="24"/>
          <w:lang w:val="es-ES"/>
        </w:rPr>
        <w:t>que efectuará y la forma en que los mismos deben satisfechos</w:t>
      </w:r>
    </w:p>
    <w:p w14:paraId="3646331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d) asistir a la </w:t>
      </w:r>
      <w:r w:rsidRPr="00C65A4D">
        <w:rPr>
          <w:rFonts w:eastAsia="Times New Roman" w:cstheme="minorHAnsi"/>
          <w:i/>
          <w:iCs/>
          <w:color w:val="000000"/>
          <w:spacing w:val="-8"/>
          <w:sz w:val="24"/>
          <w:szCs w:val="24"/>
          <w:lang w:val="es-ES"/>
        </w:rPr>
        <w:t>entrega </w:t>
      </w:r>
      <w:r w:rsidRPr="00C65A4D">
        <w:rPr>
          <w:rFonts w:eastAsia="Times New Roman" w:cstheme="minorHAnsi"/>
          <w:color w:val="000000"/>
          <w:spacing w:val="-8"/>
          <w:sz w:val="24"/>
          <w:szCs w:val="24"/>
          <w:lang w:val="es-ES"/>
        </w:rPr>
        <w:t>de los bienes transmitidos con su intervención, si alguna de las partes se lo exige</w:t>
      </w:r>
    </w:p>
    <w:p w14:paraId="3E21E42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e) guardar </w:t>
      </w:r>
      <w:r w:rsidRPr="00C65A4D">
        <w:rPr>
          <w:rFonts w:eastAsia="Times New Roman" w:cstheme="minorHAnsi"/>
          <w:i/>
          <w:iCs/>
          <w:color w:val="000000"/>
          <w:spacing w:val="-8"/>
          <w:sz w:val="24"/>
          <w:szCs w:val="24"/>
          <w:lang w:val="es-ES"/>
        </w:rPr>
        <w:t>secreto </w:t>
      </w:r>
      <w:r w:rsidRPr="00C65A4D">
        <w:rPr>
          <w:rFonts w:eastAsia="Times New Roman" w:cstheme="minorHAnsi"/>
          <w:color w:val="000000"/>
          <w:spacing w:val="-8"/>
          <w:sz w:val="24"/>
          <w:szCs w:val="24"/>
          <w:lang w:val="es-ES"/>
        </w:rPr>
        <w:t>de lo concerniente a las operaciones en las que interviene</w:t>
      </w:r>
    </w:p>
    <w:p w14:paraId="353B536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f) </w:t>
      </w:r>
      <w:r w:rsidRPr="00C65A4D">
        <w:rPr>
          <w:rFonts w:eastAsia="Times New Roman" w:cstheme="minorHAnsi"/>
          <w:i/>
          <w:iCs/>
          <w:color w:val="000000"/>
          <w:spacing w:val="-8"/>
          <w:sz w:val="24"/>
          <w:szCs w:val="24"/>
          <w:lang w:val="es-ES"/>
        </w:rPr>
        <w:t>proponer </w:t>
      </w:r>
      <w:r w:rsidRPr="00C65A4D">
        <w:rPr>
          <w:rFonts w:eastAsia="Times New Roman" w:cstheme="minorHAnsi"/>
          <w:color w:val="000000"/>
          <w:spacing w:val="-8"/>
          <w:sz w:val="24"/>
          <w:szCs w:val="24"/>
          <w:lang w:val="es-ES"/>
        </w:rPr>
        <w:t>el negocio con exactitud, precisión y claridad</w:t>
      </w:r>
    </w:p>
    <w:p w14:paraId="3FFAC9E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g) respetar las </w:t>
      </w:r>
      <w:r w:rsidRPr="00C65A4D">
        <w:rPr>
          <w:rFonts w:eastAsia="Times New Roman" w:cstheme="minorHAnsi"/>
          <w:i/>
          <w:iCs/>
          <w:color w:val="000000"/>
          <w:spacing w:val="-8"/>
          <w:sz w:val="24"/>
          <w:szCs w:val="24"/>
          <w:lang w:val="es-ES"/>
        </w:rPr>
        <w:t>prohibiciones </w:t>
      </w:r>
      <w:r w:rsidRPr="00C65A4D">
        <w:rPr>
          <w:rFonts w:eastAsia="Times New Roman" w:cstheme="minorHAnsi"/>
          <w:color w:val="000000"/>
          <w:spacing w:val="-8"/>
          <w:sz w:val="24"/>
          <w:szCs w:val="24"/>
          <w:lang w:val="es-ES"/>
        </w:rPr>
        <w:t>establecidas por el Art. 19 de la ley 20.266 en lo que resulten aplicables</w:t>
      </w:r>
    </w:p>
    <w:p w14:paraId="132104C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t>h) identificar y conservar las </w:t>
      </w:r>
      <w:r w:rsidRPr="00C65A4D">
        <w:rPr>
          <w:rFonts w:eastAsia="Times New Roman" w:cstheme="minorHAnsi"/>
          <w:i/>
          <w:iCs/>
          <w:color w:val="000000"/>
          <w:spacing w:val="-8"/>
          <w:sz w:val="24"/>
          <w:szCs w:val="24"/>
          <w:lang w:val="es-ES"/>
        </w:rPr>
        <w:t>muestras </w:t>
      </w:r>
      <w:r w:rsidRPr="00C65A4D">
        <w:rPr>
          <w:rFonts w:eastAsia="Times New Roman" w:cstheme="minorHAnsi"/>
          <w:color w:val="000000"/>
          <w:spacing w:val="-8"/>
          <w:sz w:val="24"/>
          <w:szCs w:val="24"/>
          <w:lang w:val="es-ES"/>
        </w:rPr>
        <w:t>en las negociaciones de mercaderías hechas sobre muestras hasta el momento de la entrega o hasta que concluya la posibilidad de discusión sobre la calidad de las mercaderías</w:t>
      </w:r>
    </w:p>
    <w:p w14:paraId="74C0256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i) en los contratos otorgados por escrito, en instrumento privado, debe hallarse presente en el momento de la firma y dejar en su texto constancia firmada de su intervención, recogiendo un ejemplar que conservará bajo su responsabilidad, y, en los contratos que no requieran la forma escrita, debe entregar a las partes una </w:t>
      </w:r>
      <w:r w:rsidRPr="00C65A4D">
        <w:rPr>
          <w:rFonts w:eastAsia="Times New Roman" w:cstheme="minorHAnsi"/>
          <w:i/>
          <w:iCs/>
          <w:color w:val="000000"/>
          <w:spacing w:val="-8"/>
          <w:sz w:val="24"/>
          <w:szCs w:val="24"/>
          <w:lang w:val="es-ES"/>
        </w:rPr>
        <w:t>minuta </w:t>
      </w:r>
      <w:r w:rsidRPr="00C65A4D">
        <w:rPr>
          <w:rFonts w:eastAsia="Times New Roman" w:cstheme="minorHAnsi"/>
          <w:color w:val="000000"/>
          <w:spacing w:val="-8"/>
          <w:sz w:val="24"/>
          <w:szCs w:val="24"/>
          <w:lang w:val="es-ES"/>
        </w:rPr>
        <w:t>de la operación, según las constancias del libro de registro</w:t>
      </w:r>
    </w:p>
    <w:p w14:paraId="0A687AC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j) cumplir con las </w:t>
      </w:r>
      <w:r w:rsidRPr="00C65A4D">
        <w:rPr>
          <w:rFonts w:eastAsia="Times New Roman" w:cstheme="minorHAnsi"/>
          <w:i/>
          <w:iCs/>
          <w:color w:val="000000"/>
          <w:spacing w:val="-8"/>
          <w:sz w:val="24"/>
          <w:szCs w:val="24"/>
          <w:lang w:val="es-ES"/>
        </w:rPr>
        <w:t>demás </w:t>
      </w:r>
      <w:r w:rsidRPr="00C65A4D">
        <w:rPr>
          <w:rFonts w:eastAsia="Times New Roman" w:cstheme="minorHAnsi"/>
          <w:color w:val="000000"/>
          <w:spacing w:val="-8"/>
          <w:sz w:val="24"/>
          <w:szCs w:val="24"/>
          <w:lang w:val="es-ES"/>
        </w:rPr>
        <w:t>obligaciones que impongan las leyes especiales y la reglamentación local</w:t>
      </w:r>
    </w:p>
    <w:p w14:paraId="6539DB6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7A325C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3"/>
      </w:r>
      <w:r w:rsidRPr="00C65A4D">
        <w:rPr>
          <w:rFonts w:eastAsia="Times New Roman" w:cstheme="minorHAnsi"/>
          <w:color w:val="000000"/>
          <w:spacing w:val="-8"/>
          <w:sz w:val="24"/>
          <w:szCs w:val="24"/>
          <w:lang w:val="es-ES"/>
        </w:rPr>
        <w:t> El corredor debe respetar las prohibiciones establecidas por el Art. 19 de la ley 20.266 en lo que resulten aplicables</w:t>
      </w:r>
    </w:p>
    <w:p w14:paraId="48EE47C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8452F9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4"/>
      </w:r>
      <w:r w:rsidRPr="00C65A4D">
        <w:rPr>
          <w:rFonts w:eastAsia="Times New Roman" w:cstheme="minorHAnsi"/>
          <w:color w:val="000000"/>
          <w:spacing w:val="-8"/>
          <w:sz w:val="24"/>
          <w:szCs w:val="24"/>
          <w:lang w:val="es-ES"/>
        </w:rPr>
        <w:t> El corredor está facultado:</w:t>
      </w:r>
    </w:p>
    <w:p w14:paraId="114026A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para poner en relación a 2 o más partes para la conclusión de negocios, y, en principio, sin estar ligado a ninguna de ellas por relaciones de colaboración, subordinación o representación, pero, sin embargo, una de las partes puede encomendarle que la represente en los actos de ejecución del contrato</w:t>
      </w:r>
    </w:p>
    <w:p w14:paraId="65168F6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para informar sobre el valor venal o de mercado de los bienes que pueden ser objeto de actos jurídicos</w:t>
      </w:r>
    </w:p>
    <w:p w14:paraId="2D87727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para recabar directamente de oficinas públicas, bancos y entidades oficiales y particulares, los informes que sean necesarios para el cumplimiento de sus deberes</w:t>
      </w:r>
    </w:p>
    <w:p w14:paraId="403F7DE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para prestar fianza por una de las partes que intervienen en la negociación</w:t>
      </w:r>
    </w:p>
    <w:p w14:paraId="5ECEAB2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98846D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5"/>
      </w:r>
      <w:r w:rsidRPr="00C65A4D">
        <w:rPr>
          <w:rFonts w:eastAsia="Times New Roman" w:cstheme="minorHAnsi"/>
          <w:color w:val="000000"/>
          <w:spacing w:val="-8"/>
          <w:sz w:val="24"/>
          <w:szCs w:val="24"/>
          <w:lang w:val="es-ES"/>
        </w:rPr>
        <w:t> Cuando un contrato se anula, se resuelve, o no se celebra, por culpa del corredor, éste pierde el derecho al reintegro de los gastos y al cobro de la remuneración, sin perjuicio de las demás responsabilidades en las que pueda incurrir</w:t>
      </w:r>
    </w:p>
    <w:p w14:paraId="3C1279E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BDA631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Remate</w:t>
      </w:r>
    </w:p>
    <w:p w14:paraId="74172AB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remate, también denominado subasta o almoneda, consiste en la venta, de cosas muebles o inmuebles, hecha al mejor postor, en un lugar determinado, al que previamente se ha hecho concurrir a posibles interesados en adquirir las cosas ofrecidas, para que tomen la decisión sobre la conveniencia de adquirirlas a un precio determinado</w:t>
      </w:r>
    </w:p>
    <w:p w14:paraId="37CF6AE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B44FC7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Sistemas legislativos</w:t>
      </w:r>
      <w:r w:rsidRPr="00C65A4D">
        <w:rPr>
          <w:rFonts w:eastAsia="Times New Roman" w:cstheme="minorHAnsi"/>
          <w:color w:val="000000"/>
          <w:spacing w:val="-8"/>
          <w:sz w:val="24"/>
          <w:szCs w:val="24"/>
          <w:lang w:val="es-ES"/>
        </w:rPr>
        <w:t>: Existen, básicamente, 2 sistemas de remate en el mundo, que son el holandés y el inglés:</w:t>
      </w:r>
    </w:p>
    <w:p w14:paraId="1095D47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el sistema holandés, el rematador abre la oferta con una base máxima, que luego va reduciendo a medida que advierte que el precio propuesto es excesivo y que por eso no encuentra interesados en la adquisición, perfeccionándose la venta cuando en el curso de las rebajas que va haciendo el rematador, aparece un comprador conforme en abonar el precio propuesto en ese momento</w:t>
      </w:r>
    </w:p>
    <w:p w14:paraId="5F05C44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el sistema inglés, el rematador abre la oferta con una base mínima, que luego va siendo aumentada por los postores sucesivos, perfeccionándose la venta cuando el rematador adjudica la cosa al postor dejando caer el martillo</w:t>
      </w:r>
    </w:p>
    <w:p w14:paraId="7B46F3A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Nuestra práctica se aproxima a la inglesa, pero:</w:t>
      </w:r>
    </w:p>
    <w:p w14:paraId="6BFF8D5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A7"/>
      </w:r>
      <w:r w:rsidRPr="00C65A4D">
        <w:rPr>
          <w:rFonts w:eastAsia="Times New Roman" w:cstheme="minorHAnsi"/>
          <w:color w:val="000000"/>
          <w:spacing w:val="-8"/>
          <w:sz w:val="24"/>
          <w:szCs w:val="24"/>
          <w:lang w:val="es-ES"/>
        </w:rPr>
        <w:t> mientras que en el sistema inglés las ofertas del público son verdaderas ofertas, y la venta se perfecciona, sin condición alguna, cuando el rematador adjudica la cosa al postor dejando caer el martillo</w:t>
      </w:r>
    </w:p>
    <w:p w14:paraId="45DF0E5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en nuestro sistema las ofertas las realiza el martillero y el público las acepta o las rechaza, y la venta se perfecciona con la aceptación de un postor, bajo condición resolutoria de que otro postor formule una propuesta mejor</w:t>
      </w:r>
    </w:p>
    <w:p w14:paraId="1934F1B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F29235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Comercialidad: </w:t>
      </w:r>
      <w:r w:rsidRPr="00C65A4D">
        <w:rPr>
          <w:rFonts w:eastAsia="Times New Roman" w:cstheme="minorHAnsi"/>
          <w:color w:val="000000"/>
          <w:spacing w:val="-8"/>
          <w:sz w:val="24"/>
          <w:szCs w:val="24"/>
          <w:lang w:val="es-ES"/>
        </w:rPr>
        <w:t>El inc. 3ero del Art. 8 del Código de Comercio enumera entre los actos de comercio al remate, y, por lo tanto, el mismo siempre es un acto de comercio por la actividad en sí misma que es desarrollada por el rematador en forma permanente, más allá de que se refiera a inmuebles o a cualquier otro negocio que tenga carácter civil para las partes contratantes, de manera tal que el rematador que hace del remate su profesión habitual es comerciante, y, en consecuencia, le resultan aplicables todas las disposiciones relativas a los comerciantes que no hayan sido modificadas especialmente en atención a las particularidades de su profesión</w:t>
      </w:r>
    </w:p>
    <w:p w14:paraId="083C924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6C3611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Fases de la subasta: </w:t>
      </w:r>
      <w:r w:rsidRPr="00C65A4D">
        <w:rPr>
          <w:rFonts w:eastAsia="Times New Roman" w:cstheme="minorHAnsi"/>
          <w:color w:val="000000"/>
          <w:spacing w:val="-8"/>
          <w:sz w:val="24"/>
          <w:szCs w:val="24"/>
          <w:lang w:val="es-ES"/>
        </w:rPr>
        <w:t>La subasta consta de 3 fases:</w:t>
      </w:r>
    </w:p>
    <w:p w14:paraId="60707FE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 1era fase es el pregón del martillero que anuncia al público lo que va a vender y resalta las calidades de la cosa</w:t>
      </w:r>
    </w:p>
    <w:p w14:paraId="56E7A4D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 2da fase es el acto de remate propiamente dicho que consiste en las posturas o propuestas de precio de los postores</w:t>
      </w:r>
    </w:p>
    <w:p w14:paraId="0FACE4B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La 3era fase es la adjudicación o atribución de la cosa al que ofreció el precio mayor</w:t>
      </w:r>
    </w:p>
    <w:p w14:paraId="76CE206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CBF1CC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Especies: </w:t>
      </w:r>
      <w:r w:rsidRPr="00C65A4D">
        <w:rPr>
          <w:rFonts w:eastAsia="Times New Roman" w:cstheme="minorHAnsi"/>
          <w:color w:val="000000"/>
          <w:spacing w:val="-8"/>
          <w:sz w:val="24"/>
          <w:szCs w:val="24"/>
          <w:lang w:val="es-ES"/>
        </w:rPr>
        <w:t>La subasta puede ser:</w:t>
      </w:r>
    </w:p>
    <w:p w14:paraId="2ABF47F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 Particular o privada, la cual:</w:t>
      </w:r>
    </w:p>
    <w:p w14:paraId="0738DAD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se da cuando una persona física o jurídica encarga a un martillero la venta pública de cosas que desea enajenar</w:t>
      </w:r>
    </w:p>
    <w:p w14:paraId="2B3083E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Wingdings" w:char="F0A7"/>
      </w:r>
      <w:r w:rsidRPr="00C65A4D">
        <w:rPr>
          <w:rFonts w:eastAsia="Times New Roman" w:cstheme="minorHAnsi"/>
          <w:color w:val="000000"/>
          <w:spacing w:val="-8"/>
          <w:sz w:val="24"/>
          <w:szCs w:val="24"/>
          <w:lang w:val="es-ES"/>
        </w:rPr>
        <w:t> se rige por las disposiciones de la ley 20.266</w:t>
      </w:r>
    </w:p>
    <w:p w14:paraId="7F423E2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Judicial o administrativa:</w:t>
      </w:r>
    </w:p>
    <w:p w14:paraId="2B56CE8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se da cuando esa venta pública se realiza por orden de un juez o por disposición de la Administración Pública</w:t>
      </w:r>
    </w:p>
    <w:p w14:paraId="3C3D2C9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se rige, fundamentalmente, por las disposiciones de los códigos procesales de la Capital Federal y de las distintas provincias o por normas administrativas, y, en lo que no se oponga a estas disposiciones, por la ley 20.266</w:t>
      </w:r>
    </w:p>
    <w:p w14:paraId="11E37A4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ED6300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Rematadores</w:t>
      </w:r>
    </w:p>
    <w:p w14:paraId="59FD9EF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1C921F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martillero o rematador es un auxiliar de comercio autónomo que tiene a su cargo la venta pública de bienes al mejor postor</w:t>
      </w:r>
    </w:p>
    <w:p w14:paraId="4C2889DF" w14:textId="77777777" w:rsidR="00C65A4D" w:rsidRPr="00360F53" w:rsidRDefault="00C65A4D" w:rsidP="00C65A4D">
      <w:pPr>
        <w:spacing w:after="0" w:line="480" w:lineRule="auto"/>
        <w:jc w:val="both"/>
        <w:rPr>
          <w:rFonts w:eastAsia="Times New Roman" w:cstheme="minorHAnsi"/>
          <w:b/>
          <w:color w:val="000000"/>
          <w:spacing w:val="-8"/>
          <w:sz w:val="24"/>
          <w:szCs w:val="24"/>
          <w:u w:val="single"/>
          <w:lang w:val="es-ES"/>
        </w:rPr>
      </w:pPr>
      <w:r w:rsidRPr="00360F53">
        <w:rPr>
          <w:rFonts w:eastAsia="Times New Roman" w:cstheme="minorHAnsi"/>
          <w:b/>
          <w:color w:val="0000FF"/>
          <w:spacing w:val="-8"/>
          <w:sz w:val="24"/>
          <w:szCs w:val="24"/>
          <w:u w:val="single"/>
          <w:lang w:val="es-ES"/>
        </w:rPr>
        <w:t>Requisitos para el ejercicio de la profesión</w:t>
      </w:r>
    </w:p>
    <w:p w14:paraId="4A3E102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Para ser martillero se requiere:</w:t>
      </w:r>
    </w:p>
    <w:p w14:paraId="49FE370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1er lugar, ser mayor de edad y no estar comprendido en ninguna de las inhabilidades enunciadas por el Art. 2 de la ley 20.266, reformada por la ley 25.028, que establece el régimen aplicable a los corredores y a los martilleros</w:t>
      </w:r>
    </w:p>
    <w:p w14:paraId="3890F9D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2do lugar, poseer título universitario expedido o revalidado en la República Argentina</w:t>
      </w:r>
    </w:p>
    <w:p w14:paraId="2CCE0DE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Para ejercer la actividad de martillero hay que inscribirse en la matrícula de la jurisdicción correspondiente, y, a tales fines, debe cumplir los siguientes requisitos:</w:t>
      </w:r>
    </w:p>
    <w:p w14:paraId="77F7BAA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 acreditar mayoría de edad y buena conducta</w:t>
      </w:r>
    </w:p>
    <w:p w14:paraId="75C11FF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poseer título universitario expedido o revalidado en la República Argentina</w:t>
      </w:r>
    </w:p>
    <w:p w14:paraId="0CF42BA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constituir domicilio en la jurisdicción que corresponda a su inscripción</w:t>
      </w:r>
    </w:p>
    <w:p w14:paraId="0E3BBFA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constituir una garantía real o personal a la orden del organismo que tiene a su cargo el control de la matrícula, que es inembargable, a los efectos del pago:</w:t>
      </w:r>
    </w:p>
    <w:p w14:paraId="2534013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d.1) de los eventuales daños y perjuicios que pueda ocasionar a 3eros a raíz del ejercicio de la profesión</w:t>
      </w:r>
    </w:p>
    <w:p w14:paraId="571EB65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d.2) de las eventuales multas que se le apliquen</w:t>
      </w:r>
    </w:p>
    <w:p w14:paraId="504676B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cumplir con los demás requisitos exigidos por la legislación local</w:t>
      </w:r>
    </w:p>
    <w:p w14:paraId="3A44D9B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E60304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Derechos, obligaciones y responsabilidades</w:t>
      </w:r>
    </w:p>
    <w:p w14:paraId="4B28A02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1"/>
      </w:r>
      <w:r w:rsidRPr="00C65A4D">
        <w:rPr>
          <w:rFonts w:eastAsia="Times New Roman" w:cstheme="minorHAnsi"/>
          <w:color w:val="000000"/>
          <w:spacing w:val="-8"/>
          <w:sz w:val="24"/>
          <w:szCs w:val="24"/>
          <w:lang w:val="es-ES"/>
        </w:rPr>
        <w:t> El rematador tiene derecho:</w:t>
      </w:r>
    </w:p>
    <w:p w14:paraId="7094F75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al reintegro de los gastos realizados para el cumplimiento del remate</w:t>
      </w:r>
    </w:p>
    <w:p w14:paraId="1DE0E7F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 cobrar su remuneración, que, comúnmente, se denomina comisión</w:t>
      </w:r>
    </w:p>
    <w:p w14:paraId="5830E7F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2"/>
      </w:r>
      <w:r w:rsidRPr="00C65A4D">
        <w:rPr>
          <w:rFonts w:eastAsia="Times New Roman" w:cstheme="minorHAnsi"/>
          <w:color w:val="000000"/>
          <w:spacing w:val="-8"/>
          <w:sz w:val="24"/>
          <w:szCs w:val="24"/>
          <w:lang w:val="es-ES"/>
        </w:rPr>
        <w:t> El rematador está obligado a:</w:t>
      </w:r>
    </w:p>
    <w:p w14:paraId="6740EA9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llevar los libros exigidos por la ley 20.266</w:t>
      </w:r>
    </w:p>
    <w:p w14:paraId="4075861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comprobar la existencia de los títulos invocados por el legitimado para disponer del bien a rematar, y, en el caso de remate de inmuebles, comprobar las condiciones de dominio de los mismos</w:t>
      </w:r>
    </w:p>
    <w:p w14:paraId="77A6004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convenir por escrito con el legitimado para disponer del bien, los gastos que efectuará, la forma en que los mismos deben ser satisfechos, las condiciones de venta, el lugar de remate, las modalidades del pago del precio y las demás instrucciones relativas al negocio, entre las cuales podemos citar, por Ej., las relativas a la publicidad</w:t>
      </w:r>
    </w:p>
    <w:p w14:paraId="3664F75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d) anunciar los remates con la publicidad necesaria, debiendo indicar en todos los casos:</w:t>
      </w:r>
    </w:p>
    <w:p w14:paraId="5A72695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su nombre, domicilio especial y matrícula</w:t>
      </w:r>
    </w:p>
    <w:p w14:paraId="72406ED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fecha, hora y lugar del remate</w:t>
      </w:r>
    </w:p>
    <w:p w14:paraId="2CEA3E4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descripción y estado del bien y sus condiciones de dominio</w:t>
      </w:r>
    </w:p>
    <w:p w14:paraId="3164C8F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y, en caso de remates realizados por sociedades, debe indicar, además, los datos de inscripción en el Registro Público de Comercio</w:t>
      </w:r>
    </w:p>
    <w:p w14:paraId="027F9AE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realizar el remate en la fecha, hora y lugar indicados</w:t>
      </w:r>
    </w:p>
    <w:p w14:paraId="7465851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f) explicar en voz alta, antes de comenzar el remate, en idioma nacional y con precisión y claridad, los caracteres, condiciones legales, cualidades del bien y gravámenes que pesen sobre el mismo</w:t>
      </w:r>
    </w:p>
    <w:p w14:paraId="75AF13D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g) aceptar la postura solamente cuando se efectivice a viva voz, y, de lo contrario, la misma será ineficaz</w:t>
      </w:r>
    </w:p>
    <w:p w14:paraId="58997CF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h) suscribir con los contratantes, previa comprobación de identidad, el instrumento que documenta la venta, el cual debe redactarse en 3 ejemplares (uno para el vendedor, otro para el comprador y otro para el martillero), salvo cuando se trate de bienes muebles cuya posesión sea dada al comprador en el mismo acto, y ésta sea suficiente para la transmisión de la propiedad, en cuyo caso basta el recibo respectivo, es decir, no hace falta ningún otro instrumento</w:t>
      </w:r>
    </w:p>
    <w:p w14:paraId="135C09C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i) exigir y percibir del adquirente, en dinero efectivo, el importe de la seña del precio, en la proporción fijada en la publicidad, y otorgar los recibos correspondientes</w:t>
      </w:r>
    </w:p>
    <w:p w14:paraId="4CF0601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j) rendir cuenta documentada de su gestión a su comitente, dentro de los 5 días, y entregarle el saldo resultante, salvo pacto en contrario, y, si no lo hace, pierde la comisión</w:t>
      </w:r>
    </w:p>
    <w:p w14:paraId="3CA3977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k) conservar, si corresponde, las muestras, certificados e informes relativos a los bienes que remate hasta el momento de la transmisión definitiva del dominio</w:t>
      </w:r>
    </w:p>
    <w:p w14:paraId="6AF792A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l) y, en general, cumplir las demás obligaciones establecidas por las leyes y reglamentaciones vigentes</w:t>
      </w:r>
    </w:p>
    <w:p w14:paraId="36C17D9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7FACB0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3"/>
      </w:r>
      <w:r w:rsidRPr="00C65A4D">
        <w:rPr>
          <w:rFonts w:eastAsia="Times New Roman" w:cstheme="minorHAnsi"/>
          <w:color w:val="000000"/>
          <w:spacing w:val="-8"/>
          <w:sz w:val="24"/>
          <w:szCs w:val="24"/>
          <w:lang w:val="es-ES"/>
        </w:rPr>
        <w:t> El rematador no puede, conforme a lo establecido por el Art. 19 de la ley 20.266, entre otras cosas:</w:t>
      </w:r>
    </w:p>
    <w:p w14:paraId="2B4B19C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comprar, para sí o por cuenta de 3eros, directa o indirectamente, los bienes que debe rematar</w:t>
      </w:r>
    </w:p>
    <w:p w14:paraId="7B29433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adjudicar los bienes que debe rematar a su cónyuge, a algún pariente dentro del 2do grado, o a algún socio, habilitado o empleado</w:t>
      </w:r>
    </w:p>
    <w:p w14:paraId="7904268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aceptar posturas sobre los bienes que debe rematar de su cónyuge, de algún pariente dentro del 2do grado, o de algún socio, habilitado o empleado</w:t>
      </w:r>
    </w:p>
    <w:p w14:paraId="2F465CE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suscribir el instrumento que documenta la venta, sin autorización expresa del legitimado para disponer del bien a rematar</w:t>
      </w:r>
    </w:p>
    <w:p w14:paraId="3967311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retener el precio recibido o parte de él, en lo que exceda del monto de los gastos convenidos y de la comisión que le corresponda</w:t>
      </w:r>
    </w:p>
    <w:p w14:paraId="46D2D5A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f) suspender los remates existiendo posturas, salvo que, habiéndose fijado base, la misma no se alcance</w:t>
      </w:r>
    </w:p>
    <w:p w14:paraId="215C795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3A88FA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4"/>
      </w:r>
      <w:r w:rsidRPr="00C65A4D">
        <w:rPr>
          <w:rFonts w:eastAsia="Times New Roman" w:cstheme="minorHAnsi"/>
          <w:color w:val="000000"/>
          <w:spacing w:val="-8"/>
          <w:sz w:val="24"/>
          <w:szCs w:val="24"/>
          <w:lang w:val="es-ES"/>
        </w:rPr>
        <w:t> El rematador está facultado:</w:t>
      </w:r>
    </w:p>
    <w:p w14:paraId="249B82E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para efectuar ventas en remate público de cualquier clase de bienes, con excepción de las limitaciones resultantes de leyes especiales</w:t>
      </w:r>
    </w:p>
    <w:p w14:paraId="7CF8FF2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para informar sobre el valor venal o de mercado de los bienes a rematar</w:t>
      </w:r>
    </w:p>
    <w:p w14:paraId="7760657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para recabar directamente de oficinas públicas y bancos y particulares, los informes o certificados necesarios que sean necesarios para el cumplimiento de sus deberes</w:t>
      </w:r>
    </w:p>
    <w:p w14:paraId="48213D0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d) para solicitar de las autoridades competentes las medidas necesarias para garantizar el normal desarrollo del acto de remate</w:t>
      </w:r>
    </w:p>
    <w:p w14:paraId="3E2E20D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AAD900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5"/>
      </w:r>
      <w:r w:rsidRPr="00C65A4D">
        <w:rPr>
          <w:rFonts w:eastAsia="Times New Roman" w:cstheme="minorHAnsi"/>
          <w:color w:val="000000"/>
          <w:spacing w:val="-8"/>
          <w:sz w:val="24"/>
          <w:szCs w:val="24"/>
          <w:lang w:val="es-ES"/>
        </w:rPr>
        <w:t> Cuando el remate se suspende o se anula por culpa del rematador, éste pierde el derecho al reintegro de los gastos y al cobro de la remuneración, sin perjuicio de las demás responsabilidades en las que pueda incurrir</w:t>
      </w:r>
    </w:p>
    <w:p w14:paraId="3F7BF6F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1BD92E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Inhabilidades</w:t>
      </w:r>
      <w:r w:rsidRPr="00C65A4D">
        <w:rPr>
          <w:rFonts w:eastAsia="Times New Roman" w:cstheme="minorHAnsi"/>
          <w:color w:val="000000"/>
          <w:spacing w:val="-8"/>
          <w:sz w:val="24"/>
          <w:szCs w:val="24"/>
          <w:lang w:val="es-ES"/>
        </w:rPr>
        <w:t>: El Art. 2 de la ley 20.266, que establece el régimen aplicable a los corredores y a los martilleros, establece que están inhabilitados para ser martilleros:</w:t>
      </w:r>
    </w:p>
    <w:p w14:paraId="30B9A4D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que no pueden ejercer el comercio</w:t>
      </w:r>
    </w:p>
    <w:p w14:paraId="5CF5049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fallidos y concursados cuya conducta haya sido calificada como fraudulenta o culpable, hasta 5 años después de su rehabilitación</w:t>
      </w:r>
    </w:p>
    <w:p w14:paraId="3EBF3D0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los inhibidos para disponer de sus bienes</w:t>
      </w:r>
    </w:p>
    <w:p w14:paraId="4994F34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los condenados con pena accesoria de inhabilitación para ejercer cargos públicos, y los condenados por hurto, robo extorsión, estafas y otras defraudaciones, usura, malversación de caudales públicos y delitos contra la fe pública, hasta después de 10 años de cumplida la condena</w:t>
      </w:r>
    </w:p>
    <w:p w14:paraId="724604C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los excluidos temporaria o definitivamente del ejercicio de la actividad por sanción disciplinaria</w:t>
      </w:r>
    </w:p>
    <w:p w14:paraId="0331DDD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f) los inhabilitados a los que hace referencia el Art. 152 bis del Código Civil</w:t>
      </w:r>
    </w:p>
    <w:p w14:paraId="2B179CA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3E0901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Libros de los rematadores</w:t>
      </w:r>
      <w:r w:rsidRPr="00C65A4D">
        <w:rPr>
          <w:rFonts w:eastAsia="Times New Roman" w:cstheme="minorHAnsi"/>
          <w:color w:val="000000"/>
          <w:spacing w:val="-8"/>
          <w:sz w:val="24"/>
          <w:szCs w:val="24"/>
          <w:lang w:val="es-ES"/>
        </w:rPr>
        <w:t>: Los rematadores y las sociedades de martilleros constituidas de conformidad con lo establecido en el Art. 15 de la ley 20.266 deben llevar los siguientes libros rubricados por el Registro Público de Comercio:</w:t>
      </w:r>
    </w:p>
    <w:p w14:paraId="1904139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diario de entradas, en el que se plasman:</w:t>
      </w:r>
    </w:p>
    <w:p w14:paraId="4C70C79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a.1) los bienes que el martillero recibió para su venta</w:t>
      </w:r>
    </w:p>
    <w:p w14:paraId="1DA60B7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la indicación de las especificaciones necesarias para la debida identificación de los bienes recibidos</w:t>
      </w:r>
    </w:p>
    <w:p w14:paraId="061236F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a.3) el nombre y el apellido de la persona que encargó al martillero la venta del bien</w:t>
      </w:r>
    </w:p>
    <w:p w14:paraId="03D247D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a.4) por cuenta de quién deben de ser vendidos los bienes recibidos</w:t>
      </w:r>
    </w:p>
    <w:p w14:paraId="351AD4D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a.5) y cuáles son las condiciones de su venta</w:t>
      </w:r>
    </w:p>
    <w:p w14:paraId="61648F8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diario de salidas, en el que se plasman día por día las ventas, indicando:</w:t>
      </w:r>
    </w:p>
    <w:p w14:paraId="69E404B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por cuenta de quién se efectuaron</w:t>
      </w:r>
    </w:p>
    <w:p w14:paraId="6B94C66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b.2) quién compró el bien, a qué precio y cuáles fueron las condiciones de pago</w:t>
      </w:r>
    </w:p>
    <w:p w14:paraId="458D326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b.3) y las demás especificaciones que se estimen necesarias</w:t>
      </w:r>
    </w:p>
    <w:p w14:paraId="54D3FF3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El libro de cuentas de gestión, en el que se plasman las gestiones realizadas entre el martillero y cada uno de sus comitentes</w:t>
      </w:r>
    </w:p>
    <w:p w14:paraId="63F30B1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DFC717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Sociedades entre martilleros</w:t>
      </w:r>
    </w:p>
    <w:p w14:paraId="589946A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B387AD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Art. 15 de la ley 20.266 establece que los martilleros pueden constituir sociedades de cualquier tipo de los previstos en la LSC, siempre que:</w:t>
      </w:r>
    </w:p>
    <w:p w14:paraId="10CE565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1er lugar, no se trate de cooperativas</w:t>
      </w:r>
    </w:p>
    <w:p w14:paraId="56D30A3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y, en 2do lugar, el objeto exclusivo de la sociedad sea el de realizar actos de remate</w:t>
      </w:r>
    </w:p>
    <w:p w14:paraId="793BCC2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Art. 16 de la ley 20.266 establece que los daños y perjuicios ocasionados como consecuencia del acto de remate hacen responsables ilimitada y solidariamente:</w:t>
      </w:r>
    </w:p>
    <w:p w14:paraId="0614BF4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 la sociedad</w:t>
      </w:r>
    </w:p>
    <w:p w14:paraId="64FAD40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 sus administradores o miembros del directorio</w:t>
      </w:r>
    </w:p>
    <w:p w14:paraId="05A58E4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c) y al martillero que llevó a cabo el remate</w:t>
      </w:r>
    </w:p>
    <w:p w14:paraId="3B4F087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2038CB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Barraqueros y administradores de casas de depósito</w:t>
      </w:r>
    </w:p>
    <w:p w14:paraId="3D398AF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394FAB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Los barraqueros son aquellos comerciantes propietarios o titulares de casas de depósito, más allá de que el Código de Comercio aluda a los administradores de casas de depósito, puesto que estos son simplemente factores o gerentes que, por lo tanto, no son comerciantes:</w:t>
      </w:r>
    </w:p>
    <w:p w14:paraId="65627E1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barraca es una especie de casa de depósito, y es la denominación que, en nuestro país, se le da a aquellos establecimientos donde se reciben en depósito frutos del país, y, fundamentalmente, cueros, lanas y cereales</w:t>
      </w:r>
    </w:p>
    <w:p w14:paraId="0E8D1D9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contrato que celebra el barraquero es un contrato de depósito que nada difiere de otros casos, y, por tal motivo, el Art. 131 del Código de Comercio les hace aplicables las disposiciones relativas al depósito</w:t>
      </w:r>
    </w:p>
    <w:p w14:paraId="56B5EC4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el barraquero, conforme a lo establecido por el Art. 1 y por el inc. 5to del Art. 8 del Código de Comercio, es un comerciante, siempre y cuando, como es lógico, ejerza su actividad intermediadora en forma habitual y profesional</w:t>
      </w:r>
    </w:p>
    <w:p w14:paraId="1C3603E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F40CA4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Obligaciones</w:t>
      </w:r>
      <w:r w:rsidRPr="00C65A4D">
        <w:rPr>
          <w:rFonts w:eastAsia="Times New Roman" w:cstheme="minorHAnsi"/>
          <w:color w:val="000000"/>
          <w:spacing w:val="-8"/>
          <w:sz w:val="24"/>
          <w:szCs w:val="24"/>
          <w:lang w:val="es-ES"/>
        </w:rPr>
        <w:t>: El barraquero está obligado a:</w:t>
      </w:r>
    </w:p>
    <w:p w14:paraId="539BD37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inscribirse en la matrícula, al igual que cualquier comerciante</w:t>
      </w:r>
    </w:p>
    <w:p w14:paraId="1C0C4A6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llevar un libro especial, en el que debe asentar, numerada y cronológicamente, todos los efectos que recibe, expresando con claridad:</w:t>
      </w:r>
    </w:p>
    <w:p w14:paraId="1E8E566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la calidad y cantidad de éstos</w:t>
      </w:r>
    </w:p>
    <w:p w14:paraId="5594E41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A7"/>
      </w:r>
      <w:r w:rsidRPr="00C65A4D">
        <w:rPr>
          <w:rFonts w:eastAsia="Times New Roman" w:cstheme="minorHAnsi"/>
          <w:color w:val="000000"/>
          <w:spacing w:val="-8"/>
          <w:sz w:val="24"/>
          <w:szCs w:val="24"/>
          <w:lang w:val="es-ES"/>
        </w:rPr>
        <w:t> las marcas y números que tengan</w:t>
      </w:r>
    </w:p>
    <w:p w14:paraId="4BFE1A5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los nombres de los remitentes y destinatarios</w:t>
      </w:r>
    </w:p>
    <w:p w14:paraId="6E4493D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dar recibo, declarando la calidad y cantidad de efectos recibidos, y las marcas y números que tengan, haciendo pesar, medir o contar en el acto del recibo los artículos que sean susceptibles de este control</w:t>
      </w:r>
    </w:p>
    <w:p w14:paraId="57E8164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conservar, guardar y cuidar los efectos que recibe y cuidar que no se deterioren, debiendo poner en esa diligencia el mismo cuidado que si se tratare de bienes propios y hacer todos los gastos que sean necesarios</w:t>
      </w:r>
    </w:p>
    <w:p w14:paraId="7DAAF8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mostrar a los eventuales compradores interesados los efectos depositados por orden de los dueños</w:t>
      </w:r>
    </w:p>
    <w:p w14:paraId="22FB2A9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f) repesar o recontar los efectos en el acto de la salida de la casa de depósitos, sin derecho a remuneración adicional alguna, a pedido del comprador o del vendedor de los efectos depositados</w:t>
      </w:r>
    </w:p>
    <w:p w14:paraId="189EE13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232D17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Responsabilidades</w:t>
      </w:r>
      <w:r w:rsidRPr="00C65A4D">
        <w:rPr>
          <w:rFonts w:eastAsia="Times New Roman" w:cstheme="minorHAnsi"/>
          <w:color w:val="000000"/>
          <w:spacing w:val="-8"/>
          <w:sz w:val="24"/>
          <w:szCs w:val="24"/>
          <w:lang w:val="es-ES"/>
        </w:rPr>
        <w:t>: El barraquero:</w:t>
      </w:r>
    </w:p>
    <w:p w14:paraId="1299F3C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responde por la pronta y fiel entrega de los efectos recibidos dentro del término de 24 horas de haber sido judicialmente requeridos con los recibos respectivos, salvo que no entregue los efectos en ejercicio legítimo del derecho de retención que le reconocen el Código Civil y el Código de Comercio para que se garantice el pago de su retribución</w:t>
      </w:r>
    </w:p>
    <w:p w14:paraId="372A12A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responde por los hurtos acaecidos en su barraca, salvo que pruebe que no medió negligencia o culpa de su parte</w:t>
      </w:r>
    </w:p>
    <w:p w14:paraId="641B5A9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c) responde por los hechos de malversaciones u omisiones de los factores o dependientes, lo cual no es más que una aplicación de la responsabilidad del principal por el hecho de los </w:t>
      </w:r>
      <w:r w:rsidRPr="00C65A4D">
        <w:rPr>
          <w:rFonts w:eastAsia="Times New Roman" w:cstheme="minorHAnsi"/>
          <w:color w:val="000000"/>
          <w:spacing w:val="-8"/>
          <w:sz w:val="24"/>
          <w:szCs w:val="24"/>
          <w:lang w:val="es-ES"/>
        </w:rPr>
        <w:lastRenderedPageBreak/>
        <w:t xml:space="preserve">dependientes, plasmada en el Art. 1113 del Código Civil, que, en este caso, se funda en la culpa in </w:t>
      </w:r>
      <w:proofErr w:type="spellStart"/>
      <w:r w:rsidRPr="00C65A4D">
        <w:rPr>
          <w:rFonts w:eastAsia="Times New Roman" w:cstheme="minorHAnsi"/>
          <w:color w:val="000000"/>
          <w:spacing w:val="-8"/>
          <w:sz w:val="24"/>
          <w:szCs w:val="24"/>
          <w:lang w:val="es-ES"/>
        </w:rPr>
        <w:t>eligendo</w:t>
      </w:r>
      <w:proofErr w:type="spellEnd"/>
      <w:r w:rsidRPr="00C65A4D">
        <w:rPr>
          <w:rFonts w:eastAsia="Times New Roman" w:cstheme="minorHAnsi"/>
          <w:color w:val="000000"/>
          <w:spacing w:val="-8"/>
          <w:sz w:val="24"/>
          <w:szCs w:val="24"/>
          <w:lang w:val="es-ES"/>
        </w:rPr>
        <w:t xml:space="preserve"> y en la culpa in vigilando</w:t>
      </w:r>
    </w:p>
    <w:p w14:paraId="086EB08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responde por los daños y perjuicios ocasionados a raíz de su falta de diligencia en el cumplimiento de sus obligaciones</w:t>
      </w:r>
    </w:p>
    <w:p w14:paraId="197770A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628A9C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Derechos</w:t>
      </w:r>
      <w:r w:rsidRPr="00C65A4D">
        <w:rPr>
          <w:rFonts w:eastAsia="Times New Roman" w:cstheme="minorHAnsi"/>
          <w:color w:val="000000"/>
          <w:spacing w:val="-8"/>
          <w:sz w:val="24"/>
          <w:szCs w:val="24"/>
          <w:lang w:val="es-ES"/>
        </w:rPr>
        <w:t>: El barraquero:</w:t>
      </w:r>
    </w:p>
    <w:p w14:paraId="31070B1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tiene derecho a cobrar la remuneración estipulada, y, en su defecto, la remuneración impuesta por los usos y costumbres</w:t>
      </w:r>
    </w:p>
    <w:p w14:paraId="7641679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tiene privilegio especial para el caso en que resulte concursado el depositante de los efectos existentes en su barraca</w:t>
      </w:r>
    </w:p>
    <w:p w14:paraId="462FFDD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tiene derecho de retención sobre los efectos existentes en su barraca hasta que haya cobrado la remuneración respectiva, y, eventualmente, los gastos que le demande la conservación de los efectos</w:t>
      </w:r>
    </w:p>
    <w:p w14:paraId="3A2945C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C66604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Expedicionistas</w:t>
      </w:r>
    </w:p>
    <w:p w14:paraId="5E89134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BB4A80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expedicionista es un auxiliar del comercio autónomo que interviene en la explotación de los transportes, y puede ser definido como la persona que, sin asumir en nombre y a riesgo propio la ejecución del transporte, se encarga de concluir con uno o varios porteadores los contratos de transporte necesarios para hacer llegar la mercadería a destino por cuenta de su comitente, a cambio de una retribución:</w:t>
      </w:r>
    </w:p>
    <w:p w14:paraId="6C9F520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contrato celebrado entre el expedicionista y el comitente es bilateral, consensual y no formal</w:t>
      </w:r>
    </w:p>
    <w:p w14:paraId="371B0B4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el expedicionista es un estudioso de los medios de transporte y es un verdadero comerciante porque reúne los requisitos exigidos por el Art. 1 del Código de Comercio para ser considerado como tal</w:t>
      </w:r>
    </w:p>
    <w:p w14:paraId="238C346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4C3213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Funciones: </w:t>
      </w:r>
      <w:r w:rsidRPr="00C65A4D">
        <w:rPr>
          <w:rFonts w:eastAsia="Times New Roman" w:cstheme="minorHAnsi"/>
          <w:color w:val="000000"/>
          <w:spacing w:val="-8"/>
          <w:sz w:val="24"/>
          <w:szCs w:val="24"/>
          <w:lang w:val="es-ES"/>
        </w:rPr>
        <w:t>La función propia del expedicionista no consiste en el hecho material de la ejecución del transporte, sino en actos jurídicos que se traducen en la concertación de los contratos de transporte por cuenta del cliente con los porteadores que fuesen necesarios para hacer llegar la mercadería a destino, y, en consecuencia, el expedicionista no es un empresario de transportes, sino un verdadero comisionista calificado por las particularidades del transporte, de manera tal que, según Fontanarrosa, ante la falta de regulación expresa, al expedicionista deben aplicársele subsidiariamente las disposiciones relativas al comisionista en todo lo que sea pertinente</w:t>
      </w:r>
    </w:p>
    <w:p w14:paraId="5CDD437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F72374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Ejemplo</w:t>
      </w:r>
      <w:r w:rsidRPr="00C65A4D">
        <w:rPr>
          <w:rFonts w:eastAsia="Times New Roman" w:cstheme="minorHAnsi"/>
          <w:color w:val="000000"/>
          <w:spacing w:val="-8"/>
          <w:sz w:val="24"/>
          <w:szCs w:val="24"/>
          <w:lang w:val="es-ES"/>
        </w:rPr>
        <w:t>: Un exportador quiere enviar sus mercaderías a España, y, en consecuencia, celebra un contrato con un expedicionista para que éste se encargue, por Ej., de llevar las mercaderías al puerto, de despacharlas en la aduana y de embarcarlas en el buque, y, una vez que las mercaderías llegaron al puerto de destino, de introducirlas a través de la aduana y de transportarlas en tren hasta el lugar de destino final</w:t>
      </w:r>
    </w:p>
    <w:p w14:paraId="4BC03D3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8FA5D2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Despachantes de aduana</w:t>
      </w:r>
    </w:p>
    <w:p w14:paraId="27D53F2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AE53AD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despachante de aduana es un auxiliar del comercio autónomo que se encarga en las aduanas de todos los trámites y diligencias relativos, fundamentalmente, a la importación y exportación de mercaderías, que pueden o no pertenecer a un comerciante:</w:t>
      </w:r>
    </w:p>
    <w:p w14:paraId="070E813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t>a) El despachante de aduana:</w:t>
      </w:r>
    </w:p>
    <w:p w14:paraId="527F657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es un funcionario de aduana, y no un comerciante, porque los actos que realiza son actos administrativos, y no comerciales</w:t>
      </w:r>
    </w:p>
    <w:p w14:paraId="7C65055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está sometido a las obligaciones establecidas por el Código de Comercio, es decir, que debe inscribirse en el Registro Público de Comercio, seguir un orden uniforme de contabilidad y llevar los libros necesarios a tales fines, conservar los libros y la correspondencia vinculada con su actividad, y rendir cuentas en los términos de ley</w:t>
      </w:r>
    </w:p>
    <w:p w14:paraId="4A8B86E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debe, además, llevar un libro, que debe estar rubricado por la aduana respectiva y que debe reunir las formalidades exigidas por el Código de Comercio, en el que se deben anotar todas sus operaciones, créditos fiscales pagados, importe de los honorarios percibidos y cualquier otra inserción que exija la Dirección Nacional de aduanas</w:t>
      </w:r>
    </w:p>
    <w:p w14:paraId="65C3BFC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actúa en forma autónoma, en base a un mandato dado por un importador o exportador, en virtud del cual aquél representa a alguno de éstos</w:t>
      </w:r>
    </w:p>
    <w:p w14:paraId="21A24B4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despachante de aduana no solamente debe inscribirse en el Registro Público de Comercio, sino que, además, debe inscribirse en la aduana en la que ejercerá su actividad, previo informe favorable de la Dirección Nacional de Aduanas, y, a tales fines, debe acreditar:</w:t>
      </w:r>
    </w:p>
    <w:p w14:paraId="6A2DDB6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ser persona capaz de contratar, de administrar libremente sus bienes y de ejercer el comercio</w:t>
      </w:r>
    </w:p>
    <w:p w14:paraId="7C46A94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ser egresado de un instituto de enseñanza secundaria</w:t>
      </w:r>
    </w:p>
    <w:p w14:paraId="3DD8DEB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haber aprobado el curso de capacitación aduanera que determine la Dirección Nacional de Aduanas</w:t>
      </w:r>
    </w:p>
    <w:p w14:paraId="43E5B95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haber actuado, al menos, 2 años como apoderado de un despachante de aduana inscripto</w:t>
      </w:r>
    </w:p>
    <w:p w14:paraId="5F0375A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domicilio real</w:t>
      </w:r>
    </w:p>
    <w:p w14:paraId="22C4581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domicilio legal en el lugar en el que va a ejercer sus funciones</w:t>
      </w:r>
    </w:p>
    <w:p w14:paraId="617513F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A7"/>
      </w:r>
      <w:r w:rsidRPr="00C65A4D">
        <w:rPr>
          <w:rFonts w:eastAsia="Times New Roman" w:cstheme="minorHAnsi"/>
          <w:color w:val="000000"/>
          <w:spacing w:val="-8"/>
          <w:sz w:val="24"/>
          <w:szCs w:val="24"/>
          <w:lang w:val="es-ES"/>
        </w:rPr>
        <w:t> buena conducta certificada por la Policía Federal y por la del lugar donde solicita su inscripción</w:t>
      </w:r>
    </w:p>
    <w:p w14:paraId="638BFD3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otorgar una garantía en favor del fisco</w:t>
      </w:r>
    </w:p>
    <w:p w14:paraId="0C7E04F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El despachante de aduana puede hacerse representar ante las aduanas por hasta 6 apoderados generales, que, en términos generales, deben reunir los mismos requisitos que se exigen para los despachantes de aduana, con excepción de la actuación mínima de 2 años y del otorgamiento de garantía</w:t>
      </w:r>
    </w:p>
    <w:p w14:paraId="599062D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32CFBBF" w14:textId="77777777" w:rsidR="00C65A4D" w:rsidRPr="00C65A4D" w:rsidRDefault="00C65A4D" w:rsidP="00C65A4D">
      <w:pPr>
        <w:spacing w:after="115"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Agentes de comercio</w:t>
      </w:r>
    </w:p>
    <w:p w14:paraId="3FC28AD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 xml:space="preserve">El agente de comercio es un auxiliar autónomo del comerciante, que se encarga, en forma estable y autónoma, de promover por cuenta del </w:t>
      </w:r>
      <w:proofErr w:type="spellStart"/>
      <w:r w:rsidRPr="00C65A4D">
        <w:rPr>
          <w:rFonts w:eastAsia="Times New Roman" w:cstheme="minorHAnsi"/>
          <w:color w:val="000000"/>
          <w:spacing w:val="-8"/>
          <w:sz w:val="24"/>
          <w:szCs w:val="24"/>
          <w:lang w:val="es-ES"/>
        </w:rPr>
        <w:t>preponente</w:t>
      </w:r>
      <w:proofErr w:type="spellEnd"/>
      <w:r w:rsidRPr="00C65A4D">
        <w:rPr>
          <w:rFonts w:eastAsia="Times New Roman" w:cstheme="minorHAnsi"/>
          <w:color w:val="000000"/>
          <w:spacing w:val="-8"/>
          <w:sz w:val="24"/>
          <w:szCs w:val="24"/>
          <w:lang w:val="es-ES"/>
        </w:rPr>
        <w:t>, mediante retribución, la conclusión de contratos, generalmente, con exclusividad, y, de esta definición, podemos desprender las características fundamentales del agente de comercio:</w:t>
      </w:r>
    </w:p>
    <w:p w14:paraId="2555BD7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1er lugar, el agente de comercio desarrolla su actividad en forma estable, y, en esto, radica la diferencia entre el agente de comercio, por un lado, y el comisionista y el corredor, por el otro, en el sentido que:</w:t>
      </w:r>
    </w:p>
    <w:p w14:paraId="65514F4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el corredor o el comisionista es contratado para que concluya un negocio determinado</w:t>
      </w:r>
    </w:p>
    <w:p w14:paraId="7B5B053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el agente es contratado para que promueva negocios en favor del proponente de manera estable</w:t>
      </w:r>
    </w:p>
    <w:p w14:paraId="6DE5336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2do lugar, el agente de comercio desarrolla su actividad en forma autónoma, y, por lo tanto, no existe una relación de subordinación o dependencia entre el agente de comercio y el comitente, más allá de que aquél suela recibir de éste ciertas instrucciones, y, en esto, radica la diferencia entre el agente de comercio y el dependiente</w:t>
      </w:r>
    </w:p>
    <w:p w14:paraId="0CF1D77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En 3er lugar, el agente de comercio, generalmente, desarrolla su actividad con exclusividad</w:t>
      </w:r>
    </w:p>
    <w:p w14:paraId="34E3394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d) En 4to lugar, el agente de comercio, comúnmente, promueve el negocio, pero no lo concluye, puesto que, generalmente, el agente no tiene representación, pero, sin embargo, puede pactarse que el agente tenga representación y concluya directamente el contrato, cosa que se encuentra expresamente establecida en el Código Civil Italiano de 1942</w:t>
      </w:r>
    </w:p>
    <w:p w14:paraId="0C1A6012" w14:textId="77777777" w:rsidR="00C65A4D" w:rsidRPr="00C65A4D" w:rsidRDefault="00C65A4D" w:rsidP="00C65A4D">
      <w:pPr>
        <w:spacing w:after="0" w:line="480" w:lineRule="auto"/>
        <w:jc w:val="both"/>
        <w:rPr>
          <w:rFonts w:eastAsia="Times New Roman" w:cstheme="minorHAnsi"/>
          <w:caps/>
          <w:color w:val="000000"/>
          <w:spacing w:val="-8"/>
          <w:sz w:val="24"/>
          <w:szCs w:val="24"/>
        </w:rPr>
      </w:pPr>
      <w:r w:rsidRPr="00C65A4D">
        <w:rPr>
          <w:rFonts w:eastAsia="Times New Roman" w:cstheme="minorHAnsi"/>
          <w:b/>
          <w:bCs/>
          <w:caps/>
          <w:color w:val="000000"/>
          <w:spacing w:val="-8"/>
          <w:sz w:val="24"/>
          <w:szCs w:val="24"/>
        </w:rPr>
        <w:t>UNIDAD 7: SISTEMAS MONETARIO Y FINANCIERO</w:t>
      </w:r>
    </w:p>
    <w:p w14:paraId="6AE45A3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566F63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1-Entidades financieras</w:t>
      </w:r>
    </w:p>
    <w:p w14:paraId="6A00287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31E506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Régimen legal argentino</w:t>
      </w:r>
    </w:p>
    <w:p w14:paraId="5D00399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CAE477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Las entidades financieras se encuentran reguladas, fundamentalmente, por la ley 21.526, que es la ley de entidades financieras, y por la ley 24.144, que es la ley orgánica del BCRA, de las cuales pueden desprenderse una serie de preceptos inconstitucionales, entre los que cabe citar:</w:t>
      </w:r>
    </w:p>
    <w:p w14:paraId="74F7C85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el hecho de otorgarle al BCRA el poder de policía, el cual es una facultad que las provincias no delegaron a la Nación al tiempo del dictado de la Constitución Nacional de 1853</w:t>
      </w:r>
    </w:p>
    <w:p w14:paraId="60CD890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el hecho de someter a todos los ciudadanos que litiguen con el BCRA a la justicia federal de la Capital Federal, sacándolos, en consecuencia, de sus jueces naturales</w:t>
      </w:r>
    </w:p>
    <w:p w14:paraId="480F6A4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Dentro del régimen legal argentino, quedan comprendidas todas las personas que intermedien habitualmente entre la oferta y la demanda financiera, y, al respecto, la ley 21.526, establece una enumeración enunciativa, que puede ampliar el BCRA, aludiendo:</w:t>
      </w:r>
    </w:p>
    <w:p w14:paraId="126DD6C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a los bancos comerciales</w:t>
      </w:r>
    </w:p>
    <w:p w14:paraId="1AD4683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a los bancos de inversión</w:t>
      </w:r>
    </w:p>
    <w:p w14:paraId="61AF692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a las sociedades de ahorro y préstamo para la vivienda</w:t>
      </w:r>
    </w:p>
    <w:p w14:paraId="21623FE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A7"/>
      </w:r>
      <w:r w:rsidRPr="00C65A4D">
        <w:rPr>
          <w:rFonts w:eastAsia="Times New Roman" w:cstheme="minorHAnsi"/>
          <w:color w:val="000000"/>
          <w:spacing w:val="-8"/>
          <w:sz w:val="24"/>
          <w:szCs w:val="24"/>
          <w:lang w:val="es-ES"/>
        </w:rPr>
        <w:t> a las cajas de crédito</w:t>
      </w:r>
    </w:p>
    <w:p w14:paraId="513A845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BCRA:</w:t>
      </w:r>
    </w:p>
    <w:p w14:paraId="4CF3EE5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se encarga de controlar que las entidades financieras reúnan ciertos requisitos relacionados con su situación patrimonial, que apuntan, fundamentalmente, al capital mínimo, a la solvencia y a la liquidez</w:t>
      </w:r>
    </w:p>
    <w:p w14:paraId="450C9A8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es autoridad de control y aplicación de la ley 21.526, siendo quien otorga y revoca la autorización que las entidades financieras requieren para poder funcionar</w:t>
      </w:r>
    </w:p>
    <w:p w14:paraId="0F9071E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7"/>
      </w:r>
      <w:r w:rsidRPr="00C65A4D">
        <w:rPr>
          <w:rFonts w:eastAsia="Times New Roman" w:cstheme="minorHAnsi"/>
          <w:color w:val="000000"/>
          <w:spacing w:val="-8"/>
          <w:sz w:val="24"/>
          <w:szCs w:val="24"/>
          <w:lang w:val="es-ES"/>
        </w:rPr>
        <w:t> supervisa a las entidades por medio de la Superintendencia de Entidades Financieras, la cual depende directamente de aquél</w:t>
      </w:r>
    </w:p>
    <w:p w14:paraId="336F5EE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2977FA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Operación de banco</w:t>
      </w:r>
    </w:p>
    <w:p w14:paraId="190A1AE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3B761A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Las operaciones de “banco”, como su nombre lo indica, consisten en aquellas realizadas por las entidades bancarias</w:t>
      </w:r>
    </w:p>
    <w:p w14:paraId="1D29BA3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4DA214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Clasificación: </w:t>
      </w:r>
      <w:r w:rsidRPr="00C65A4D">
        <w:rPr>
          <w:rFonts w:eastAsia="Times New Roman" w:cstheme="minorHAnsi"/>
          <w:color w:val="000000"/>
          <w:spacing w:val="-8"/>
          <w:sz w:val="24"/>
          <w:szCs w:val="24"/>
          <w:lang w:val="es-ES"/>
        </w:rPr>
        <w:t>Las operaciones de “banco” pueden ser:</w:t>
      </w:r>
    </w:p>
    <w:p w14:paraId="1F3AA0D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Principales, que son las que hacen a la actividad bancaria, tales como la percepción de depósitos y la entrega de préstamos, y que, a su vez, pueden ser:</w:t>
      </w:r>
    </w:p>
    <w:p w14:paraId="2738427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a.1) activas, que se dan cuando después de realizar la operación el banco resulta acreedor, y aquí encontramos, por Ej., a la apertura de créditos y a los préstamos directos con o sin garantías especiales</w:t>
      </w:r>
    </w:p>
    <w:p w14:paraId="345AFFE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a.2) pasivas, que se dan cuando después de realizar la operación el banco resulta deudor, y aquí encontramos, por Ej., a los depósitos irregulares y a la emisión de títulos (aclarando que si bien la </w:t>
      </w:r>
      <w:r w:rsidRPr="00C65A4D">
        <w:rPr>
          <w:rFonts w:eastAsia="Times New Roman" w:cstheme="minorHAnsi"/>
          <w:color w:val="000000"/>
          <w:spacing w:val="-8"/>
          <w:sz w:val="24"/>
          <w:szCs w:val="24"/>
          <w:lang w:val="es-ES"/>
        </w:rPr>
        <w:lastRenderedPageBreak/>
        <w:t>emisión de billetes también es una operación pasiva, no está permitida en nuestro país a los bancos particulares)</w:t>
      </w:r>
    </w:p>
    <w:p w14:paraId="2218735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Accesorias, que se traducen en la prestación de determinados servicios, tales como el alquiler de la caja de seguridad o el cobro de impuestos</w:t>
      </w:r>
    </w:p>
    <w:p w14:paraId="1F0CFD4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05DB3F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Contrato de depósito</w:t>
      </w:r>
    </w:p>
    <w:p w14:paraId="35CDA10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CA89B3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contrato de depósito es aquél en virtud del cual el depositante le entrega al banco sumas de dinero, de manera tal que el banco pasa a ser dueño de esas sumas de dinero, debiendo devolver al depositante, llegado el momento, igual cantidad de moneda de la misma especie y calidad, abonando, además, en su caso, los intereses correspondientes</w:t>
      </w:r>
    </w:p>
    <w:p w14:paraId="5B581E0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E847BC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Importancia: </w:t>
      </w:r>
      <w:r w:rsidRPr="00C65A4D">
        <w:rPr>
          <w:rFonts w:eastAsia="Times New Roman" w:cstheme="minorHAnsi"/>
          <w:color w:val="000000"/>
          <w:spacing w:val="-8"/>
          <w:sz w:val="24"/>
          <w:szCs w:val="24"/>
          <w:lang w:val="es-ES"/>
        </w:rPr>
        <w:t>El contrato de depósito es la operación bancaria más importante, puesto que a través de la misma, el banco obtiene los recursos necesarios para realizar las demás operaciones</w:t>
      </w:r>
    </w:p>
    <w:p w14:paraId="1B8CA86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E264D7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Modalidades: </w:t>
      </w:r>
      <w:r w:rsidRPr="00C65A4D">
        <w:rPr>
          <w:rFonts w:eastAsia="Times New Roman" w:cstheme="minorHAnsi"/>
          <w:color w:val="000000"/>
          <w:spacing w:val="-8"/>
          <w:sz w:val="24"/>
          <w:szCs w:val="24"/>
          <w:lang w:val="es-ES"/>
        </w:rPr>
        <w:t>El contrato de depósito puede tener por objeto títulos valores o sumas de dinero, y, a su vez, en este último caso, el contrato de depósito puede ser:</w:t>
      </w:r>
    </w:p>
    <w:p w14:paraId="1E76AF5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A la vista, en cuyo caso el depositante puede exigir la restitución total o parcial en cualquier momento, pudiendo tratarse de un depósito en cuenta corriente, en cuyo caso no se abonan intereses, o de un depósito en caja de ahorros, en cuyo caso sí se abonan intereses</w:t>
      </w:r>
    </w:p>
    <w:p w14:paraId="4A315FA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A plazo fijo, en cuyo caso el depositante solamente puede exigir la restitución total o parcial en el momento prefijado, tendiendo derecho a que se le abonen los intereses correspondientes</w:t>
      </w:r>
    </w:p>
    <w:p w14:paraId="632FEC6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08CF79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lastRenderedPageBreak/>
        <w:t>Contrato de cuenta corriente bancaria</w:t>
      </w:r>
    </w:p>
    <w:p w14:paraId="7B045E2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19E1F9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La cuenta corriente bancaria es un contrato por el cual una institución bancaria se obliga a recibir fondos de su cliente para entregárselos a cualquier persona que éste ordene a través del libramiento de cheques</w:t>
      </w:r>
    </w:p>
    <w:p w14:paraId="5A2EE10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37CEA5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Caracteres: </w:t>
      </w:r>
      <w:r w:rsidRPr="00C65A4D">
        <w:rPr>
          <w:rFonts w:eastAsia="Times New Roman" w:cstheme="minorHAnsi"/>
          <w:color w:val="000000"/>
          <w:spacing w:val="-8"/>
          <w:sz w:val="24"/>
          <w:szCs w:val="24"/>
          <w:lang w:val="es-ES"/>
        </w:rPr>
        <w:t>El contrato de cuenta corriente bancaria es:</w:t>
      </w:r>
    </w:p>
    <w:p w14:paraId="7A3803E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Típico</w:t>
      </w:r>
    </w:p>
    <w:p w14:paraId="51FA49A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Consensual</w:t>
      </w:r>
    </w:p>
    <w:p w14:paraId="09E9317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Bilateral, y, por lo tanto, oneroso</w:t>
      </w:r>
    </w:p>
    <w:p w14:paraId="521B5DD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4) De duración</w:t>
      </w:r>
    </w:p>
    <w:p w14:paraId="7EED245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5) Normativo</w:t>
      </w:r>
    </w:p>
    <w:p w14:paraId="6A978F1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358766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Clases</w:t>
      </w:r>
      <w:r w:rsidRPr="00C65A4D">
        <w:rPr>
          <w:rFonts w:eastAsia="Times New Roman" w:cstheme="minorHAnsi"/>
          <w:color w:val="000000"/>
          <w:spacing w:val="-8"/>
          <w:sz w:val="24"/>
          <w:szCs w:val="24"/>
          <w:lang w:val="es-ES"/>
        </w:rPr>
        <w:t>: La cuenta corriente bancaria puede ser:</w:t>
      </w:r>
    </w:p>
    <w:p w14:paraId="03C28D6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A descubierto, cuando el banco hace adelantos de fondos</w:t>
      </w:r>
    </w:p>
    <w:p w14:paraId="59B88A2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Con provisión de fondos, cuando el cliente tiene los fondos depositados en el banco</w:t>
      </w:r>
    </w:p>
    <w:p w14:paraId="1798E82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00F5F9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Tipos de cuentas</w:t>
      </w:r>
    </w:p>
    <w:p w14:paraId="48D3C10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EA1362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 cuenta a nombre y orden de una o más personas es aquélla en la cual una o varias personas son titulares de la cuenta y de la orden, y, si son varios los titulares, puede establecerse que la orden sea indistinta o conjunta:</w:t>
      </w:r>
    </w:p>
    <w:p w14:paraId="09A8809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DC"/>
      </w:r>
      <w:r w:rsidRPr="00C65A4D">
        <w:rPr>
          <w:rFonts w:eastAsia="Times New Roman" w:cstheme="minorHAnsi"/>
          <w:color w:val="000000"/>
          <w:spacing w:val="-8"/>
          <w:sz w:val="24"/>
          <w:szCs w:val="24"/>
          <w:lang w:val="es-ES"/>
        </w:rPr>
        <w:t> Si la orden es indistinta, cualquier titular puede realizar extracciones</w:t>
      </w:r>
    </w:p>
    <w:p w14:paraId="205A00B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DC"/>
      </w:r>
      <w:r w:rsidRPr="00C65A4D">
        <w:rPr>
          <w:rFonts w:eastAsia="Times New Roman" w:cstheme="minorHAnsi"/>
          <w:color w:val="000000"/>
          <w:spacing w:val="-8"/>
          <w:sz w:val="24"/>
          <w:szCs w:val="24"/>
          <w:lang w:val="es-ES"/>
        </w:rPr>
        <w:t> Si la orden es conjunta, todos los titulares deben firmar conjuntamente para realizar extracciones</w:t>
      </w:r>
    </w:p>
    <w:p w14:paraId="37D945F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DC"/>
      </w:r>
      <w:r w:rsidRPr="00C65A4D">
        <w:rPr>
          <w:rFonts w:eastAsia="Times New Roman" w:cstheme="minorHAnsi"/>
          <w:color w:val="000000"/>
          <w:spacing w:val="-8"/>
          <w:sz w:val="24"/>
          <w:szCs w:val="24"/>
          <w:lang w:val="es-ES"/>
        </w:rPr>
        <w:t> Pero, en ambos casos, todos los titulares responden solidariamente por el saldo deudor y se requiere la conformidad de todos los titulares para el cierre de la cuenta</w:t>
      </w:r>
    </w:p>
    <w:p w14:paraId="255EE3E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 cuenta a nombre de una persona y orden de otra es aquélla en la cual el titular de la cuenta es el dueño de los fondos, y el titular de la orden es el sujeto autorizado por éste para disponer de dichos fondos mediante el libramiento de cheques:</w:t>
      </w:r>
    </w:p>
    <w:p w14:paraId="4459414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DC"/>
      </w:r>
      <w:r w:rsidRPr="00C65A4D">
        <w:rPr>
          <w:rFonts w:eastAsia="Times New Roman" w:cstheme="minorHAnsi"/>
          <w:color w:val="000000"/>
          <w:spacing w:val="-8"/>
          <w:sz w:val="24"/>
          <w:szCs w:val="24"/>
          <w:lang w:val="es-ES"/>
        </w:rPr>
        <w:t> Si fallece el titular de la cuenta se cierra la cuenta</w:t>
      </w:r>
    </w:p>
    <w:p w14:paraId="2F2AE58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DC"/>
      </w:r>
      <w:r w:rsidRPr="00C65A4D">
        <w:rPr>
          <w:rFonts w:eastAsia="Times New Roman" w:cstheme="minorHAnsi"/>
          <w:color w:val="000000"/>
          <w:spacing w:val="-8"/>
          <w:sz w:val="24"/>
          <w:szCs w:val="24"/>
          <w:lang w:val="es-ES"/>
        </w:rPr>
        <w:t> Si fallece el titular de la orden se nombra a otro titular de la orden</w:t>
      </w:r>
    </w:p>
    <w:p w14:paraId="1BB4AC5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La cuenta a nombre de sociedades comerciales u otras personas jurídicas es aquélla en la cual el titular de la cuenta es la sociedad comercial o la persona jurídica y los titulares de la orden son las personas físicas designadas por la sociedad comercial o por la persona jurídica</w:t>
      </w:r>
    </w:p>
    <w:p w14:paraId="7D432FF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Finalmente, encontramos la cuenta con nombre de fantasía, que es aquélla que se abre con el nombre del comercio del que el solicitante es propietario y a la orden del titular</w:t>
      </w:r>
    </w:p>
    <w:p w14:paraId="1594B5D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5116E3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Obligaciones de las partes</w:t>
      </w:r>
    </w:p>
    <w:p w14:paraId="08BD53A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23DE45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1"/>
      </w:r>
      <w:r w:rsidRPr="00C65A4D">
        <w:rPr>
          <w:rFonts w:eastAsia="Times New Roman" w:cstheme="minorHAnsi"/>
          <w:color w:val="000000"/>
          <w:spacing w:val="-8"/>
          <w:sz w:val="24"/>
          <w:szCs w:val="24"/>
          <w:lang w:val="es-ES"/>
        </w:rPr>
        <w:t> El cliente está obligado a:</w:t>
      </w:r>
    </w:p>
    <w:p w14:paraId="7B6D8E7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1) </w:t>
      </w:r>
      <w:r w:rsidRPr="00C65A4D">
        <w:rPr>
          <w:rFonts w:eastAsia="Times New Roman" w:cstheme="minorHAnsi"/>
          <w:i/>
          <w:iCs/>
          <w:color w:val="000000"/>
          <w:spacing w:val="-8"/>
          <w:sz w:val="24"/>
          <w:szCs w:val="24"/>
          <w:lang w:val="es-ES"/>
        </w:rPr>
        <w:t>Mantener </w:t>
      </w:r>
      <w:r w:rsidRPr="00C65A4D">
        <w:rPr>
          <w:rFonts w:eastAsia="Times New Roman" w:cstheme="minorHAnsi"/>
          <w:color w:val="000000"/>
          <w:spacing w:val="-8"/>
          <w:sz w:val="24"/>
          <w:szCs w:val="24"/>
          <w:lang w:val="es-ES"/>
        </w:rPr>
        <w:t>la provisión de fondos, y, de no ser así, no girar cheques, si no cuenta con autorización para girar en descubierto, y, si cuenta con la misma, cubrir los saldos en descubierto en el plazo correspondiente</w:t>
      </w:r>
    </w:p>
    <w:p w14:paraId="34FF08D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2) Notificar cambios de </w:t>
      </w:r>
      <w:r w:rsidRPr="00C65A4D">
        <w:rPr>
          <w:rFonts w:eastAsia="Times New Roman" w:cstheme="minorHAnsi"/>
          <w:i/>
          <w:iCs/>
          <w:color w:val="000000"/>
          <w:spacing w:val="-8"/>
          <w:sz w:val="24"/>
          <w:szCs w:val="24"/>
          <w:lang w:val="es-ES"/>
        </w:rPr>
        <w:t>domicilio</w:t>
      </w:r>
    </w:p>
    <w:p w14:paraId="37027D4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3) </w:t>
      </w:r>
      <w:r w:rsidRPr="00C65A4D">
        <w:rPr>
          <w:rFonts w:eastAsia="Times New Roman" w:cstheme="minorHAnsi"/>
          <w:i/>
          <w:iCs/>
          <w:color w:val="000000"/>
          <w:spacing w:val="-8"/>
          <w:sz w:val="24"/>
          <w:szCs w:val="24"/>
          <w:lang w:val="es-ES"/>
        </w:rPr>
        <w:t>Denunciar </w:t>
      </w:r>
      <w:r w:rsidRPr="00C65A4D">
        <w:rPr>
          <w:rFonts w:eastAsia="Times New Roman" w:cstheme="minorHAnsi"/>
          <w:color w:val="000000"/>
          <w:spacing w:val="-8"/>
          <w:sz w:val="24"/>
          <w:szCs w:val="24"/>
          <w:lang w:val="es-ES"/>
        </w:rPr>
        <w:t>el extravío, la sustracción o la adulteración de un cheque o de la chequera</w:t>
      </w:r>
    </w:p>
    <w:p w14:paraId="758C61C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t>4) </w:t>
      </w:r>
      <w:r w:rsidRPr="00C65A4D">
        <w:rPr>
          <w:rFonts w:eastAsia="Times New Roman" w:cstheme="minorHAnsi"/>
          <w:i/>
          <w:iCs/>
          <w:color w:val="000000"/>
          <w:spacing w:val="-8"/>
          <w:sz w:val="24"/>
          <w:szCs w:val="24"/>
          <w:lang w:val="es-ES"/>
        </w:rPr>
        <w:t>Devolver </w:t>
      </w:r>
      <w:r w:rsidRPr="00C65A4D">
        <w:rPr>
          <w:rFonts w:eastAsia="Times New Roman" w:cstheme="minorHAnsi"/>
          <w:color w:val="000000"/>
          <w:spacing w:val="-8"/>
          <w:sz w:val="24"/>
          <w:szCs w:val="24"/>
          <w:lang w:val="es-ES"/>
        </w:rPr>
        <w:t>chequeras al cierre de la cuenta</w:t>
      </w:r>
    </w:p>
    <w:p w14:paraId="25902BD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5) Hacer llegar su </w:t>
      </w:r>
      <w:r w:rsidRPr="00C65A4D">
        <w:rPr>
          <w:rFonts w:eastAsia="Times New Roman" w:cstheme="minorHAnsi"/>
          <w:i/>
          <w:iCs/>
          <w:color w:val="000000"/>
          <w:spacing w:val="-8"/>
          <w:sz w:val="24"/>
          <w:szCs w:val="24"/>
          <w:lang w:val="es-ES"/>
        </w:rPr>
        <w:t>conformidad </w:t>
      </w:r>
      <w:r w:rsidRPr="00C65A4D">
        <w:rPr>
          <w:rFonts w:eastAsia="Times New Roman" w:cstheme="minorHAnsi"/>
          <w:color w:val="000000"/>
          <w:spacing w:val="-8"/>
          <w:sz w:val="24"/>
          <w:szCs w:val="24"/>
          <w:lang w:val="es-ES"/>
        </w:rPr>
        <w:t>u observaciones de los resúmenes</w:t>
      </w:r>
    </w:p>
    <w:p w14:paraId="26EDDC0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6) </w:t>
      </w:r>
      <w:r w:rsidRPr="00C65A4D">
        <w:rPr>
          <w:rFonts w:eastAsia="Times New Roman" w:cstheme="minorHAnsi"/>
          <w:i/>
          <w:iCs/>
          <w:color w:val="000000"/>
          <w:spacing w:val="-8"/>
          <w:sz w:val="24"/>
          <w:szCs w:val="24"/>
          <w:lang w:val="es-ES"/>
        </w:rPr>
        <w:t>Cumplir </w:t>
      </w:r>
      <w:r w:rsidRPr="00C65A4D">
        <w:rPr>
          <w:rFonts w:eastAsia="Times New Roman" w:cstheme="minorHAnsi"/>
          <w:color w:val="000000"/>
          <w:spacing w:val="-8"/>
          <w:sz w:val="24"/>
          <w:szCs w:val="24"/>
          <w:lang w:val="es-ES"/>
        </w:rPr>
        <w:t>las disposiciones legales y reglamentarias sobre libramiento de cheques</w:t>
      </w:r>
    </w:p>
    <w:p w14:paraId="0E1DB52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4BA979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2"/>
      </w:r>
      <w:r w:rsidRPr="00C65A4D">
        <w:rPr>
          <w:rFonts w:eastAsia="Times New Roman" w:cstheme="minorHAnsi"/>
          <w:color w:val="000000"/>
          <w:spacing w:val="-8"/>
          <w:sz w:val="24"/>
          <w:szCs w:val="24"/>
          <w:lang w:val="es-ES"/>
        </w:rPr>
        <w:t> El banco está obligado a:</w:t>
      </w:r>
    </w:p>
    <w:p w14:paraId="2557601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1) </w:t>
      </w:r>
      <w:r w:rsidRPr="00C65A4D">
        <w:rPr>
          <w:rFonts w:eastAsia="Times New Roman" w:cstheme="minorHAnsi"/>
          <w:i/>
          <w:iCs/>
          <w:color w:val="000000"/>
          <w:spacing w:val="-8"/>
          <w:sz w:val="24"/>
          <w:szCs w:val="24"/>
          <w:lang w:val="es-ES"/>
        </w:rPr>
        <w:t>Pagar </w:t>
      </w:r>
      <w:r w:rsidRPr="00C65A4D">
        <w:rPr>
          <w:rFonts w:eastAsia="Times New Roman" w:cstheme="minorHAnsi"/>
          <w:color w:val="000000"/>
          <w:spacing w:val="-8"/>
          <w:sz w:val="24"/>
          <w:szCs w:val="24"/>
          <w:lang w:val="es-ES"/>
        </w:rPr>
        <w:t>los cheques</w:t>
      </w:r>
    </w:p>
    <w:p w14:paraId="240D339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2) </w:t>
      </w:r>
      <w:r w:rsidRPr="00C65A4D">
        <w:rPr>
          <w:rFonts w:eastAsia="Times New Roman" w:cstheme="minorHAnsi"/>
          <w:i/>
          <w:iCs/>
          <w:color w:val="000000"/>
          <w:spacing w:val="-8"/>
          <w:sz w:val="24"/>
          <w:szCs w:val="24"/>
          <w:lang w:val="es-ES"/>
        </w:rPr>
        <w:t>Enviar </w:t>
      </w:r>
      <w:r w:rsidRPr="00C65A4D">
        <w:rPr>
          <w:rFonts w:eastAsia="Times New Roman" w:cstheme="minorHAnsi"/>
          <w:color w:val="000000"/>
          <w:spacing w:val="-8"/>
          <w:sz w:val="24"/>
          <w:szCs w:val="24"/>
          <w:lang w:val="es-ES"/>
        </w:rPr>
        <w:t>los resúmenes de cuenta</w:t>
      </w:r>
    </w:p>
    <w:p w14:paraId="2980B8F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3) </w:t>
      </w:r>
      <w:r w:rsidRPr="00C65A4D">
        <w:rPr>
          <w:rFonts w:eastAsia="Times New Roman" w:cstheme="minorHAnsi"/>
          <w:i/>
          <w:iCs/>
          <w:color w:val="000000"/>
          <w:spacing w:val="-8"/>
          <w:sz w:val="24"/>
          <w:szCs w:val="24"/>
          <w:lang w:val="es-ES"/>
        </w:rPr>
        <w:t>Controlar </w:t>
      </w:r>
      <w:r w:rsidRPr="00C65A4D">
        <w:rPr>
          <w:rFonts w:eastAsia="Times New Roman" w:cstheme="minorHAnsi"/>
          <w:color w:val="000000"/>
          <w:spacing w:val="-8"/>
          <w:sz w:val="24"/>
          <w:szCs w:val="24"/>
          <w:lang w:val="es-ES"/>
        </w:rPr>
        <w:t>los endosos</w:t>
      </w:r>
    </w:p>
    <w:p w14:paraId="4A43B8E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4) </w:t>
      </w:r>
      <w:r w:rsidRPr="00C65A4D">
        <w:rPr>
          <w:rFonts w:eastAsia="Times New Roman" w:cstheme="minorHAnsi"/>
          <w:i/>
          <w:iCs/>
          <w:color w:val="000000"/>
          <w:spacing w:val="-8"/>
          <w:sz w:val="24"/>
          <w:szCs w:val="24"/>
          <w:lang w:val="es-ES"/>
        </w:rPr>
        <w:t>Acreditar </w:t>
      </w:r>
      <w:r w:rsidRPr="00C65A4D">
        <w:rPr>
          <w:rFonts w:eastAsia="Times New Roman" w:cstheme="minorHAnsi"/>
          <w:color w:val="000000"/>
          <w:spacing w:val="-8"/>
          <w:sz w:val="24"/>
          <w:szCs w:val="24"/>
          <w:lang w:val="es-ES"/>
        </w:rPr>
        <w:t>en el día los depósitos y pagos</w:t>
      </w:r>
    </w:p>
    <w:p w14:paraId="2319A7C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5) </w:t>
      </w:r>
      <w:r w:rsidRPr="00C65A4D">
        <w:rPr>
          <w:rFonts w:eastAsia="Times New Roman" w:cstheme="minorHAnsi"/>
          <w:i/>
          <w:iCs/>
          <w:color w:val="000000"/>
          <w:spacing w:val="-8"/>
          <w:sz w:val="24"/>
          <w:szCs w:val="24"/>
          <w:lang w:val="es-ES"/>
        </w:rPr>
        <w:t>Notificar </w:t>
      </w:r>
      <w:r w:rsidRPr="00C65A4D">
        <w:rPr>
          <w:rFonts w:eastAsia="Times New Roman" w:cstheme="minorHAnsi"/>
          <w:color w:val="000000"/>
          <w:spacing w:val="-8"/>
          <w:sz w:val="24"/>
          <w:szCs w:val="24"/>
          <w:lang w:val="es-ES"/>
        </w:rPr>
        <w:t>los cambios que afecten a la cuenta corriente</w:t>
      </w:r>
    </w:p>
    <w:p w14:paraId="2A471F3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5846BB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Cierre de la cuenta</w:t>
      </w:r>
      <w:r w:rsidRPr="00C65A4D">
        <w:rPr>
          <w:rFonts w:eastAsia="Times New Roman" w:cstheme="minorHAnsi"/>
          <w:color w:val="000000"/>
          <w:spacing w:val="-8"/>
          <w:sz w:val="24"/>
          <w:szCs w:val="24"/>
          <w:lang w:val="es-ES"/>
        </w:rPr>
        <w:t>: La cuenta corriente puede cerrarse por voluntad del cliente, por voluntad del banco o por quiebra del titular</w:t>
      </w:r>
    </w:p>
    <w:p w14:paraId="442578A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C91FCA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Contrato de mutuo bancario</w:t>
      </w:r>
    </w:p>
    <w:p w14:paraId="37965AA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E2167C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contrato de mutuo bancario:</w:t>
      </w:r>
    </w:p>
    <w:p w14:paraId="029626D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a) es aquél contrato en virtud del cual un banco entrega a un cliente sumas de dinero, de manera tal que el cliente pasa a ser el dueño de esas sumas de dinero, debiendo devolver al banco, llegado el momento, igual cantidad de moneda de la misma especie y calidad, abonando, además, los intereses correspondientes</w:t>
      </w:r>
    </w:p>
    <w:p w14:paraId="555CC3C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es un contrato bilateral, y, por lo tanto, oneroso, que se traduce en una operación de banco principal y activa, en la cual el banco interviene como un intermediario entre el depositante y el mutuario, pagándole a aquél un interés menor que el que le cobra a éste</w:t>
      </w:r>
    </w:p>
    <w:p w14:paraId="62CF493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5389BF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Contrato de locación de cajas de seguridad</w:t>
      </w:r>
    </w:p>
    <w:p w14:paraId="27C5576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8B62AF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contrato de locación de cajas de seguridad:</w:t>
      </w:r>
    </w:p>
    <w:p w14:paraId="5F9AE97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es aquél en virtud del cual el cliente le entrega al banco determinados objetos, para que, mediante un precio, los guarde y conserve, manteniéndolos a disposición de aquél para que los observe o retire cada vez que lo crea necesario</w:t>
      </w:r>
    </w:p>
    <w:p w14:paraId="54FB931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según algunos autores, es un contrato de depósito, y, según otros autores, es un contrato de locación de obra, pero, en realidad, según la doctrina mayoritaria, es un contrato de locación, porque el cliente tiene el uso y goce exclusivo de la caja, cuya llave conserva en su poder, y porque el cliente paga por ese uso y goce un precio en dinero, a lo que cabe agregar que el banco no recibe el contenido de la caja y ni siquiera sabe cuál es ese contenido, lo cual no es compatible con la idea de depósito</w:t>
      </w:r>
    </w:p>
    <w:p w14:paraId="52467B72" w14:textId="77777777" w:rsidR="00C65A4D" w:rsidRPr="00C65A4D" w:rsidRDefault="00C65A4D" w:rsidP="00C65A4D">
      <w:pPr>
        <w:spacing w:after="0" w:line="480" w:lineRule="auto"/>
        <w:jc w:val="both"/>
        <w:rPr>
          <w:rFonts w:eastAsia="Times New Roman" w:cstheme="minorHAnsi"/>
          <w:caps/>
          <w:color w:val="000000"/>
          <w:spacing w:val="-8"/>
          <w:sz w:val="24"/>
          <w:szCs w:val="24"/>
        </w:rPr>
      </w:pPr>
      <w:r w:rsidRPr="00C65A4D">
        <w:rPr>
          <w:rFonts w:eastAsia="Times New Roman" w:cstheme="minorHAnsi"/>
          <w:b/>
          <w:bCs/>
          <w:caps/>
          <w:color w:val="000000"/>
          <w:spacing w:val="-8"/>
          <w:sz w:val="24"/>
          <w:szCs w:val="24"/>
        </w:rPr>
        <w:t>UNIDAD 8: BOLSAS Y MERCADOS</w:t>
      </w:r>
    </w:p>
    <w:p w14:paraId="74FAB70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14D6A7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1-Bolsas y mercados de comercio: conceptos</w:t>
      </w:r>
    </w:p>
    <w:p w14:paraId="21FAB4C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9F6ADD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palabra bolsa tiene diversas acepciones, en el sentido que:</w:t>
      </w:r>
    </w:p>
    <w:p w14:paraId="777889C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es la reunión de comerciantes que se congregan para realizar operaciones de comercio tendiente a brindar seguridad y legalidad</w:t>
      </w:r>
    </w:p>
    <w:p w14:paraId="664B056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es el local o edificio en donde se llevan a cabo dichas operaciones</w:t>
      </w:r>
    </w:p>
    <w:p w14:paraId="671B973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es el resultado de las operaciones efectuadas en un día determinado en uno de esos locales o edificios</w:t>
      </w:r>
    </w:p>
    <w:p w14:paraId="2885CFE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es la sociedad constituida con el objeto de fundar establecimientos donde los comerciantes realicen sus reuniones</w:t>
      </w:r>
    </w:p>
    <w:p w14:paraId="3086D65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Desde el punto de vista de la economía política:</w:t>
      </w:r>
    </w:p>
    <w:p w14:paraId="3FD8E11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a) el mercado consiste en una relación de cambio </w:t>
      </w:r>
      <w:r w:rsidRPr="00C65A4D">
        <w:rPr>
          <w:rFonts w:eastAsia="Times New Roman" w:cstheme="minorHAnsi"/>
          <w:i/>
          <w:iCs/>
          <w:color w:val="000000"/>
          <w:spacing w:val="-8"/>
          <w:sz w:val="24"/>
          <w:szCs w:val="24"/>
          <w:lang w:val="es-ES"/>
        </w:rPr>
        <w:t>en masa </w:t>
      </w:r>
      <w:r w:rsidRPr="00C65A4D">
        <w:rPr>
          <w:rFonts w:eastAsia="Times New Roman" w:cstheme="minorHAnsi"/>
          <w:color w:val="000000"/>
          <w:spacing w:val="-8"/>
          <w:sz w:val="24"/>
          <w:szCs w:val="24"/>
          <w:lang w:val="es-ES"/>
        </w:rPr>
        <w:t>entre compradores y vendedores con el objeto de establecer un equilibrio entre la oferta y la demanda</w:t>
      </w:r>
    </w:p>
    <w:p w14:paraId="7E40901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b) la bolsa es una especie de mercado que consiste en una reunión de comerciantes (o de sus agentes) en un lugar determinado para realizar operaciones </w:t>
      </w:r>
      <w:r w:rsidRPr="00C65A4D">
        <w:rPr>
          <w:rFonts w:eastAsia="Times New Roman" w:cstheme="minorHAnsi"/>
          <w:i/>
          <w:iCs/>
          <w:color w:val="000000"/>
          <w:spacing w:val="-8"/>
          <w:sz w:val="24"/>
          <w:szCs w:val="24"/>
          <w:lang w:val="es-ES"/>
        </w:rPr>
        <w:t>en masa </w:t>
      </w:r>
      <w:r w:rsidRPr="00C65A4D">
        <w:rPr>
          <w:rFonts w:eastAsia="Times New Roman" w:cstheme="minorHAnsi"/>
          <w:color w:val="000000"/>
          <w:spacing w:val="-8"/>
          <w:sz w:val="24"/>
          <w:szCs w:val="24"/>
          <w:lang w:val="es-ES"/>
        </w:rPr>
        <w:t>sobre mercaderías fungibles (como es el caso de cereales o de metales preciosos) presentes (es decir, sobre mercaderías que ya existen, como es el caso de operar con trigo ya cosechado y levantado) o futuras (es decir, sobre mercaderías que aún no existen, como es el caso de operar con trigo aún no cosechado, lo cual es lo más común) conforme a usos y costumbres preestablecidos (que son los denominados “usos de bolsa”)</w:t>
      </w:r>
    </w:p>
    <w:p w14:paraId="0DE3AC0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Desde el punto de vista comercial:</w:t>
      </w:r>
    </w:p>
    <w:p w14:paraId="724C3A7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Código de Comercio se refiere indistintamente a las “bolsas o mercados”, considerando a ambos vocablos como sinónimos</w:t>
      </w:r>
    </w:p>
    <w:p w14:paraId="716C264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decreto-ley 17.811 también considera a “bolsas” y “mercados” como sinónimos, pero:</w:t>
      </w:r>
    </w:p>
    <w:p w14:paraId="5D0612A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distingue las “bolsas o mercados de comercio en general” de los “mercados de valores” y otros mercados</w:t>
      </w:r>
    </w:p>
    <w:p w14:paraId="4D06001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b.2) denomina mercados a instituciones que, por lo común, están afiliadas a otras instituciones denominadas bolsas o mercados de comercio, de manera tal que, en el decreto-ley 17.811, el mercado es una especie de bolsa</w:t>
      </w:r>
    </w:p>
    <w:p w14:paraId="7A3F068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origen de la denominación “bolsa” se atribuye al nombre de un comerciante o banquero de Brujas que vivió en el siglo 13 cuya familia ostentaba 3 bolsas en su escudo de armas y cerca de cuya casa realizaban sus reuniones los comerciantes</w:t>
      </w:r>
    </w:p>
    <w:p w14:paraId="5EEACA3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Las bolsas, según el tipo de operaciones que realicen, pueden ser de valores o de mercancías y productos</w:t>
      </w:r>
    </w:p>
    <w:p w14:paraId="705C004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483D0B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Funciones económica y jurídica de las bolsas y mercados: </w:t>
      </w:r>
      <w:r w:rsidRPr="00C65A4D">
        <w:rPr>
          <w:rFonts w:eastAsia="Times New Roman" w:cstheme="minorHAnsi"/>
          <w:color w:val="000000"/>
          <w:spacing w:val="-8"/>
          <w:sz w:val="24"/>
          <w:szCs w:val="24"/>
          <w:lang w:val="es-ES"/>
        </w:rPr>
        <w:t>Las bolsas y mercados cumplen, básicamente, las siguientes funciones:</w:t>
      </w:r>
    </w:p>
    <w:p w14:paraId="1FEB521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1er lugar, canalizan el ahorro, lo cual se da, fundamentalmente, a través de los mercados de valores, que promueven y facilitan la inversión consistente en la adquisición de títulos valores, y, especialmente, de fondos públicos y de acciones de SA, por parte de personas que, teniendo dinero disponible, desean colocarlo en empleos fructíferos (esta función no es cumplida en nuestro país)</w:t>
      </w:r>
    </w:p>
    <w:p w14:paraId="21B983D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2do lugar, facilitan la circulación de los bienes, lo cual se da tanto en los mercados de valores como en los mercados de mercancías y productos</w:t>
      </w:r>
    </w:p>
    <w:p w14:paraId="6502B0A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En 3er lugar, equilibran los precios en el tiempo y en el espacio, lo cual también se da tanto en los mercados de valores como en los mercados de mercancías y productos:</w:t>
      </w:r>
    </w:p>
    <w:p w14:paraId="333F0A2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equilibrio de los precios en el tiempo se da en las operaciones a futuro o a término, que, en otros países del mundo, configuran la regla que, prácticamente, no admite excepciones, pero, en nuestro país, las constantes oscilaciones muchas veces no las permiten:</w:t>
      </w:r>
    </w:p>
    <w:p w14:paraId="1476133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a.1) Quien compra a futuro o a término se asegura un precio actual previendo que los precios van a subir</w:t>
      </w:r>
    </w:p>
    <w:p w14:paraId="10CC585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a.2) Quien vende a futuro o a término se asegura un precio actual previendo que los precios van a bajar</w:t>
      </w:r>
    </w:p>
    <w:p w14:paraId="0A66956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a.3) Y, como consecuencia de estas 2 tendencias contrarias, por lo común, se fija un precio que atenúa las bruscas oscilaciones que se producen diariamente por las variaciones imprevistas o imprevisibles en un mercado donde solamente se compra y se vende al contado</w:t>
      </w:r>
    </w:p>
    <w:p w14:paraId="1C7EF51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equilibrio de los precios en el espacio radica en que:</w:t>
      </w:r>
    </w:p>
    <w:p w14:paraId="4D8DA80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b.1) Si la diferencia del precio en que se venden las mercancías o los valores es muy grande entre las diferentes localidades, </w:t>
      </w:r>
      <w:proofErr w:type="spellStart"/>
      <w:r w:rsidRPr="00C65A4D">
        <w:rPr>
          <w:rFonts w:eastAsia="Times New Roman" w:cstheme="minorHAnsi"/>
          <w:color w:val="000000"/>
          <w:spacing w:val="-8"/>
          <w:sz w:val="24"/>
          <w:szCs w:val="24"/>
          <w:lang w:val="es-ES"/>
        </w:rPr>
        <w:t>aún</w:t>
      </w:r>
      <w:proofErr w:type="spellEnd"/>
      <w:r w:rsidRPr="00C65A4D">
        <w:rPr>
          <w:rFonts w:eastAsia="Times New Roman" w:cstheme="minorHAnsi"/>
          <w:color w:val="000000"/>
          <w:spacing w:val="-8"/>
          <w:sz w:val="24"/>
          <w:szCs w:val="24"/>
          <w:lang w:val="es-ES"/>
        </w:rPr>
        <w:t xml:space="preserve"> teniendo en cuenta los costos del transporte:</w:t>
      </w:r>
    </w:p>
    <w:p w14:paraId="4E732C1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Todos los compradores concurrirían a las localidades en que se vende más barato</w:t>
      </w:r>
    </w:p>
    <w:p w14:paraId="336F669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Todos los vendedores concurrirían a las localidades en que se vende más caro</w:t>
      </w:r>
    </w:p>
    <w:p w14:paraId="53C0835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b.2) Y, en consecuencia, y </w:t>
      </w:r>
      <w:proofErr w:type="spellStart"/>
      <w:r w:rsidRPr="00C65A4D">
        <w:rPr>
          <w:rFonts w:eastAsia="Times New Roman" w:cstheme="minorHAnsi"/>
          <w:color w:val="000000"/>
          <w:spacing w:val="-8"/>
          <w:sz w:val="24"/>
          <w:szCs w:val="24"/>
          <w:lang w:val="es-ES"/>
        </w:rPr>
        <w:t>sobretodo</w:t>
      </w:r>
      <w:proofErr w:type="spellEnd"/>
      <w:r w:rsidRPr="00C65A4D">
        <w:rPr>
          <w:rFonts w:eastAsia="Times New Roman" w:cstheme="minorHAnsi"/>
          <w:color w:val="000000"/>
          <w:spacing w:val="-8"/>
          <w:sz w:val="24"/>
          <w:szCs w:val="24"/>
          <w:lang w:val="es-ES"/>
        </w:rPr>
        <w:t xml:space="preserve"> teniendo en cuenta que las cotizaciones que se realizan en las bolsas y mercados se publican, se suele fijar un precio relativamente similar en todas las localidades del país, variando el mismo, básicamente, en orden al monto del transporte</w:t>
      </w:r>
    </w:p>
    <w:p w14:paraId="1B7B15B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BFDE6E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Desnaturalización de las funciones de las bolsas y mercados</w:t>
      </w:r>
      <w:r w:rsidRPr="00C65A4D">
        <w:rPr>
          <w:rFonts w:eastAsia="Times New Roman" w:cstheme="minorHAnsi"/>
          <w:color w:val="000000"/>
          <w:spacing w:val="-8"/>
          <w:sz w:val="24"/>
          <w:szCs w:val="24"/>
          <w:lang w:val="es-ES"/>
        </w:rPr>
        <w:t>: Las funciones de las bolsas y mercados de cualquier especie, y, fundamentalmente, las bolsas y mercados de valores, se ven desnaturalizadas cuando ciertas personas, con el propósito de obtener ganancias fáciles, realizan operaciones que convierten a las operaciones bursátiles en un verdadero juego o especulación, y, al respecto, Fontanarrosa, distingue entre inversores, especuladores y jugadores:</w:t>
      </w:r>
    </w:p>
    <w:p w14:paraId="368FED5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El inversor es quien, teniendo ahorros suficientes, compra acciones u otros títulos públicos con el propósito fundamental de obtener utilidades a largo plazo</w:t>
      </w:r>
    </w:p>
    <w:p w14:paraId="4A909F4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2) El especulador es quien compra títulos o mercancías con el propósito de revenderlos a corto plazo, esperanzado en que los precios subirán en el ínterin y podrán obtener una ganancia consistente en la diferencia entre el precio de compra y el de reventa, y su accionar es útil a las bolsas y mercados, ya que, al ser un especialista en el tema, contribuye a regular los precios y a evitar bruscas oscilaciones en las cotizaciones, en el sentido que:</w:t>
      </w:r>
    </w:p>
    <w:p w14:paraId="293C73D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2.a) Cuando estima que los títulos o las mercancías están depreciadas, compra, y, en consecuencia, contribuye a que su valor suba y se acerquen a su verdadero valor</w:t>
      </w:r>
    </w:p>
    <w:p w14:paraId="0F34C64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2.b) Cuando estima que los títulos o las mercancías están sobrevaluadas, vende, y, en consecuencia, contribuye a que su valor baje y se acerquen a su verdadero valor</w:t>
      </w:r>
    </w:p>
    <w:p w14:paraId="76A7CDC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El jugador compra para revender a corto plazo con la esperanza de obtener una ganancia radicada en la diferencia entre los precios de compra y de reventa, y, en esto, se asemeja al especulador, pero:</w:t>
      </w:r>
    </w:p>
    <w:p w14:paraId="1E8E8E1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3.a) Mientras que el especulador es un especialista en el tema, que efectúa sus cálculos en base a un análisis más o menos ponderado de los factores que influyen en la situación del mercado, y, en consecuencia, su accionar es útil a las bolsas y mercados</w:t>
      </w:r>
    </w:p>
    <w:p w14:paraId="5DEE85D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3.b) El jugador es un ignoto en el tema, que realiza sus operaciones guiándose por sus impulsos y creencias irrazonadas, como si se tratara de cualquier juego de azar, y, en consecuencia, como suele vender o comprar en los momentos menos oportunos y como los jugadores, por lo común, actúan en masa, su accionar es perjudicial a las bolsas y mercados, puesto que el mismo contribuye a que se den bruscas fluctuaciones en las cotizaciones</w:t>
      </w:r>
    </w:p>
    <w:p w14:paraId="22914F6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B9F715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Sistemas legales de organización y funcionamiento: </w:t>
      </w:r>
      <w:r w:rsidRPr="00C65A4D">
        <w:rPr>
          <w:rFonts w:eastAsia="Times New Roman" w:cstheme="minorHAnsi"/>
          <w:color w:val="000000"/>
          <w:spacing w:val="-8"/>
          <w:sz w:val="24"/>
          <w:szCs w:val="24"/>
          <w:lang w:val="es-ES"/>
        </w:rPr>
        <w:t>Existen 3 sistemas de organización y funcionamiento de las bolsas en el mundo, que son:</w:t>
      </w:r>
    </w:p>
    <w:p w14:paraId="6ECBF16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a) El sistema de bolsa libre, adoptado, por Ej., en Inglaterra, en el cual la organización y el funcionamiento de las bolsas se dejan librada a la iniciativa privada</w:t>
      </w:r>
    </w:p>
    <w:p w14:paraId="20F9756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sistema de bolsa oficial, adoptado, por Ej., en Francia y en Italia, en el cual la organización y el funcionamiento de las bolsas es potestad exclusiva del Estado, siendo, en consecuencia, las bolsas establecimientos oficiales</w:t>
      </w:r>
    </w:p>
    <w:p w14:paraId="1D19E10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El sistema de bolsa mixta, adoptado, por Ej., por EE.UU., en el cual, si bien la constitución de las bolsas es libre, el funcionamiento de las mismas está sujetado a la intervención y al control del Estado, y, este sistema, es el adoptado por nuestro país, en función de lo establecido por el decreto-ley 17.811</w:t>
      </w:r>
    </w:p>
    <w:p w14:paraId="04DAF05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E42D37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Constitución y organización de bolsas y mercados de comercio en general y mercados de valores: </w:t>
      </w:r>
      <w:r w:rsidRPr="00C65A4D">
        <w:rPr>
          <w:rFonts w:eastAsia="Times New Roman" w:cstheme="minorHAnsi"/>
          <w:color w:val="000000"/>
          <w:spacing w:val="-8"/>
          <w:sz w:val="24"/>
          <w:szCs w:val="24"/>
          <w:lang w:val="es-ES"/>
        </w:rPr>
        <w:t>El decreto-ley 17.811 establece que:</w:t>
      </w:r>
    </w:p>
    <w:p w14:paraId="44B6FC8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Las bolsas o mercados de comercio deben constituirse como asociaciones civiles con personería jurídica o como SA</w:t>
      </w:r>
    </w:p>
    <w:p w14:paraId="3B02BCC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Las bolsas de comercio, cuyos estatutos prevean la cotización de títulos valores, y los mercados de valores, sólo pueden constituirse mediante autorización del Poder Ejecutivo Nacional, el cual la otorgará por intermedio de la Comisión Nacional de Valores, quedando sujetas al contralor de esta última</w:t>
      </w:r>
    </w:p>
    <w:p w14:paraId="73101FA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Los mercados de valores:</w:t>
      </w:r>
    </w:p>
    <w:p w14:paraId="4C9B97A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sólo pueden constituirse bajo la forma de SA</w:t>
      </w:r>
    </w:p>
    <w:p w14:paraId="08157B8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integran o se adhieren a una bolsa de comercio autorizada para cotizar títulos valores, con el carácter de socios o asociados de la bolsa, según que ésta, respectivamente, esté constituida como SA o como asociación civil con personería jurídica</w:t>
      </w:r>
    </w:p>
    <w:p w14:paraId="3B306A5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B"/>
      </w:r>
      <w:r w:rsidRPr="00C65A4D">
        <w:rPr>
          <w:rFonts w:eastAsia="Times New Roman" w:cstheme="minorHAnsi"/>
          <w:color w:val="000000"/>
          <w:spacing w:val="-8"/>
          <w:sz w:val="24"/>
          <w:szCs w:val="24"/>
          <w:lang w:val="es-ES"/>
        </w:rPr>
        <w:t> sólo pueden permitir la negociación de títulos valores cuya cotización haya sido autorizada por la bolsa de comercio que integren y las que deban realizarse por orden judicial</w:t>
      </w:r>
    </w:p>
    <w:p w14:paraId="4B6C815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CA9E7F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Comisión Nacional de valores</w:t>
      </w:r>
    </w:p>
    <w:p w14:paraId="3D353CB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E66D24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Organización: </w:t>
      </w:r>
      <w:r w:rsidRPr="00C65A4D">
        <w:rPr>
          <w:rFonts w:eastAsia="Times New Roman" w:cstheme="minorHAnsi"/>
          <w:color w:val="000000"/>
          <w:spacing w:val="-8"/>
          <w:sz w:val="24"/>
          <w:szCs w:val="24"/>
          <w:lang w:val="es-ES"/>
        </w:rPr>
        <w:t>La Comisión Nacional de Valores, conforme a lo establecido por el Art. 1 del decreto-ley 17.811, es un ente autárquico nacional, de carácter técnico, con sede en el Banco Central de la República Argentina y con jurisdicción en todo el territorio de la Nación:</w:t>
      </w:r>
    </w:p>
    <w:p w14:paraId="099CF40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Las relaciones entre la Comisión Nacional de Valores y el Poder Ejecutivo Nacional se mantienen por intermedio del Ministerio de Economía y Trabajo de la Nación</w:t>
      </w:r>
    </w:p>
    <w:p w14:paraId="654AD0B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 función principal de la Comisión Nacional de Valores consiste en ejercer el poder de policía respecto:</w:t>
      </w:r>
    </w:p>
    <w:p w14:paraId="0236C9D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de las entidades bursátiles</w:t>
      </w:r>
    </w:p>
    <w:p w14:paraId="0AE9F52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de la oferta pública y negociación de los títulos valores emitidos por las sociedades privadas y de economía mixta</w:t>
      </w:r>
    </w:p>
    <w:p w14:paraId="4C6EADE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D12C53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Funciones: </w:t>
      </w:r>
      <w:r w:rsidRPr="00C65A4D">
        <w:rPr>
          <w:rFonts w:eastAsia="Times New Roman" w:cstheme="minorHAnsi"/>
          <w:color w:val="000000"/>
          <w:spacing w:val="-8"/>
          <w:sz w:val="24"/>
          <w:szCs w:val="24"/>
          <w:lang w:val="es-ES"/>
        </w:rPr>
        <w:t>Las funciones de la Comisión Nacional de Valores se encuentran enumeradas en el Art. 6 del decreto-ley 17.811, y son las siguientes:</w:t>
      </w:r>
    </w:p>
    <w:p w14:paraId="64238F2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1) </w:t>
      </w:r>
      <w:r w:rsidRPr="00C65A4D">
        <w:rPr>
          <w:rFonts w:eastAsia="Times New Roman" w:cstheme="minorHAnsi"/>
          <w:i/>
          <w:iCs/>
          <w:color w:val="000000"/>
          <w:spacing w:val="-8"/>
          <w:sz w:val="24"/>
          <w:szCs w:val="24"/>
          <w:lang w:val="es-ES"/>
        </w:rPr>
        <w:t>Autorizar </w:t>
      </w:r>
      <w:r w:rsidRPr="00C65A4D">
        <w:rPr>
          <w:rFonts w:eastAsia="Times New Roman" w:cstheme="minorHAnsi"/>
          <w:color w:val="000000"/>
          <w:spacing w:val="-8"/>
          <w:sz w:val="24"/>
          <w:szCs w:val="24"/>
          <w:lang w:val="es-ES"/>
        </w:rPr>
        <w:t>la oferta pública de títulos valores</w:t>
      </w:r>
    </w:p>
    <w:p w14:paraId="4338181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2) Llevar el </w:t>
      </w:r>
      <w:r w:rsidRPr="00C65A4D">
        <w:rPr>
          <w:rFonts w:eastAsia="Times New Roman" w:cstheme="minorHAnsi"/>
          <w:i/>
          <w:iCs/>
          <w:color w:val="000000"/>
          <w:spacing w:val="-8"/>
          <w:sz w:val="24"/>
          <w:szCs w:val="24"/>
          <w:lang w:val="es-ES"/>
        </w:rPr>
        <w:t>registro </w:t>
      </w:r>
      <w:r w:rsidRPr="00C65A4D">
        <w:rPr>
          <w:rFonts w:eastAsia="Times New Roman" w:cstheme="minorHAnsi"/>
          <w:color w:val="000000"/>
          <w:spacing w:val="-8"/>
          <w:sz w:val="24"/>
          <w:szCs w:val="24"/>
          <w:lang w:val="es-ES"/>
        </w:rPr>
        <w:t>de las personas físicas y jurídicas autorizadas para efectuar oferta pública de títulos valores y fijar las normas a las cuales deben ajustarse aquéllas</w:t>
      </w:r>
    </w:p>
    <w:p w14:paraId="5A0148C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3) Llevar el </w:t>
      </w:r>
      <w:r w:rsidRPr="00C65A4D">
        <w:rPr>
          <w:rFonts w:eastAsia="Times New Roman" w:cstheme="minorHAnsi"/>
          <w:i/>
          <w:iCs/>
          <w:color w:val="000000"/>
          <w:spacing w:val="-8"/>
          <w:sz w:val="24"/>
          <w:szCs w:val="24"/>
          <w:lang w:val="es-ES"/>
        </w:rPr>
        <w:t>índice </w:t>
      </w:r>
      <w:r w:rsidRPr="00C65A4D">
        <w:rPr>
          <w:rFonts w:eastAsia="Times New Roman" w:cstheme="minorHAnsi"/>
          <w:color w:val="000000"/>
          <w:spacing w:val="-8"/>
          <w:sz w:val="24"/>
          <w:szCs w:val="24"/>
          <w:lang w:val="es-ES"/>
        </w:rPr>
        <w:t>general de los agentes de bolsa inscriptos en los mercados de valores</w:t>
      </w:r>
    </w:p>
    <w:p w14:paraId="7E50ED8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4) </w:t>
      </w:r>
      <w:r w:rsidRPr="00C65A4D">
        <w:rPr>
          <w:rFonts w:eastAsia="Times New Roman" w:cstheme="minorHAnsi"/>
          <w:i/>
          <w:iCs/>
          <w:color w:val="000000"/>
          <w:spacing w:val="-8"/>
          <w:sz w:val="24"/>
          <w:szCs w:val="24"/>
          <w:lang w:val="es-ES"/>
        </w:rPr>
        <w:t>Fiscalizar </w:t>
      </w:r>
      <w:r w:rsidRPr="00C65A4D">
        <w:rPr>
          <w:rFonts w:eastAsia="Times New Roman" w:cstheme="minorHAnsi"/>
          <w:color w:val="000000"/>
          <w:spacing w:val="-8"/>
          <w:sz w:val="24"/>
          <w:szCs w:val="24"/>
          <w:lang w:val="es-ES"/>
        </w:rPr>
        <w:t>el cumplimiento del decreto-ley 17.811</w:t>
      </w:r>
    </w:p>
    <w:p w14:paraId="01B43C1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t>5) Aprobar los </w:t>
      </w:r>
      <w:r w:rsidRPr="00C65A4D">
        <w:rPr>
          <w:rFonts w:eastAsia="Times New Roman" w:cstheme="minorHAnsi"/>
          <w:i/>
          <w:iCs/>
          <w:color w:val="000000"/>
          <w:spacing w:val="-8"/>
          <w:sz w:val="24"/>
          <w:szCs w:val="24"/>
          <w:lang w:val="es-ES"/>
        </w:rPr>
        <w:t>reglamentos </w:t>
      </w:r>
      <w:r w:rsidRPr="00C65A4D">
        <w:rPr>
          <w:rFonts w:eastAsia="Times New Roman" w:cstheme="minorHAnsi"/>
          <w:color w:val="000000"/>
          <w:spacing w:val="-8"/>
          <w:sz w:val="24"/>
          <w:szCs w:val="24"/>
          <w:lang w:val="es-ES"/>
        </w:rPr>
        <w:t>de las bolsas de comercio relacionados con la oferta pública de títulos valores, y los de los mercados de valores</w:t>
      </w:r>
    </w:p>
    <w:p w14:paraId="7A720A1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6) Declarar </w:t>
      </w:r>
      <w:r w:rsidRPr="00C65A4D">
        <w:rPr>
          <w:rFonts w:eastAsia="Times New Roman" w:cstheme="minorHAnsi"/>
          <w:i/>
          <w:iCs/>
          <w:color w:val="000000"/>
          <w:spacing w:val="-8"/>
          <w:sz w:val="24"/>
          <w:szCs w:val="24"/>
          <w:lang w:val="es-ES"/>
        </w:rPr>
        <w:t>irregulares </w:t>
      </w:r>
      <w:r w:rsidRPr="00C65A4D">
        <w:rPr>
          <w:rFonts w:eastAsia="Times New Roman" w:cstheme="minorHAnsi"/>
          <w:color w:val="000000"/>
          <w:spacing w:val="-8"/>
          <w:sz w:val="24"/>
          <w:szCs w:val="24"/>
          <w:lang w:val="es-ES"/>
        </w:rPr>
        <w:t>e ineficaces a los efectos administrativos los actos sometidos a su fiscalización, cuando estos sean contrarios a las disposiciones establecidas por el decreto-ley 17.811</w:t>
      </w:r>
    </w:p>
    <w:p w14:paraId="03FAA02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7) </w:t>
      </w:r>
      <w:r w:rsidRPr="00C65A4D">
        <w:rPr>
          <w:rFonts w:eastAsia="Times New Roman" w:cstheme="minorHAnsi"/>
          <w:i/>
          <w:iCs/>
          <w:color w:val="000000"/>
          <w:spacing w:val="-8"/>
          <w:sz w:val="24"/>
          <w:szCs w:val="24"/>
          <w:lang w:val="es-ES"/>
        </w:rPr>
        <w:t>Asesorar </w:t>
      </w:r>
      <w:r w:rsidRPr="00C65A4D">
        <w:rPr>
          <w:rFonts w:eastAsia="Times New Roman" w:cstheme="minorHAnsi"/>
          <w:color w:val="000000"/>
          <w:spacing w:val="-8"/>
          <w:sz w:val="24"/>
          <w:szCs w:val="24"/>
          <w:lang w:val="es-ES"/>
        </w:rPr>
        <w:t>al Poder Ejecutivo Nacional sobre los pedidos de autorización para funcionar que efectúen las bolsas de comercio, cuyos estatutos prevén la cotización de títulos valores, y los mercados de valores</w:t>
      </w:r>
    </w:p>
    <w:p w14:paraId="40DEC9C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8) </w:t>
      </w:r>
      <w:r w:rsidRPr="00C65A4D">
        <w:rPr>
          <w:rFonts w:eastAsia="Times New Roman" w:cstheme="minorHAnsi"/>
          <w:i/>
          <w:iCs/>
          <w:color w:val="000000"/>
          <w:spacing w:val="-8"/>
          <w:sz w:val="24"/>
          <w:szCs w:val="24"/>
          <w:lang w:val="es-ES"/>
        </w:rPr>
        <w:t>Solicitar </w:t>
      </w:r>
      <w:r w:rsidRPr="00C65A4D">
        <w:rPr>
          <w:rFonts w:eastAsia="Times New Roman" w:cstheme="minorHAnsi"/>
          <w:color w:val="000000"/>
          <w:spacing w:val="-8"/>
          <w:sz w:val="24"/>
          <w:szCs w:val="24"/>
          <w:lang w:val="es-ES"/>
        </w:rPr>
        <w:t>al Poder Ejecutivo Nacional el retiro de la autorización para funcionar acordada a las bolsas, cuyos estatutos prevén la cotización de títulos valores, y a los mercados de valores, cuando dichas instituciones no cumplan las funciones que le asigna el decreto-ley 17.811</w:t>
      </w:r>
    </w:p>
    <w:p w14:paraId="3DEF36A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D0F6A7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Agentes de bolsa: concepto: </w:t>
      </w:r>
      <w:r w:rsidRPr="00C65A4D">
        <w:rPr>
          <w:rFonts w:eastAsia="Times New Roman" w:cstheme="minorHAnsi"/>
          <w:color w:val="000000"/>
          <w:spacing w:val="-8"/>
          <w:sz w:val="24"/>
          <w:szCs w:val="24"/>
          <w:lang w:val="es-ES"/>
        </w:rPr>
        <w:t>El agente de bolsa es un intermediario que, actuando en nombre propio y por cuenta ajena, compra y vende por encargo de sus clientes o comitentes, pero sin dar el nombre de éstos</w:t>
      </w:r>
      <w:bookmarkStart w:id="2" w:name="sdfootnote7anc"/>
      <w:r w:rsidRPr="00C65A4D">
        <w:rPr>
          <w:rFonts w:eastAsia="Times New Roman" w:cstheme="minorHAnsi"/>
          <w:color w:val="000000"/>
          <w:spacing w:val="-8"/>
          <w:sz w:val="24"/>
          <w:szCs w:val="24"/>
          <w:vertAlign w:val="superscript"/>
          <w:lang w:val="es-ES"/>
        </w:rPr>
        <w:fldChar w:fldCharType="begin"/>
      </w:r>
      <w:r w:rsidRPr="00C65A4D">
        <w:rPr>
          <w:rFonts w:eastAsia="Times New Roman" w:cstheme="minorHAnsi"/>
          <w:color w:val="000000"/>
          <w:spacing w:val="-8"/>
          <w:sz w:val="24"/>
          <w:szCs w:val="24"/>
          <w:vertAlign w:val="superscript"/>
          <w:lang w:val="es-ES"/>
        </w:rPr>
        <w:instrText xml:space="preserve"> HYPERLINK "https://www.exapuni.com/carreras/apunte/Universidad%20de%20Buenos%20Aires/Abogac%C3%ADa/Comercial%20(Elementos%20de%20Derecho%20Comercial)/Derecho%20Comercial/684/0" \l "sdfootnote7sym" </w:instrText>
      </w:r>
      <w:r w:rsidRPr="00C65A4D">
        <w:rPr>
          <w:rFonts w:eastAsia="Times New Roman" w:cstheme="minorHAnsi"/>
          <w:color w:val="000000"/>
          <w:spacing w:val="-8"/>
          <w:sz w:val="24"/>
          <w:szCs w:val="24"/>
          <w:vertAlign w:val="superscript"/>
          <w:lang w:val="es-ES"/>
        </w:rPr>
        <w:fldChar w:fldCharType="separate"/>
      </w:r>
      <w:r w:rsidRPr="00C65A4D">
        <w:rPr>
          <w:rFonts w:eastAsia="Times New Roman" w:cstheme="minorHAnsi"/>
          <w:color w:val="0000FF"/>
          <w:spacing w:val="-8"/>
          <w:sz w:val="24"/>
          <w:szCs w:val="24"/>
          <w:u w:val="single"/>
          <w:vertAlign w:val="superscript"/>
          <w:lang w:val="es-ES"/>
        </w:rPr>
        <w:t>7</w:t>
      </w:r>
      <w:r w:rsidRPr="00C65A4D">
        <w:rPr>
          <w:rFonts w:eastAsia="Times New Roman" w:cstheme="minorHAnsi"/>
          <w:color w:val="000000"/>
          <w:spacing w:val="-8"/>
          <w:sz w:val="24"/>
          <w:szCs w:val="24"/>
          <w:vertAlign w:val="superscript"/>
          <w:lang w:val="es-ES"/>
        </w:rPr>
        <w:fldChar w:fldCharType="end"/>
      </w:r>
      <w:bookmarkEnd w:id="2"/>
      <w:r w:rsidRPr="00C65A4D">
        <w:rPr>
          <w:rFonts w:eastAsia="Times New Roman" w:cstheme="minorHAnsi"/>
          <w:color w:val="000000"/>
          <w:spacing w:val="-8"/>
          <w:sz w:val="24"/>
          <w:szCs w:val="24"/>
          <w:lang w:val="es-ES"/>
        </w:rPr>
        <w:t>:</w:t>
      </w:r>
    </w:p>
    <w:p w14:paraId="73746F5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mercados de valores deben llevar un registro de agentes de bolsa y solamente los inscriptos en dichos registros pueden operar en los mercados de valores o desarrollar actividades como tales o usar la denominación de agentes de bolsa</w:t>
      </w:r>
    </w:p>
    <w:p w14:paraId="54E005B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mercados de valores deben informar a la Comisión Nacional de Valores cualquier inscripción, cancelación o modificación que se produzca en sus registros, puesto que ésta debe llevar un índice general de los agentes de bolsa inscriptos en los mercados de valores</w:t>
      </w:r>
    </w:p>
    <w:p w14:paraId="3149193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El agente de bolsa atiende en una oficina a sus clientes, los cuales le ordenan comprar y vender, y, luego, acude al recinto y ejecuta las órdenes recibidas</w:t>
      </w:r>
    </w:p>
    <w:p w14:paraId="5C59795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F9021E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Requisitos para ser agente de bolsa</w:t>
      </w:r>
    </w:p>
    <w:p w14:paraId="07721A2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F610AE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1"/>
      </w:r>
      <w:r w:rsidRPr="00C65A4D">
        <w:rPr>
          <w:rFonts w:eastAsia="Times New Roman" w:cstheme="minorHAnsi"/>
          <w:color w:val="000000"/>
          <w:spacing w:val="-8"/>
          <w:sz w:val="24"/>
          <w:szCs w:val="24"/>
          <w:lang w:val="es-ES"/>
        </w:rPr>
        <w:t> Para ser agente de bolsa se requiere:</w:t>
      </w:r>
    </w:p>
    <w:p w14:paraId="08EB17A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ser mayor de edad</w:t>
      </w:r>
    </w:p>
    <w:p w14:paraId="3DF656A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ser socio de la bolsa de comercio a la cual está adherido el mercado de valores correspondiente</w:t>
      </w:r>
    </w:p>
    <w:p w14:paraId="2E6806D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ser accionista del mercado de valores correspondiente y constituir una garantía a la orden del mismo</w:t>
      </w:r>
    </w:p>
    <w:p w14:paraId="67DC01D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ser idóneo para el cargo y ser solvente moral y materialmente a juicio del respectivo mercado de valores</w:t>
      </w:r>
    </w:p>
    <w:p w14:paraId="7E4029E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y, finalmente, el agente de bolsa debe revestir las demás condiciones que establezca el respectivo mercado</w:t>
      </w:r>
    </w:p>
    <w:p w14:paraId="7E93E8E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2"/>
      </w:r>
      <w:r w:rsidRPr="00C65A4D">
        <w:rPr>
          <w:rFonts w:eastAsia="Times New Roman" w:cstheme="minorHAnsi"/>
          <w:color w:val="000000"/>
          <w:spacing w:val="-8"/>
          <w:sz w:val="24"/>
          <w:szCs w:val="24"/>
          <w:lang w:val="es-ES"/>
        </w:rPr>
        <w:t> No pueden ser agentes de bolsa:</w:t>
      </w:r>
    </w:p>
    <w:p w14:paraId="0B5B582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fallidos por quiebra culpable, fraudulenta o casual, y los concursados, hasta 5 años después de su rehabilitación</w:t>
      </w:r>
    </w:p>
    <w:p w14:paraId="4A52002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condenados con pena accesoria de inhabilitación para ejercer cargos públicos y los condenados por delitos cometidos con ánimo de lucro o por delitos contra la fe pública</w:t>
      </w:r>
    </w:p>
    <w:p w14:paraId="46DD8BA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las personas en relación de dependencia con las sociedades que coticen sus acciones</w:t>
      </w:r>
    </w:p>
    <w:p w14:paraId="3C4430B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los funcionarios y empleados de la Nación, las provincias y municipalidades, excluyendo a los que desempeñen actividades docentes e integren comisiones de estudio</w:t>
      </w:r>
    </w:p>
    <w:p w14:paraId="1F0D66D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y, finalmente, no pueden ser agentes de bolsa quienes revistan las demás condiciones que establezca el respectivo mercado</w:t>
      </w:r>
    </w:p>
    <w:p w14:paraId="602E62A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E8C5F4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Derechos y obligaciones</w:t>
      </w:r>
    </w:p>
    <w:p w14:paraId="1A2F741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9848B3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1"/>
      </w:r>
      <w:r w:rsidRPr="00C65A4D">
        <w:rPr>
          <w:rFonts w:eastAsia="Times New Roman" w:cstheme="minorHAnsi"/>
          <w:color w:val="000000"/>
          <w:spacing w:val="-8"/>
          <w:sz w:val="24"/>
          <w:szCs w:val="24"/>
          <w:lang w:val="es-ES"/>
        </w:rPr>
        <w:t> El agente de bolsa está obligado a:</w:t>
      </w:r>
    </w:p>
    <w:p w14:paraId="5CDD8B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inscribirse en el registro público de agentes de bolsa</w:t>
      </w:r>
    </w:p>
    <w:p w14:paraId="3A2C7C4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llevar los libros que exige cada mercado</w:t>
      </w:r>
    </w:p>
    <w:p w14:paraId="57A810E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guardar secreto de la información obtenida con motivo de la operación concertada</w:t>
      </w:r>
    </w:p>
    <w:p w14:paraId="659E0DD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ejecutar la orden de acuerdo con las instrucciones dadas por el cliente y comunicar a éste el resultado, rindiéndole cuentas de la operación, rigiéndose esta última obligación por las disposiciones relativas a la comisión</w:t>
      </w:r>
    </w:p>
    <w:p w14:paraId="7B86D93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2"/>
      </w:r>
      <w:r w:rsidRPr="00C65A4D">
        <w:rPr>
          <w:rFonts w:eastAsia="Times New Roman" w:cstheme="minorHAnsi"/>
          <w:color w:val="000000"/>
          <w:spacing w:val="-8"/>
          <w:sz w:val="24"/>
          <w:szCs w:val="24"/>
          <w:lang w:val="es-ES"/>
        </w:rPr>
        <w:t> Los agentes de bolsa pueden constituir sociedades entre sí y con 3eros bajo las formalidades y con los requisitos que establezcan los reglamentos de los mercados de valores, y, a dichas sociedades, se les aplican las disposiciones que regulan la actividad de los agentes de bolsa</w:t>
      </w:r>
    </w:p>
    <w:p w14:paraId="7F47C51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F618A9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Orden de bolsa</w:t>
      </w:r>
      <w:r w:rsidRPr="00C65A4D">
        <w:rPr>
          <w:rFonts w:eastAsia="Times New Roman" w:cstheme="minorHAnsi"/>
          <w:color w:val="000000"/>
          <w:spacing w:val="-8"/>
          <w:sz w:val="24"/>
          <w:szCs w:val="24"/>
          <w:lang w:val="es-ES"/>
        </w:rPr>
        <w:t>: La orden de bolsa es el contrato mediante el cual el cliente o comitente encarga al agente de bolsa que compre, venda o pase títulos valores:</w:t>
      </w:r>
    </w:p>
    <w:p w14:paraId="5C0E2DA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la orden de bolsa, el comitente debe acreditar su identidad personal, puesto que solamente de esta manera se puede asegurar su responsabilidad frente al agente de bolsa y la seriedad de la operación</w:t>
      </w:r>
    </w:p>
    <w:p w14:paraId="26FA2A1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 orden de bolsa debe tener un objeto determinado, consistente en el encargo de comprar, vender o pasar títulos valores, en la cantidad, calidad y precios indicados por el comitente, sin perjuicio de que suela dejarse un cierto margen de discrecionalidad al agente de bolsa para elegir el momento y las condiciones más oportunas para realizar la operación</w:t>
      </w:r>
    </w:p>
    <w:p w14:paraId="662CDC8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c) el cliente o comitente debe entregar al agente de bolsa una garantía o cobertura para asegurarlo contra los riesgos a los que se expone al asumir por cuenta de su cliente una obligación cuyo incumplimiento lo hará responder personalmente</w:t>
      </w:r>
    </w:p>
    <w:p w14:paraId="6215787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CBB615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Rueda</w:t>
      </w:r>
      <w:r w:rsidRPr="00C65A4D">
        <w:rPr>
          <w:rFonts w:eastAsia="Times New Roman" w:cstheme="minorHAnsi"/>
          <w:color w:val="000000"/>
          <w:spacing w:val="-8"/>
          <w:sz w:val="24"/>
          <w:szCs w:val="24"/>
          <w:lang w:val="es-ES"/>
        </w:rPr>
        <w:t>: En cada mercado de valores existe un lugar denominado recinto de operaciones o rueda, en el que los agentes de bolsa inscriptos se reúnen todos los días hábiles, de lunes a viernes, durante 2 horas, generalmente en las 1eras horas de la tarde:</w:t>
      </w:r>
    </w:p>
    <w:p w14:paraId="6B9341D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la rueda, existen pizarras en las que se van anotando todas las operaciones que se van realizando con su respectivo monto, con el fin de brindarles a las mismas publicidad y transparencia</w:t>
      </w:r>
    </w:p>
    <w:p w14:paraId="0B50D3B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las pizarras se anotan:</w:t>
      </w:r>
    </w:p>
    <w:p w14:paraId="36D6861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los precios de apertura y de cierre de la rueda, que aluden, respectivamente, a los precios de las operaciones formalizadas al comenzar y al concluir la rueda diaria</w:t>
      </w:r>
    </w:p>
    <w:p w14:paraId="5EE226A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b.2) los precios máximos y mínimos de cada título o acción</w:t>
      </w:r>
    </w:p>
    <w:p w14:paraId="24F26EE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b.3) el precio promedio de todas las operaciones que se realizaron en el día, que es el índice </w:t>
      </w:r>
      <w:proofErr w:type="spellStart"/>
      <w:r w:rsidRPr="00C65A4D">
        <w:rPr>
          <w:rFonts w:eastAsia="Times New Roman" w:cstheme="minorHAnsi"/>
          <w:color w:val="000000"/>
          <w:spacing w:val="-8"/>
          <w:sz w:val="24"/>
          <w:szCs w:val="24"/>
          <w:lang w:val="es-ES"/>
        </w:rPr>
        <w:t>merval</w:t>
      </w:r>
      <w:proofErr w:type="spellEnd"/>
    </w:p>
    <w:p w14:paraId="039636C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al final del día los mercados están obligados a emitir un boletín en el que consten las anotaciones plasmadas en las pizarras</w:t>
      </w:r>
    </w:p>
    <w:p w14:paraId="34C0C22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1E5BCD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3-Operaciones de bolsa: </w:t>
      </w:r>
      <w:r w:rsidRPr="00C65A4D">
        <w:rPr>
          <w:rFonts w:eastAsia="Times New Roman" w:cstheme="minorHAnsi"/>
          <w:color w:val="000000"/>
          <w:spacing w:val="-8"/>
          <w:sz w:val="24"/>
          <w:szCs w:val="24"/>
          <w:lang w:val="es-ES"/>
        </w:rPr>
        <w:t xml:space="preserve">Las operaciones de bolsa, también denominadas contratos de bolsa, son los contratos que se celebran y cumplen en un mercado con la intervención del agente de bolsa, y que se refieren a bienes genéricamente determinados, es decir, que la operación de bolsa se </w:t>
      </w:r>
      <w:r w:rsidRPr="00C65A4D">
        <w:rPr>
          <w:rFonts w:eastAsia="Times New Roman" w:cstheme="minorHAnsi"/>
          <w:color w:val="000000"/>
          <w:spacing w:val="-8"/>
          <w:sz w:val="24"/>
          <w:szCs w:val="24"/>
          <w:lang w:val="es-ES"/>
        </w:rPr>
        <w:lastRenderedPageBreak/>
        <w:t>celebra sin que se encuentre presente su objeto, el cual se determina en base a su cantidad y calidad o, en algunos casos, en base a muestras</w:t>
      </w:r>
    </w:p>
    <w:p w14:paraId="458A806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a) dentro de las </w:t>
      </w:r>
      <w:r w:rsidRPr="00C65A4D">
        <w:rPr>
          <w:rFonts w:eastAsia="Times New Roman" w:cstheme="minorHAnsi"/>
          <w:color w:val="0000FF"/>
          <w:spacing w:val="-8"/>
          <w:sz w:val="24"/>
          <w:szCs w:val="24"/>
          <w:lang w:val="es-ES"/>
        </w:rPr>
        <w:t>operaciones al contado </w:t>
      </w:r>
      <w:r w:rsidRPr="00C65A4D">
        <w:rPr>
          <w:rFonts w:eastAsia="Times New Roman" w:cstheme="minorHAnsi"/>
          <w:color w:val="000000"/>
          <w:spacing w:val="-8"/>
          <w:sz w:val="24"/>
          <w:szCs w:val="24"/>
          <w:lang w:val="es-ES"/>
        </w:rPr>
        <w:t>podemos distinguir:</w:t>
      </w:r>
    </w:p>
    <w:p w14:paraId="6D6D2318" w14:textId="77777777" w:rsidR="00C65A4D" w:rsidRPr="00C65A4D" w:rsidRDefault="00C65A4D" w:rsidP="00C65A4D">
      <w:pPr>
        <w:numPr>
          <w:ilvl w:val="0"/>
          <w:numId w:val="36"/>
        </w:num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las operaciones al contado a secas, que son aquellas compraventas de títulos o acciones en las que las partes contratantes (es decir, los agentes de bolsa comprador y vendedor) deben efectuar sus respectivas prestaciones (es decir, el pago del precio y la entrega de los títulos) dentro del plazo permitido por las reglamentaciones para poder efectivizarlas, que, en Rosario, se extiende hasta 3 días</w:t>
      </w:r>
    </w:p>
    <w:p w14:paraId="0EE83F97" w14:textId="77777777" w:rsidR="00C65A4D" w:rsidRPr="00C65A4D" w:rsidRDefault="00C65A4D" w:rsidP="00C65A4D">
      <w:pPr>
        <w:numPr>
          <w:ilvl w:val="0"/>
          <w:numId w:val="36"/>
        </w:num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las operaciones al contado-contado que son aquellas en las cuales las respectivas prestaciones se efectúan en el mismo momento de la compraventa</w:t>
      </w:r>
    </w:p>
    <w:p w14:paraId="7EDC3EA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b) las </w:t>
      </w:r>
      <w:r w:rsidRPr="00C65A4D">
        <w:rPr>
          <w:rFonts w:eastAsia="Times New Roman" w:cstheme="minorHAnsi"/>
          <w:color w:val="0000FF"/>
          <w:spacing w:val="-8"/>
          <w:sz w:val="24"/>
          <w:szCs w:val="24"/>
          <w:lang w:val="es-ES"/>
        </w:rPr>
        <w:t>operaciones a plazo</w:t>
      </w:r>
      <w:r w:rsidRPr="00C65A4D">
        <w:rPr>
          <w:rFonts w:eastAsia="Times New Roman" w:cstheme="minorHAnsi"/>
          <w:color w:val="000000"/>
          <w:spacing w:val="-8"/>
          <w:sz w:val="24"/>
          <w:szCs w:val="24"/>
          <w:lang w:val="es-ES"/>
        </w:rPr>
        <w:t> firme son aquellas en las cuales, si bien el contrato queda perfeccionado y firme desde su celebración, se prevé un término para el cumplimiento de las prestaciones convenidas (es decir, el pago del precio y la entrega de los títulos)</w:t>
      </w:r>
    </w:p>
    <w:p w14:paraId="625D3CE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c) las </w:t>
      </w:r>
      <w:r w:rsidRPr="00C65A4D">
        <w:rPr>
          <w:rFonts w:eastAsia="Times New Roman" w:cstheme="minorHAnsi"/>
          <w:color w:val="0000FF"/>
          <w:spacing w:val="-8"/>
          <w:sz w:val="24"/>
          <w:szCs w:val="24"/>
          <w:lang w:val="es-ES"/>
        </w:rPr>
        <w:t>operaciones de pase</w:t>
      </w:r>
      <w:r w:rsidRPr="00C65A4D">
        <w:rPr>
          <w:rFonts w:eastAsia="Times New Roman" w:cstheme="minorHAnsi"/>
          <w:color w:val="000000"/>
          <w:spacing w:val="-8"/>
          <w:sz w:val="24"/>
          <w:szCs w:val="24"/>
          <w:lang w:val="es-ES"/>
        </w:rPr>
        <w:t> son aquellas en las cuales:</w:t>
      </w:r>
    </w:p>
    <w:p w14:paraId="2DF548E6" w14:textId="77777777" w:rsidR="00C65A4D" w:rsidRPr="00C65A4D" w:rsidRDefault="00C65A4D" w:rsidP="00C65A4D">
      <w:pPr>
        <w:numPr>
          <w:ilvl w:val="0"/>
          <w:numId w:val="37"/>
        </w:num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un parte adquiere los valores o efectos al contado y simultáneamente los enajena a término</w:t>
      </w:r>
    </w:p>
    <w:p w14:paraId="35FA6C22" w14:textId="77777777" w:rsidR="00C65A4D" w:rsidRPr="00C65A4D" w:rsidRDefault="00C65A4D" w:rsidP="00C65A4D">
      <w:pPr>
        <w:numPr>
          <w:ilvl w:val="0"/>
          <w:numId w:val="37"/>
        </w:num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la otra parte vende esos valores o efectos al contado y los readquiere a término</w:t>
      </w:r>
    </w:p>
    <w:p w14:paraId="6313204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Veamos un Ej.:</w:t>
      </w:r>
    </w:p>
    <w:p w14:paraId="6FC9378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xml:space="preserve"> Juan compra a plazo a Pedro 100 acciones de una SA a $ 800 (porque su precio de cotización del día de la compra es de $ 8 cada una) pero, como al vencimiento del plazo Juan no tiene dinero para pagar el precio a Pedro y cree que las acciones van a aumentar su cotización, celebra con Diego (que es el pasador) un contrato de pase, según el cual le vende las acciones que le compró </w:t>
      </w:r>
      <w:r w:rsidRPr="00C65A4D">
        <w:rPr>
          <w:rFonts w:eastAsia="Times New Roman" w:cstheme="minorHAnsi"/>
          <w:color w:val="000000"/>
          <w:spacing w:val="-8"/>
          <w:sz w:val="24"/>
          <w:szCs w:val="24"/>
          <w:lang w:val="es-ES"/>
        </w:rPr>
        <w:lastRenderedPageBreak/>
        <w:t>a Pedro a $ 750 (porque su precio de cotización del día de la compra es de $ 7,50 cada una) y éste se las vende a término por $ 830</w:t>
      </w:r>
    </w:p>
    <w:p w14:paraId="15640EB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Así, Juan, con esos $ 750 más $ 50 que pone él, le paga lo adeudado a Pedro, y, por otro lado, como él preveía que las acciones iban a subir su cotización, si esto efectivamente sucedió, puede que, por Ej., le pague a Diego los $ 830 que le debe y reciba las acciones el día en que su precio de cotización sea de $ 9 cada una, con lo cual Juan habrá obtenido una ganancia</w:t>
      </w:r>
    </w:p>
    <w:p w14:paraId="3A9424E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Como vemos, se producen 2 compraventas de la misma cosa y entre las mismas partes, una al contado y la otra a término, pero, como una es consecuencia de la otra, la operación debe ser considerada como un solo contrato</w:t>
      </w:r>
    </w:p>
    <w:p w14:paraId="605920F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d) las </w:t>
      </w:r>
      <w:r w:rsidRPr="00C65A4D">
        <w:rPr>
          <w:rFonts w:eastAsia="Times New Roman" w:cstheme="minorHAnsi"/>
          <w:color w:val="0000FF"/>
          <w:spacing w:val="-8"/>
          <w:sz w:val="24"/>
          <w:szCs w:val="24"/>
          <w:lang w:val="es-ES"/>
        </w:rPr>
        <w:t>cauciones bursátiles </w:t>
      </w:r>
      <w:r w:rsidRPr="00C65A4D">
        <w:rPr>
          <w:rFonts w:eastAsia="Times New Roman" w:cstheme="minorHAnsi"/>
          <w:color w:val="000000"/>
          <w:spacing w:val="-8"/>
          <w:sz w:val="24"/>
          <w:szCs w:val="24"/>
          <w:lang w:val="es-ES"/>
        </w:rPr>
        <w:t>se realizan únicamente sobre acciones cotizables en bolsa y su mecanismo es el siguiente: El propietario de acciones que necesita dinero, las vende al contado (por intermedio de un agente de bolsa) a otra persona (que también actúa por intermedio de un agente de bolsa) y ésta simultáneamente se las revende a término por un precio mayor, pero, a diferencia de lo que ocurre con el pase, las acciones no son entregadas al adquirente sino que quedan depositadas en caución en el mercado de valores, y, al vencimiento del término fijado para su readquisición, el vendedor primitivo deberá abonar al comprador el precio convenido, y, si no lo hace, el mercado de valores procederá a vender las acciones, satisfaciendo al dador del dinero el precio que le corresponde y devolviendo el saldo, si es que existe, al vendedor primitivo</w:t>
      </w:r>
    </w:p>
    <w:p w14:paraId="565181A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e) con respecto a las </w:t>
      </w:r>
      <w:r w:rsidRPr="00C65A4D">
        <w:rPr>
          <w:rFonts w:eastAsia="Times New Roman" w:cstheme="minorHAnsi"/>
          <w:color w:val="0000FF"/>
          <w:spacing w:val="-8"/>
          <w:sz w:val="24"/>
          <w:szCs w:val="24"/>
          <w:lang w:val="es-ES"/>
        </w:rPr>
        <w:t>operaciones de arbitraje</w:t>
      </w:r>
      <w:r w:rsidRPr="00C65A4D">
        <w:rPr>
          <w:rFonts w:eastAsia="Times New Roman" w:cstheme="minorHAnsi"/>
          <w:color w:val="000000"/>
          <w:spacing w:val="-8"/>
          <w:sz w:val="24"/>
          <w:szCs w:val="24"/>
          <w:lang w:val="es-ES"/>
        </w:rPr>
        <w:t> hay que decir 3 cosas:</w:t>
      </w:r>
    </w:p>
    <w:p w14:paraId="0FE80E8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En 1er lugar, hay que decir que las operaciones de arbitraje pueden realizarse en los mercados de valores, en los mercados de cambios y en los mercados de mercancías y productos</w:t>
      </w:r>
    </w:p>
    <w:p w14:paraId="54814A1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0"/>
      </w:r>
      <w:r w:rsidRPr="00C65A4D">
        <w:rPr>
          <w:rFonts w:eastAsia="Times New Roman" w:cstheme="minorHAnsi"/>
          <w:color w:val="000000"/>
          <w:spacing w:val="-8"/>
          <w:sz w:val="24"/>
          <w:szCs w:val="24"/>
          <w:lang w:val="es-ES"/>
        </w:rPr>
        <w:t> En 2do lugar, hay que decir que las operaciones de arbitraje son un conjunto de contratos sucesivos autónomos</w:t>
      </w:r>
    </w:p>
    <w:p w14:paraId="7F0475B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0"/>
      </w:r>
      <w:r w:rsidRPr="00C65A4D">
        <w:rPr>
          <w:rFonts w:eastAsia="Times New Roman" w:cstheme="minorHAnsi"/>
          <w:color w:val="000000"/>
          <w:spacing w:val="-8"/>
          <w:sz w:val="24"/>
          <w:szCs w:val="24"/>
          <w:lang w:val="es-ES"/>
        </w:rPr>
        <w:t> En 3er lugar, hay que decir que los arbitrajes pueden ser directos o indirectos:</w:t>
      </w:r>
    </w:p>
    <w:p w14:paraId="69262A5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los arbitrajes directos son aquellos que toman en cuenta la diferente cotización de un mismo título, moneda o mercancía en distintas bolsas o mercados y que se traducen en una operación de compra y otra de venta de ellos</w:t>
      </w:r>
    </w:p>
    <w:p w14:paraId="7832C1C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los arbitrajes indirectos son aquellos que toman en cuenta la diferente cotización de los títulos, monedas o mercancías, con relación a otro título, moneda o mercancía, y que se traducen en una operación compleja consistente en la venta de los títulos, monedas o mercancías en una bolsa o mercado, en la adquisición con el producto de esa venta, de títulos, monedas o mercancías en otra bolsa o mercado con el fin de revenderlos en una 3era bolsa o mercado y con el producido de esa reventa adquirir finalmente los títulos, monedas o mercancías que realmente se desean, especulando siempre con la diferencia de valores en esos diversos mercados</w:t>
      </w:r>
    </w:p>
    <w:p w14:paraId="4E41441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f) las operaciones de aplicación son aquellas en las cuales un agente de bolsa recibe de un cliente la orden de vender cierto número de títulos o de acciones, y, a la vez, recibe la orden de otro cliente de comprar títulos o acciones de esa misma especie, y, en consecuencia, hace lo que en la jerga bursátil se denomina “calzar” la orden de venta con la orden de compra, es decir, que hace corresponder una orden con la otra y formaliza él solo la operación por cuenta de ambos clientes</w:t>
      </w:r>
    </w:p>
    <w:p w14:paraId="38DDFAC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6EB592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4-Oferta pública de títulos valores</w:t>
      </w:r>
    </w:p>
    <w:p w14:paraId="7DC7D60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669BDF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oferta pública de títulos valores consiste en una invitación:</w:t>
      </w:r>
    </w:p>
    <w:p w14:paraId="51AA02F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destinada a personas en general o a sectores o grupos determinados (y no a personas determinadas) aunque el medio empleado para hacer la oferta sea la visita o la comunicación personal a los eventuales interesados</w:t>
      </w:r>
    </w:p>
    <w:p w14:paraId="02400A1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para realizar cualquier acto jurídico (como es el caso de una suscripción o de una compraventa)</w:t>
      </w:r>
    </w:p>
    <w:p w14:paraId="6DD081E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referente a títulos valores emitidos en masa (como es el caso de las acciones y los debentures emitidos por una SA)</w:t>
      </w:r>
    </w:p>
    <w:p w14:paraId="731366E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efectuada por los emisores de los títulos (como es el caso de la SA que emite acciones o debentures) o por organizaciones unipersonales o sociedades dedicadas en forma total o parcial al comercio de los títulos (como es el caso de los llamados sindicatos de emisión)</w:t>
      </w:r>
    </w:p>
    <w:p w14:paraId="4A60D9A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 por cualquier medio de publicidad (como es el caso de ofrecimientos personales, de publicaciones en periódicos, en radio o en televisión, o de colocación de afiches, letreros o carteles)</w:t>
      </w:r>
    </w:p>
    <w:p w14:paraId="0089EA9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f) y que puede realizarse en los mercados de valores por los agentes de bolsa inscriptos en ellos, o fuera de ellos por las personas físicas o jurídicas autorizadas para efectuar ofertas públicas de valores</w:t>
      </w:r>
    </w:p>
    <w:p w14:paraId="45F9EC1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Los sujetos oferentes deben pedir una autorización a la Comisión Nacional de Valores y ésta debe responder dentro de los 30 días, y, si no lo hace, pueden pedir pronto despacho, y, si luego de 10 días no se pronuncia, se considera concedida la autorización</w:t>
      </w:r>
    </w:p>
    <w:p w14:paraId="1FE3EA0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Banco Central de la República Argentina puede limitar con carácter general temporario la oferta pública de títulos valores, en ejercicio de su función reguladora de la moneda y del crédito</w:t>
      </w:r>
    </w:p>
    <w:p w14:paraId="0595FD8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62B64C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5-Mercado de cereales y otros productos</w:t>
      </w:r>
    </w:p>
    <w:p w14:paraId="29C700F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27DAEB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Además de los mercados de valores existen otros mercados en los que se trafican mercaderías de variada índole, como es el caso de algodón, piedras preciosas o ganado, pero, de todos los mercados de mercancías y productos, el que más se destaca es el mercado de cereales a término</w:t>
      </w:r>
    </w:p>
    <w:p w14:paraId="3AA3B2C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B"/>
      </w:r>
      <w:r w:rsidRPr="00C65A4D">
        <w:rPr>
          <w:rFonts w:eastAsia="Times New Roman" w:cstheme="minorHAnsi"/>
          <w:color w:val="000000"/>
          <w:spacing w:val="-8"/>
          <w:sz w:val="24"/>
          <w:szCs w:val="24"/>
          <w:lang w:val="es-ES"/>
        </w:rPr>
        <w:t> El productor, cuando levanta su cosecha, puede:</w:t>
      </w:r>
    </w:p>
    <w:p w14:paraId="350DC35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o bien, venderla directamente en su totalidad, por Ej., a un exportador, por intermedio de un corredor, el cual se quedará con un porcentaje del monto de la operación</w:t>
      </w:r>
    </w:p>
    <w:p w14:paraId="6C0C055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o bien, vender directamente sólo una parte para solventar los gastos de la cosecha, que es lo más normal, y retener el resto, que puede:</w:t>
      </w:r>
    </w:p>
    <w:p w14:paraId="2436F7C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o bien, entregar a una cooperativa o a un acopiador particular, que es lo más normal</w:t>
      </w:r>
    </w:p>
    <w:p w14:paraId="6BCBBD3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b.2) o bien, retenerlo él mismo, si es que tiene un acopio propio</w:t>
      </w:r>
    </w:p>
    <w:p w14:paraId="0225FA5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cooperativa, o el acopiador particular, deja al cereal recibido en “condiciones cámara”, es decir, en condiciones óptimas para su venta, que se traducen, fundamentalmente en la reducción de la humedad y en la eliminación de cuerpos extraños, y, posteriormente, lo coloca en su silo, extendiendo al productor un certificado de depósito, convirtiéndose, en consecuencia, la cooperativa, o el acopiador particular, en depositario, y el productor en depositante</w:t>
      </w:r>
    </w:p>
    <w:p w14:paraId="060180B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Luego, el productor le solicita a la cooperativa, o al acopiador particular, que venda los cereales dados en depósito, en todo o en parte, al precio que se convenga, y, por lo general, la venta se realiza en el mercado de cereales, en el que:</w:t>
      </w:r>
    </w:p>
    <w:p w14:paraId="02B3032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los que venden son las cooperativas, o acopiadores particulares</w:t>
      </w:r>
    </w:p>
    <w:p w14:paraId="288C115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los que compran son:</w:t>
      </w:r>
    </w:p>
    <w:p w14:paraId="2082646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b.1) las fábricas, como es el caso de los molinos harineros, de los molinos aceiteros o de las fábricas de alimento balanceado</w:t>
      </w:r>
    </w:p>
    <w:p w14:paraId="4552513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b.2) y, fundamentalmente, los exportadores, que son los grandes compradores</w:t>
      </w:r>
    </w:p>
    <w:p w14:paraId="020221E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xml:space="preserve"> El mercado de cereales es quien certifica los contratos, lo cual reviste una particular importancia en el caso de los contratos a término, como es el caso de quien en el mes de agosto vende soja a </w:t>
      </w:r>
      <w:r w:rsidRPr="00C65A4D">
        <w:rPr>
          <w:rFonts w:eastAsia="Times New Roman" w:cstheme="minorHAnsi"/>
          <w:color w:val="000000"/>
          <w:spacing w:val="-8"/>
          <w:sz w:val="24"/>
          <w:szCs w:val="24"/>
          <w:lang w:val="es-ES"/>
        </w:rPr>
        <w:lastRenderedPageBreak/>
        <w:t>término para el mes de mayo del año siguiente, puesto que, estos contratos, se celebran en firme, es decir, que necesariamente deben ser cumplidos, de manera tal que:</w:t>
      </w:r>
    </w:p>
    <w:p w14:paraId="26DBE8A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vendedor debe entregar lo prometido y cobrar lo convenido</w:t>
      </w:r>
    </w:p>
    <w:p w14:paraId="5D79E01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comprador debe recibir lo convenido y pagar lo prometido</w:t>
      </w:r>
    </w:p>
    <w:p w14:paraId="27966F0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mercado de cereales de Rosario:</w:t>
      </w:r>
    </w:p>
    <w:p w14:paraId="512F355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la década del 30 y del 40, fijaba precios a nivel mundial, es decir, que los mercados más importantes del mundo esperaban el cierre del mercado rosarino para seguir los precios fijados por el mismo, pero, actualmente, la cuestión se ha invertido</w:t>
      </w:r>
    </w:p>
    <w:p w14:paraId="1B1F235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es el más importante del país, lo cual se evidencia si tenemos en cuenta que en nuestra ciudad se comercializa el 80% de la soja del país</w:t>
      </w:r>
    </w:p>
    <w:p w14:paraId="149C031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opera todos los días entre 3 y 4 horas</w:t>
      </w:r>
    </w:p>
    <w:p w14:paraId="4030846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se encuentra en la bolsa de comercio</w:t>
      </w:r>
    </w:p>
    <w:p w14:paraId="2054D3A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forma de operar de los agentes de bolsa en los mercados de cereales a término varía algo con respecto a la de los agentes que actúan en los mercados de valores, en el sentido que:</w:t>
      </w:r>
    </w:p>
    <w:p w14:paraId="7147FB1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en los mercados de valores, los agentes de bolsa actúan siempre como verdaderos comisionistas, es decir, como mandatarios sin representación</w:t>
      </w:r>
    </w:p>
    <w:p w14:paraId="71788A4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en los mercados de cereales a término, los agentes de bolsa pueden actuar, según los casos, como comisionistas o como mandatarios en representación de sus clientes</w:t>
      </w:r>
    </w:p>
    <w:p w14:paraId="385CC4D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Los reglamentos de cada mercado de cereales a término determinan minuciosamente las bases, condiciones y modalidades de las operaciones que en ellos pueden realizarse, las cuales varían, como es lógico, de acuerdo con los hábitos y prácticas de cada plaza</w:t>
      </w:r>
    </w:p>
    <w:p w14:paraId="59F8553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6EA8C3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lastRenderedPageBreak/>
        <w:t>6-Caja de valores: </w:t>
      </w:r>
      <w:r w:rsidRPr="00C65A4D">
        <w:rPr>
          <w:rFonts w:eastAsia="Times New Roman" w:cstheme="minorHAnsi"/>
          <w:color w:val="000000"/>
          <w:spacing w:val="-8"/>
          <w:sz w:val="24"/>
          <w:szCs w:val="24"/>
          <w:lang w:val="es-ES"/>
        </w:rPr>
        <w:t>En todos los mercados opera una caja de valores, que es una SA que actúa como depositaria de las acciones, de manera tal que lo que hace el agente de bolsa es abrir una cuenta y tantas sub-cuentas como clientes tenga, y, luego, lo que hace la caja de valores es enviar trimestralmente a cada cliente un resumen de cuenta en el que figuran el estado de sus cuentas y sus movimientos</w:t>
      </w:r>
    </w:p>
    <w:p w14:paraId="0F11839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DF192B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7-Fondos comunes de inversión: </w:t>
      </w:r>
      <w:r w:rsidRPr="00C65A4D">
        <w:rPr>
          <w:rFonts w:eastAsia="Times New Roman" w:cstheme="minorHAnsi"/>
          <w:color w:val="000000"/>
          <w:spacing w:val="-8"/>
          <w:sz w:val="24"/>
          <w:szCs w:val="24"/>
          <w:lang w:val="es-ES"/>
        </w:rPr>
        <w:t>El fondo común de inversión no es una persona jurídica, sino que, en cuanto a su naturaleza jurídica, es un fondo comunitario indiviso:</w:t>
      </w:r>
    </w:p>
    <w:p w14:paraId="2795668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fondo común de inversión funciona a través de 2 sociedades, que tienen personería jurídica:</w:t>
      </w:r>
    </w:p>
    <w:p w14:paraId="298BBEF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una es la sociedad gerente, que está conformada por técnicos especializados en la materia, y que decide qué acciones y qué títulos públicos deben comprarse</w:t>
      </w:r>
    </w:p>
    <w:p w14:paraId="71299C6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 otra es la sociedad depositaria, que, generalmente, es un banco, y que, como su nombre lo indica, actúa como depositaria de las acciones y de los títulos públicos comprados</w:t>
      </w:r>
    </w:p>
    <w:p w14:paraId="6461649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las partes del fondo común de inversión son denominadas “cuotas partes”, y, las mismas cotizan en la bolsa al igual que las acciones</w:t>
      </w:r>
    </w:p>
    <w:p w14:paraId="075C106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xml:space="preserve"> las personas que integran el fondo común de inversión son denominadas “cuota </w:t>
      </w:r>
      <w:proofErr w:type="spellStart"/>
      <w:r w:rsidRPr="00C65A4D">
        <w:rPr>
          <w:rFonts w:eastAsia="Times New Roman" w:cstheme="minorHAnsi"/>
          <w:color w:val="000000"/>
          <w:spacing w:val="-8"/>
          <w:sz w:val="24"/>
          <w:szCs w:val="24"/>
          <w:lang w:val="es-ES"/>
        </w:rPr>
        <w:t>partistas</w:t>
      </w:r>
      <w:proofErr w:type="spellEnd"/>
      <w:r w:rsidRPr="00C65A4D">
        <w:rPr>
          <w:rFonts w:eastAsia="Times New Roman" w:cstheme="minorHAnsi"/>
          <w:color w:val="000000"/>
          <w:spacing w:val="-8"/>
          <w:sz w:val="24"/>
          <w:szCs w:val="24"/>
          <w:lang w:val="es-ES"/>
        </w:rPr>
        <w:t>”, y, cada una de ellas, realiza un aporte, para que con lo recaudado puedan comprarse acciones y títulos públicos</w:t>
      </w:r>
    </w:p>
    <w:p w14:paraId="71ED1CD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un fondo común de inversión no puede invertir más del 10% de su capital en una sola sociedad, lo cual:</w:t>
      </w:r>
    </w:p>
    <w:p w14:paraId="30779E5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por un lado, trae aparejado una ventaja, que se traduce en que se reducen los riesgos de la inversión en caso de que una sociedad fracase</w:t>
      </w:r>
    </w:p>
    <w:p w14:paraId="7802921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b) por otro lado, trae aparejado una desventaja, que se traduce en que se reducen las utilidades de la inversión en caso de que una sociedad prospere</w:t>
      </w:r>
    </w:p>
    <w:p w14:paraId="15ACAEA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por lo general, cada fondo común de inversión tiene su preferencia hacia una rama de la industria, como es el caso de las petroleras o de las celulosas.</w:t>
      </w:r>
    </w:p>
    <w:p w14:paraId="1CB49B5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7B79F8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A6F2EB2" w14:textId="77777777" w:rsidR="00C65A4D" w:rsidRPr="00C65A4D" w:rsidRDefault="00C65A4D" w:rsidP="00C65A4D">
      <w:pPr>
        <w:spacing w:after="0" w:line="480" w:lineRule="auto"/>
        <w:jc w:val="both"/>
        <w:rPr>
          <w:rFonts w:eastAsia="Times New Roman" w:cstheme="minorHAnsi"/>
          <w:caps/>
          <w:color w:val="000000"/>
          <w:spacing w:val="-8"/>
          <w:sz w:val="24"/>
          <w:szCs w:val="24"/>
        </w:rPr>
      </w:pPr>
      <w:r w:rsidRPr="00C65A4D">
        <w:rPr>
          <w:rFonts w:eastAsia="Times New Roman" w:cstheme="minorHAnsi"/>
          <w:b/>
          <w:bCs/>
          <w:caps/>
          <w:color w:val="000000"/>
          <w:spacing w:val="-8"/>
          <w:sz w:val="24"/>
          <w:szCs w:val="24"/>
        </w:rPr>
        <w:t>UNIDAD 9: CONTRATOS DE TRANSPORTE</w:t>
      </w:r>
    </w:p>
    <w:p w14:paraId="565F2EC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C92EA3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1-Contrato de transporte</w:t>
      </w:r>
    </w:p>
    <w:p w14:paraId="4B2F992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C13DD0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 xml:space="preserve">El contrato de transporte es aquél en virtud del cual una parte se obliga a trasladar de un lugar a otro personas o cosas contra el pago de un precio, y, de esta definición, podemos desprender los 2 elementos </w:t>
      </w:r>
      <w:proofErr w:type="spellStart"/>
      <w:r w:rsidRPr="00C65A4D">
        <w:rPr>
          <w:rFonts w:eastAsia="Times New Roman" w:cstheme="minorHAnsi"/>
          <w:color w:val="000000"/>
          <w:spacing w:val="-8"/>
          <w:sz w:val="24"/>
          <w:szCs w:val="24"/>
          <w:lang w:val="es-ES"/>
        </w:rPr>
        <w:t>tipificantes</w:t>
      </w:r>
      <w:proofErr w:type="spellEnd"/>
      <w:r w:rsidRPr="00C65A4D">
        <w:rPr>
          <w:rFonts w:eastAsia="Times New Roman" w:cstheme="minorHAnsi"/>
          <w:color w:val="000000"/>
          <w:spacing w:val="-8"/>
          <w:sz w:val="24"/>
          <w:szCs w:val="24"/>
          <w:lang w:val="es-ES"/>
        </w:rPr>
        <w:t xml:space="preserve"> del contrato de transporte, que son:</w:t>
      </w:r>
    </w:p>
    <w:p w14:paraId="2112A67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El desplazamiento, es decir, el traslado de las personas o de las cosas de un lugar a otro</w:t>
      </w:r>
    </w:p>
    <w:p w14:paraId="6389E08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El precio, que hace a la onerosidad del transporte</w:t>
      </w:r>
    </w:p>
    <w:p w14:paraId="3B78649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4B7561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Naturaleza jurídica: </w:t>
      </w:r>
      <w:r w:rsidRPr="00C65A4D">
        <w:rPr>
          <w:rFonts w:eastAsia="Times New Roman" w:cstheme="minorHAnsi"/>
          <w:color w:val="000000"/>
          <w:spacing w:val="-8"/>
          <w:sz w:val="24"/>
          <w:szCs w:val="24"/>
          <w:lang w:val="es-ES"/>
        </w:rPr>
        <w:t>Ahora bien, ¿cuál es el contrato más similar al de transporte?:</w:t>
      </w:r>
    </w:p>
    <w:p w14:paraId="586D648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Algunos autores sostienen que es la locación de cosa, en el sentido que se alquila una porción del vehículo para que sea ocupada por personas o por cosas</w:t>
      </w:r>
    </w:p>
    <w:p w14:paraId="77B74CA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Otros autores sostienen que es el depósito, al menos en el transporte de cosas, en el sentido que éstas ocupan un lugar dentro de un vehículo ajeno</w:t>
      </w:r>
    </w:p>
    <w:p w14:paraId="4E04EE9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3) Pero, en realidad, el contrato que más se asemeja al contrato de transporte es la locación de obra, puesto que es el único que se condice con la finalidad de aquél, que también consiste en un </w:t>
      </w:r>
      <w:r w:rsidRPr="00C65A4D">
        <w:rPr>
          <w:rFonts w:eastAsia="Times New Roman" w:cstheme="minorHAnsi"/>
          <w:color w:val="000000"/>
          <w:spacing w:val="-8"/>
          <w:sz w:val="24"/>
          <w:szCs w:val="24"/>
          <w:lang w:val="es-ES"/>
        </w:rPr>
        <w:lastRenderedPageBreak/>
        <w:t>resultado, que se traduce en que las cosas o las personas lleguen en tiempo y forma a su lugar de destino, y, en caso contrario, el transportista debe responder</w:t>
      </w:r>
    </w:p>
    <w:p w14:paraId="2E43341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332002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Caracteres</w:t>
      </w:r>
      <w:r w:rsidRPr="00C65A4D">
        <w:rPr>
          <w:rFonts w:eastAsia="Times New Roman" w:cstheme="minorHAnsi"/>
          <w:color w:val="000000"/>
          <w:spacing w:val="-8"/>
          <w:sz w:val="24"/>
          <w:szCs w:val="24"/>
          <w:lang w:val="es-ES"/>
        </w:rPr>
        <w:t>: El contrato de transporte es al igual que el contrato de compraventa:</w:t>
      </w:r>
    </w:p>
    <w:p w14:paraId="103D32B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Típico</w:t>
      </w:r>
    </w:p>
    <w:p w14:paraId="16D02A3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Consensual</w:t>
      </w:r>
    </w:p>
    <w:p w14:paraId="4AF06A9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Bilateral, y, por lo tanto, oneroso</w:t>
      </w:r>
    </w:p>
    <w:p w14:paraId="043681F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4) Conmutativo</w:t>
      </w:r>
    </w:p>
    <w:p w14:paraId="3A25C44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5) No formal, puesto que la carta de porte sólo hace a la prueba del contrato</w:t>
      </w:r>
    </w:p>
    <w:p w14:paraId="55E73A1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2AD93C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Clases de transporte: </w:t>
      </w:r>
      <w:r w:rsidRPr="00C65A4D">
        <w:rPr>
          <w:rFonts w:eastAsia="Times New Roman" w:cstheme="minorHAnsi"/>
          <w:color w:val="000000"/>
          <w:spacing w:val="-8"/>
          <w:sz w:val="24"/>
          <w:szCs w:val="24"/>
          <w:lang w:val="es-ES"/>
        </w:rPr>
        <w:t>El contrato de transporte puede ser sometido a varios criterios clasificatorios, en el sentido que:</w:t>
      </w:r>
    </w:p>
    <w:p w14:paraId="780BDF7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Según el medio que se utilice, podemos distinguir el transporte por tierra, por agua y por aire, regulados, respectivamente:</w:t>
      </w:r>
    </w:p>
    <w:p w14:paraId="7A88905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por el Código de Comercio, más algunas leyes especiales, como es el caso de la ley 2.873 sobre ferrocarriles, que es muy vieja y que se complementa con un reglamento, y de la ley 24.449 sobre transporte terrestre, que es una ley más nueva y que establece, por Ej., la velocidad a la que deben circular los vehículos y la cantidad de kilogramos que pueden cargar los camiones de acuerdo a sus medidas</w:t>
      </w:r>
    </w:p>
    <w:p w14:paraId="6416A87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por la ley de navegación</w:t>
      </w:r>
    </w:p>
    <w:p w14:paraId="544A642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por el Código Aeronáutico</w:t>
      </w:r>
    </w:p>
    <w:p w14:paraId="44F1147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E0"/>
      </w:r>
      <w:r w:rsidRPr="00C65A4D">
        <w:rPr>
          <w:rFonts w:eastAsia="Times New Roman" w:cstheme="minorHAnsi"/>
          <w:color w:val="000000"/>
          <w:spacing w:val="-8"/>
          <w:sz w:val="24"/>
          <w:szCs w:val="24"/>
          <w:lang w:val="es-ES"/>
        </w:rPr>
        <w:t> y la diferencia más notable entre estas regulaciones radica en la indemnización por muerte o lesión de un viajero, que, en el Código de Comercio es integral, y en la ley de navegación y en el Código Aeronáutico está sujetada a un techo legal</w:t>
      </w:r>
    </w:p>
    <w:p w14:paraId="6FAB137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Según la onerosidad, podemos distinguir los transportes oneroso, gratuito y benévolo:</w:t>
      </w:r>
    </w:p>
    <w:p w14:paraId="1115935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El transporte oneroso y el transporte gratuito se rigen por el Código de Comercio</w:t>
      </w:r>
    </w:p>
    <w:p w14:paraId="03C260E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El transporte benévolo se rige por el Código Civil</w:t>
      </w:r>
    </w:p>
    <w:p w14:paraId="530D224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transporte oneroso es el supuesto más común, es decir, aquél en el cual se abona un precio a cambio del servicio</w:t>
      </w:r>
    </w:p>
    <w:p w14:paraId="39E9419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transporte gratuito es aquél que se da como un beneficio en una determinada situación, y, en caso de ser retirado o negado, puede ser reclamado, de manera tal que, a pesar de su denominación, no es absolutamente gratuito, como es el caso del empleador que transporta a sus empleados a la fábrica, puesto que, en caso de que se retire el servicio del transporte, el trabajador podrá exigirle al empleador que le aumente el sueldo para que pueda transportarse</w:t>
      </w:r>
    </w:p>
    <w:p w14:paraId="4485BCA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transporte benévolo es aquél que se cumple por solidaridad y es absolutamente gratuito, como es el caso típico del sujeto que hace dedo en la ruta y un conductor lo acerca a su destino, y, lógicamente, en caso de que ocurra un accidente, la indemnización será menor en el transporte benévolo que en el oneroso</w:t>
      </w:r>
    </w:p>
    <w:p w14:paraId="59A3567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 diferencia entre el transporte gratuito y el transporte benévolo radica en que aquél se presenta como un beneficio, es decir, como una mejora que se da en determinada situación que en caso de ser retirado o negado puede ser reclamado, lo que no ocurre en el transporte benévolo, ya que se presenta como una liberalidad de quien lo da</w:t>
      </w:r>
    </w:p>
    <w:p w14:paraId="6A39007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Según el objeto del contrato, podemos distinguir el transporte de cosas, de personas o de noticias</w:t>
      </w:r>
    </w:p>
    <w:p w14:paraId="27D41BB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4) Según el ámbito en que se desenvuelve el transporte, podemos distinguir el transporte interno o nacional y el transporte externo o internacional</w:t>
      </w:r>
    </w:p>
    <w:p w14:paraId="0F381BB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5) Y, finalmente, según la fijación del precio, podemos distinguir el transporte libre y el transporte sujeto a concesión:</w:t>
      </w:r>
    </w:p>
    <w:p w14:paraId="768B117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transporte libre es aquél en el cual un particular fija los horarios, las tarifas y los itinerarios</w:t>
      </w:r>
    </w:p>
    <w:p w14:paraId="5029FCF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transporte sujeto a concesión es aquél en el cual el Estado fija los horarios, las tarifas y los itinerarios, tal como sucede con el transporte urbano de pasajeros</w:t>
      </w:r>
    </w:p>
    <w:p w14:paraId="75DA579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45EF6C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Comercialidad: </w:t>
      </w:r>
      <w:r w:rsidRPr="00C65A4D">
        <w:rPr>
          <w:rFonts w:eastAsia="Times New Roman" w:cstheme="minorHAnsi"/>
          <w:color w:val="000000"/>
          <w:spacing w:val="-8"/>
          <w:sz w:val="24"/>
          <w:szCs w:val="24"/>
          <w:lang w:val="es-ES"/>
        </w:rPr>
        <w:t>La comercialidad del transporte está dada por la organización de la actividad bajo la forma de empresa, en el sentido que:</w:t>
      </w:r>
    </w:p>
    <w:p w14:paraId="5A2CF4E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La actividad desplegada por una empresa de transporte es un acto de comercio, tal como lo establece el inciso 5to del Art. 8 del Código de Comercio</w:t>
      </w:r>
    </w:p>
    <w:p w14:paraId="09BBEA8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El acto aislado de transporte no es un acto de comercio, puesto que, en tal caso, falta una actividad organizada en forma habitual y onerosa haciéndose de ella un ejercicio profesional</w:t>
      </w:r>
    </w:p>
    <w:p w14:paraId="0921281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80CD00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2-Partes intervinientes</w:t>
      </w:r>
    </w:p>
    <w:p w14:paraId="7E95812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8894CA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Las partes intervinientes en el contrato de transporte son:</w:t>
      </w:r>
    </w:p>
    <w:p w14:paraId="564E6A3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Por una parte:</w:t>
      </w:r>
    </w:p>
    <w:p w14:paraId="194DF87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1.a) En el transporte de cosas, el cargador, que es quien provee la mercadería para que sea transportada y paga el precio por ello</w:t>
      </w:r>
    </w:p>
    <w:p w14:paraId="5F415B9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1.b) En el transporte de personas, el pasajero, que es quien paga el pasaje</w:t>
      </w:r>
    </w:p>
    <w:p w14:paraId="6964C8A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2) Por otra parte, la empresa transportista, el acarreador o porteador, que es quien asume el riesgo del transporte y lo ejecuta</w:t>
      </w:r>
    </w:p>
    <w:p w14:paraId="5A72FCC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Eventualmente pueden intervenir 3eros que no son partes en el contrato, que son:</w:t>
      </w:r>
    </w:p>
    <w:p w14:paraId="0858EC3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El destinatario o consignatario, que es aquél sujeto al que le han sido enviadas las mercaderías, y que, si bien no contrata, tiene una serie de derechos, como es el caso de reclamar la entrega de la cosa o la entrega del recibo correspondiente</w:t>
      </w:r>
    </w:p>
    <w:p w14:paraId="5669AB4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El expedicionista, que es un comisionista del transporte que se encarga de celebrar por cuenta del cargador el contrato de transporte con el porteador que le haya encomendado, aclarando que las relaciones entre el cargador y el expedicionista se rigen por las disposiciones de la comisión</w:t>
      </w:r>
    </w:p>
    <w:p w14:paraId="2EDBB0D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D1BBB8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Libros del transportista</w:t>
      </w:r>
      <w:r w:rsidRPr="00C65A4D">
        <w:rPr>
          <w:rFonts w:eastAsia="Times New Roman" w:cstheme="minorHAnsi"/>
          <w:color w:val="000000"/>
          <w:spacing w:val="-8"/>
          <w:sz w:val="24"/>
          <w:szCs w:val="24"/>
          <w:lang w:val="es-ES"/>
        </w:rPr>
        <w:t>: El transportista, además de los libros que debe llevar cualquier comerciante, debe llevar un libro de registro especial, en el que debe asentar, sintética y cronológicamente, todos los efectos que se le encargue transportar, indicando:</w:t>
      </w:r>
    </w:p>
    <w:p w14:paraId="6BF56C2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su calidad y cantidad</w:t>
      </w:r>
    </w:p>
    <w:p w14:paraId="4142ECA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destino que llevan</w:t>
      </w:r>
    </w:p>
    <w:p w14:paraId="3F7DD6C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nombre y el domicilio del cargador, del conductor y del destinatario o consignatario</w:t>
      </w:r>
    </w:p>
    <w:p w14:paraId="59A6544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precio del transporte</w:t>
      </w:r>
    </w:p>
    <w:p w14:paraId="5CFC37E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2F897E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3-Precio</w:t>
      </w:r>
    </w:p>
    <w:p w14:paraId="25E7E7E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CB8A691"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Concepto: </w:t>
      </w:r>
      <w:r w:rsidRPr="00C65A4D">
        <w:rPr>
          <w:rFonts w:eastAsia="Times New Roman" w:cstheme="minorHAnsi"/>
          <w:color w:val="000000"/>
          <w:spacing w:val="-8"/>
          <w:sz w:val="24"/>
          <w:szCs w:val="24"/>
          <w:lang w:val="es-ES"/>
        </w:rPr>
        <w:t>El precio es la contraprestación típica a cargo del cargador o pasajero y es un elemento necesario para que el contrato de transporte sea considerado comercial</w:t>
      </w:r>
    </w:p>
    <w:p w14:paraId="62DAE91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32DA84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Denominaciones: </w:t>
      </w:r>
      <w:r w:rsidRPr="00C65A4D">
        <w:rPr>
          <w:rFonts w:eastAsia="Times New Roman" w:cstheme="minorHAnsi"/>
          <w:color w:val="000000"/>
          <w:spacing w:val="-8"/>
          <w:sz w:val="24"/>
          <w:szCs w:val="24"/>
          <w:lang w:val="es-ES"/>
        </w:rPr>
        <w:t>El precio, cuando es fijado convencionalmente se denomina “flete”, y, cuando es fijado u homologado por el Estado se denomina “tarifa”</w:t>
      </w:r>
    </w:p>
    <w:p w14:paraId="099C40E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A725A0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4-Plazo convencional y legal</w:t>
      </w:r>
    </w:p>
    <w:p w14:paraId="1FF477E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0A9B54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plazo:</w:t>
      </w:r>
    </w:p>
    <w:p w14:paraId="099B8FF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es el tiempo dentro del cual debe ejecutarse el transporte</w:t>
      </w:r>
    </w:p>
    <w:p w14:paraId="2FEF2BF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es un requisito esencial, puesto que el transportista debe efectuar la entrega fielmente en el plazo correspondiente</w:t>
      </w:r>
    </w:p>
    <w:p w14:paraId="0577307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puede ser:</w:t>
      </w:r>
    </w:p>
    <w:p w14:paraId="4889F84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C4"/>
      </w:r>
      <w:r w:rsidRPr="00C65A4D">
        <w:rPr>
          <w:rFonts w:eastAsia="Times New Roman" w:cstheme="minorHAnsi"/>
          <w:color w:val="000000"/>
          <w:spacing w:val="-8"/>
          <w:sz w:val="24"/>
          <w:szCs w:val="24"/>
          <w:lang w:val="es-ES"/>
        </w:rPr>
        <w:t> convencional, que es el estipulado por las partes</w:t>
      </w:r>
    </w:p>
    <w:p w14:paraId="7006140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C4"/>
      </w:r>
      <w:r w:rsidRPr="00C65A4D">
        <w:rPr>
          <w:rFonts w:eastAsia="Times New Roman" w:cstheme="minorHAnsi"/>
          <w:color w:val="000000"/>
          <w:spacing w:val="-8"/>
          <w:sz w:val="24"/>
          <w:szCs w:val="24"/>
          <w:lang w:val="es-ES"/>
        </w:rPr>
        <w:t> legal, que se desprende del Art. 187 del Código de Comercio, el cual establece, en su 1er párrafo, que la entrega debe efectuarse dentro del plazo fijado por el contrato, las leyes y reglamentos, y, en su defecto, por los usos comerciales, y, en su 2do párrafo, que los ferrocarriles deben hacer el transporte de mercaderías en un término que no exceda de una hora por cada 10 kilómetros</w:t>
      </w:r>
    </w:p>
    <w:p w14:paraId="343BC92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4A0D16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5-Carta de porte</w:t>
      </w:r>
    </w:p>
    <w:p w14:paraId="588D6BE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470511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Enunciaciones: </w:t>
      </w:r>
      <w:r w:rsidRPr="00C65A4D">
        <w:rPr>
          <w:rFonts w:eastAsia="Times New Roman" w:cstheme="minorHAnsi"/>
          <w:color w:val="000000"/>
          <w:spacing w:val="-8"/>
          <w:sz w:val="24"/>
          <w:szCs w:val="24"/>
          <w:lang w:val="es-ES"/>
        </w:rPr>
        <w:t>El Art. 165 del Código de Comercio establece que las partes del contrato de transporte, pueden, y no deben, exigirse mutuamente una carta de porte, que debe estar datada y firmada, y que debe contener:</w:t>
      </w:r>
    </w:p>
    <w:p w14:paraId="23E465C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1) Los elementos subjetivos del contrato, es decir, el nombre y el domicilio del cargador, de la empresa transportista, acarreador o porteador, y, eventualmente, del destinatario o consignatario</w:t>
      </w:r>
    </w:p>
    <w:p w14:paraId="0C207B0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Los elementos objetivos del contrato, es decir, el lugar donde debe efectuarse la entrega y los datos necesarios para la individualización de los efectos transportados</w:t>
      </w:r>
    </w:p>
    <w:p w14:paraId="551B795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El precio convenido, y si está o no pagado</w:t>
      </w:r>
    </w:p>
    <w:p w14:paraId="1A0A6C8D"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4) El plazo dentro del cual debe efectuarse la entrega</w:t>
      </w:r>
    </w:p>
    <w:p w14:paraId="1CF3195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5) Y todas las demás circunstancias que convengan las partes</w:t>
      </w:r>
    </w:p>
    <w:p w14:paraId="351F05D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22F61D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Funciones: </w:t>
      </w:r>
      <w:r w:rsidRPr="00C65A4D">
        <w:rPr>
          <w:rFonts w:eastAsia="Times New Roman" w:cstheme="minorHAnsi"/>
          <w:color w:val="000000"/>
          <w:spacing w:val="-8"/>
          <w:sz w:val="24"/>
          <w:szCs w:val="24"/>
          <w:lang w:val="es-ES"/>
        </w:rPr>
        <w:t>La carta de porte es el medio probatorio por excelencia del contrato de transporte, en el sentido que en función de su contenido se van a resolver todas las controversias que se susciten entre las partes, sin admitirse más excepción en contrario que la de falsedad o error involuntario de redacción</w:t>
      </w:r>
    </w:p>
    <w:p w14:paraId="6EC96E6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09DB54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Art. 166 del Código de Comercio</w:t>
      </w:r>
    </w:p>
    <w:p w14:paraId="7D40040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1BE7C3A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Art. 166 del Código de Comercio establece que la carta de porte puede ser:</w:t>
      </w:r>
    </w:p>
    <w:p w14:paraId="2549DD9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Nominativa, la cual se transmite por medio de una cesión de créditos, y es aquella en la cual consta el nombre del cargador y del destinatario</w:t>
      </w:r>
    </w:p>
    <w:p w14:paraId="1DC6063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A la orden, la cual se transmite por endoso, y es aquella en la cual la carta está a la orden de determinada persona, es decir, a disposición del cargador o destinatario</w:t>
      </w:r>
    </w:p>
    <w:p w14:paraId="50E8BC6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3) Al portador, la cual se transmite por tradición, y es aquella en la cual en el lugar donde debería indicarse el nombre del cargador o destinatario, se coloca la rúbrica “al portador”, y, en </w:t>
      </w:r>
      <w:r w:rsidRPr="00C65A4D">
        <w:rPr>
          <w:rFonts w:eastAsia="Times New Roman" w:cstheme="minorHAnsi"/>
          <w:color w:val="000000"/>
          <w:spacing w:val="-8"/>
          <w:sz w:val="24"/>
          <w:szCs w:val="24"/>
          <w:lang w:val="es-ES"/>
        </w:rPr>
        <w:lastRenderedPageBreak/>
        <w:t>consecuencia, la persona que posee la carta está legitimada para ejercer todos los derechos y acciones que emanen del título</w:t>
      </w:r>
    </w:p>
    <w:p w14:paraId="0B908826"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B"/>
      </w:r>
      <w:r w:rsidRPr="00C65A4D">
        <w:rPr>
          <w:rFonts w:eastAsia="Times New Roman" w:cstheme="minorHAnsi"/>
          <w:color w:val="000000"/>
          <w:spacing w:val="-8"/>
          <w:sz w:val="24"/>
          <w:szCs w:val="24"/>
          <w:lang w:val="es-ES"/>
        </w:rPr>
        <w:t> El cesionario, endosatario o portador de la carta de porte, se subroga en todas las obligaciones y derechos del cargador</w:t>
      </w:r>
    </w:p>
    <w:p w14:paraId="42C3CD4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CA714D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6-Obligaciones del porteador, del cargador y del destinatario</w:t>
      </w:r>
    </w:p>
    <w:p w14:paraId="60D6E26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EB87E1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1"/>
      </w:r>
      <w:r w:rsidRPr="00C65A4D">
        <w:rPr>
          <w:rFonts w:eastAsia="Times New Roman" w:cstheme="minorHAnsi"/>
          <w:color w:val="000000"/>
          <w:spacing w:val="-8"/>
          <w:sz w:val="24"/>
          <w:szCs w:val="24"/>
          <w:lang w:val="es-ES"/>
        </w:rPr>
        <w:t> El porteador está obligado a:</w:t>
      </w:r>
    </w:p>
    <w:p w14:paraId="76C9BE5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1) </w:t>
      </w:r>
      <w:r w:rsidRPr="00C65A4D">
        <w:rPr>
          <w:rFonts w:eastAsia="Times New Roman" w:cstheme="minorHAnsi"/>
          <w:i/>
          <w:iCs/>
          <w:color w:val="000000"/>
          <w:spacing w:val="-8"/>
          <w:sz w:val="24"/>
          <w:szCs w:val="24"/>
          <w:lang w:val="es-ES"/>
        </w:rPr>
        <w:t>Recibir </w:t>
      </w:r>
      <w:r w:rsidRPr="00C65A4D">
        <w:rPr>
          <w:rFonts w:eastAsia="Times New Roman" w:cstheme="minorHAnsi"/>
          <w:color w:val="000000"/>
          <w:spacing w:val="-8"/>
          <w:sz w:val="24"/>
          <w:szCs w:val="24"/>
          <w:lang w:val="es-ES"/>
        </w:rPr>
        <w:t>todas las cosas que le entreguen para el transporte, pudiendo:</w:t>
      </w:r>
    </w:p>
    <w:p w14:paraId="34984A8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E"/>
      </w:r>
      <w:r w:rsidRPr="00C65A4D">
        <w:rPr>
          <w:rFonts w:eastAsia="Times New Roman" w:cstheme="minorHAnsi"/>
          <w:color w:val="000000"/>
          <w:spacing w:val="-8"/>
          <w:sz w:val="24"/>
          <w:szCs w:val="24"/>
          <w:lang w:val="es-ES"/>
        </w:rPr>
        <w:t> rechazar únicamente las que no reúnan las condiciones exigidas por leyes y reglamentos</w:t>
      </w:r>
    </w:p>
    <w:p w14:paraId="5170E48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AE"/>
      </w:r>
      <w:r w:rsidRPr="00C65A4D">
        <w:rPr>
          <w:rFonts w:eastAsia="Times New Roman" w:cstheme="minorHAnsi"/>
          <w:color w:val="000000"/>
          <w:spacing w:val="-8"/>
          <w:sz w:val="24"/>
          <w:szCs w:val="24"/>
          <w:lang w:val="es-ES"/>
        </w:rPr>
        <w:t> exigir que se manifieste el contenido de los bultos</w:t>
      </w:r>
    </w:p>
    <w:p w14:paraId="72FCF38D"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2) </w:t>
      </w:r>
      <w:r w:rsidRPr="00C65A4D">
        <w:rPr>
          <w:rFonts w:eastAsia="Times New Roman" w:cstheme="minorHAnsi"/>
          <w:i/>
          <w:iCs/>
          <w:color w:val="000000"/>
          <w:spacing w:val="-8"/>
          <w:sz w:val="24"/>
          <w:szCs w:val="24"/>
          <w:lang w:val="es-ES"/>
        </w:rPr>
        <w:t>Entregar </w:t>
      </w:r>
      <w:r w:rsidRPr="00C65A4D">
        <w:rPr>
          <w:rFonts w:eastAsia="Times New Roman" w:cstheme="minorHAnsi"/>
          <w:color w:val="000000"/>
          <w:spacing w:val="-8"/>
          <w:sz w:val="24"/>
          <w:szCs w:val="24"/>
          <w:lang w:val="es-ES"/>
        </w:rPr>
        <w:t>al cargador la carta de porte</w:t>
      </w:r>
    </w:p>
    <w:p w14:paraId="6D184B80"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3) </w:t>
      </w:r>
      <w:r w:rsidRPr="00C65A4D">
        <w:rPr>
          <w:rFonts w:eastAsia="Times New Roman" w:cstheme="minorHAnsi"/>
          <w:i/>
          <w:iCs/>
          <w:color w:val="000000"/>
          <w:spacing w:val="-8"/>
          <w:sz w:val="24"/>
          <w:szCs w:val="24"/>
          <w:lang w:val="es-ES"/>
        </w:rPr>
        <w:t>Cuidar </w:t>
      </w:r>
      <w:r w:rsidRPr="00C65A4D">
        <w:rPr>
          <w:rFonts w:eastAsia="Times New Roman" w:cstheme="minorHAnsi"/>
          <w:color w:val="000000"/>
          <w:spacing w:val="-8"/>
          <w:sz w:val="24"/>
          <w:szCs w:val="24"/>
          <w:lang w:val="es-ES"/>
        </w:rPr>
        <w:t>los efectos haciendo los gastos necesarios</w:t>
      </w:r>
    </w:p>
    <w:p w14:paraId="5815614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4) </w:t>
      </w:r>
      <w:r w:rsidRPr="00C65A4D">
        <w:rPr>
          <w:rFonts w:eastAsia="Times New Roman" w:cstheme="minorHAnsi"/>
          <w:i/>
          <w:iCs/>
          <w:color w:val="000000"/>
          <w:spacing w:val="-8"/>
          <w:sz w:val="24"/>
          <w:szCs w:val="24"/>
          <w:lang w:val="es-ES"/>
        </w:rPr>
        <w:t>Avisar </w:t>
      </w:r>
      <w:r w:rsidRPr="00C65A4D">
        <w:rPr>
          <w:rFonts w:eastAsia="Times New Roman" w:cstheme="minorHAnsi"/>
          <w:color w:val="000000"/>
          <w:spacing w:val="-8"/>
          <w:sz w:val="24"/>
          <w:szCs w:val="24"/>
          <w:lang w:val="es-ES"/>
        </w:rPr>
        <w:t>al destinatario de que las cosas están a su disposición</w:t>
      </w:r>
    </w:p>
    <w:p w14:paraId="4741399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5) </w:t>
      </w:r>
      <w:r w:rsidRPr="00C65A4D">
        <w:rPr>
          <w:rFonts w:eastAsia="Times New Roman" w:cstheme="minorHAnsi"/>
          <w:i/>
          <w:iCs/>
          <w:color w:val="000000"/>
          <w:spacing w:val="-8"/>
          <w:sz w:val="24"/>
          <w:szCs w:val="24"/>
          <w:lang w:val="es-ES"/>
        </w:rPr>
        <w:t>Entregar </w:t>
      </w:r>
      <w:r w:rsidRPr="00C65A4D">
        <w:rPr>
          <w:rFonts w:eastAsia="Times New Roman" w:cstheme="minorHAnsi"/>
          <w:color w:val="000000"/>
          <w:spacing w:val="-8"/>
          <w:sz w:val="24"/>
          <w:szCs w:val="24"/>
          <w:lang w:val="es-ES"/>
        </w:rPr>
        <w:t>los efectos respetando el plazo legal o convencional y el lugar de destino</w:t>
      </w:r>
    </w:p>
    <w:p w14:paraId="2C4BC93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6) </w:t>
      </w:r>
      <w:r w:rsidRPr="00C65A4D">
        <w:rPr>
          <w:rFonts w:eastAsia="Times New Roman" w:cstheme="minorHAnsi"/>
          <w:i/>
          <w:iCs/>
          <w:color w:val="000000"/>
          <w:spacing w:val="-8"/>
          <w:sz w:val="24"/>
          <w:szCs w:val="24"/>
          <w:lang w:val="es-ES"/>
        </w:rPr>
        <w:t>Resarcir </w:t>
      </w:r>
      <w:r w:rsidRPr="00C65A4D">
        <w:rPr>
          <w:rFonts w:eastAsia="Times New Roman" w:cstheme="minorHAnsi"/>
          <w:color w:val="000000"/>
          <w:spacing w:val="-8"/>
          <w:sz w:val="24"/>
          <w:szCs w:val="24"/>
          <w:lang w:val="es-ES"/>
        </w:rPr>
        <w:t>los daños y perjuicios ocasionados en los casos que corresponda</w:t>
      </w:r>
    </w:p>
    <w:p w14:paraId="72736858"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076F39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2"/>
      </w:r>
      <w:r w:rsidRPr="00C65A4D">
        <w:rPr>
          <w:rFonts w:eastAsia="Times New Roman" w:cstheme="minorHAnsi"/>
          <w:color w:val="000000"/>
          <w:spacing w:val="-8"/>
          <w:sz w:val="24"/>
          <w:szCs w:val="24"/>
          <w:lang w:val="es-ES"/>
        </w:rPr>
        <w:t> El cargador está obligado a:</w:t>
      </w:r>
    </w:p>
    <w:p w14:paraId="7E6C29B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1) Pagar el flete y los gastos que estén a su cargo</w:t>
      </w:r>
    </w:p>
    <w:p w14:paraId="168867D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Resarcir los daños y perjuicios que la carga le ocasione al porteador</w:t>
      </w:r>
    </w:p>
    <w:p w14:paraId="0A042C0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3) Entregar la carga al empresario en tiempo y forma</w:t>
      </w:r>
    </w:p>
    <w:p w14:paraId="5D19AD4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3D1896F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83"/>
      </w:r>
      <w:r w:rsidRPr="00C65A4D">
        <w:rPr>
          <w:rFonts w:eastAsia="Times New Roman" w:cstheme="minorHAnsi"/>
          <w:color w:val="000000"/>
          <w:spacing w:val="-8"/>
          <w:sz w:val="24"/>
          <w:szCs w:val="24"/>
          <w:lang w:val="es-ES"/>
        </w:rPr>
        <w:t> El destinatario está obligado a:</w:t>
      </w:r>
    </w:p>
    <w:p w14:paraId="7364615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lastRenderedPageBreak/>
        <w:t>1) Retirar los efectos dentro del plazo reglamentario</w:t>
      </w:r>
    </w:p>
    <w:p w14:paraId="6CF717C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2) Pagar lo que le corresponda</w:t>
      </w:r>
    </w:p>
    <w:p w14:paraId="5E571629"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DFA150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Responsabilidad del transportador</w:t>
      </w:r>
    </w:p>
    <w:p w14:paraId="0E04E01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C14CD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transportista de cosas responde:</w:t>
      </w:r>
    </w:p>
    <w:p w14:paraId="750B8CF7"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Por mora o retardo</w:t>
      </w:r>
    </w:p>
    <w:p w14:paraId="572BDBB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Por avería o por pérdida de la cosa</w:t>
      </w:r>
    </w:p>
    <w:p w14:paraId="4899ACD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A87888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a) El Art. 188 del Código de Comercio establece que, en caso de mora o retardo en la entrega de mercaderías, el transportista perderá una parte del precio del transporte, que será proporcional a la duración del retardo, pero perderá el precio completo del transporte </w:t>
      </w:r>
      <w:r w:rsidRPr="00C65A4D">
        <w:rPr>
          <w:rFonts w:eastAsia="Times New Roman" w:cstheme="minorHAnsi"/>
          <w:i/>
          <w:iCs/>
          <w:color w:val="000000"/>
          <w:spacing w:val="-8"/>
          <w:sz w:val="24"/>
          <w:szCs w:val="24"/>
          <w:lang w:val="es-ES"/>
        </w:rPr>
        <w:t>si el retardo dura el doble del tiempo </w:t>
      </w:r>
      <w:r w:rsidRPr="00C65A4D">
        <w:rPr>
          <w:rFonts w:eastAsia="Times New Roman" w:cstheme="minorHAnsi"/>
          <w:color w:val="000000"/>
          <w:spacing w:val="-8"/>
          <w:sz w:val="24"/>
          <w:szCs w:val="24"/>
          <w:lang w:val="es-ES"/>
        </w:rPr>
        <w:t>de lo previsto, y, esta disposición ha dado lugar a 2 interpretaciones</w:t>
      </w:r>
    </w:p>
    <w:p w14:paraId="4C8D31CE"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Algunos han sostenido que si demora el doble de lo previsto pierde el precio completo del transporte, y si demora menos la pérdida es proporcional, de manera tal que si, por Ej., el transportista tenía que entregar la mercadería en 40 horas, y la entrega en 80 horas pierde el precio completo del transporte, y si la entrega en 60 horas pierde la mitad del precio del transporte</w:t>
      </w:r>
    </w:p>
    <w:p w14:paraId="5FBC7D5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Otros autores han sostenido que para perder el precio completo del transporte, el transportista debe demorarse el plazo previsto más el doble de tiempo, de manera tal que, en el Ej. citado, si el transportista entrega la mercadería en 120 horas pierde el precio completo del transporte, y si la entrega en 80 horas pierde la mitad del precio del transporte</w:t>
      </w:r>
    </w:p>
    <w:p w14:paraId="5D21FDE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continuación, el Art. 188 del Código de Comercio establece que:</w:t>
      </w:r>
    </w:p>
    <w:p w14:paraId="7C1550D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E0"/>
      </w:r>
      <w:r w:rsidRPr="00C65A4D">
        <w:rPr>
          <w:rFonts w:eastAsia="Times New Roman" w:cstheme="minorHAnsi"/>
          <w:color w:val="000000"/>
          <w:spacing w:val="-8"/>
          <w:sz w:val="24"/>
          <w:szCs w:val="24"/>
          <w:lang w:val="es-ES"/>
        </w:rPr>
        <w:t> El transportista no responde si la mora o retardo se debe a un supuesto de caso fortuito o de fuerza mayor, o a un hecho del destinatario, no siendo excusa del retardo la falta de medios suficientes para el transporte</w:t>
      </w:r>
    </w:p>
    <w:p w14:paraId="58CB397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A la responsabilidad citada, que configura una responsabilidad tasada, se puede anexar la responsabilidad por los daños y perjuicios ocasionados a raíz de la mora o retardo</w:t>
      </w:r>
    </w:p>
    <w:p w14:paraId="0768AA0E"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b) La cosa se avería cuando sufre un deterioro y subiste parcialmente, y se pierde cuando no subiste ni siquiera en parte:</w:t>
      </w:r>
    </w:p>
    <w:p w14:paraId="55509F6B"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En principio, el transportista debe indemnizar los daños efectivamente causados, es decir, que, en caso de avería, como es el caso de que se rompan 5 de los 100 vinos que transportaba, sólo debe indemnizar por la parte averiada, y, en caso de pérdida, como es el caso de que se rompan todos los vinos, debe indemnizar integralmente</w:t>
      </w:r>
    </w:p>
    <w:p w14:paraId="1100BEE4"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Pero, sin embargo, existen casos en los cuales las cosas transportadas sufren una avería, y, no obstante, el transportista debe reparar integralmente, como es el caso del transporte de un amoblamiento para el living compuesto por 6 sillas y se rompe una de ellas</w:t>
      </w:r>
    </w:p>
    <w:p w14:paraId="64A7DD5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La tasación del monto a reparar por avería o pérdida debe ser efectuada por peritos con arreglo a las enunciaciones de la carta de porte</w:t>
      </w:r>
    </w:p>
    <w:p w14:paraId="16E3020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E0"/>
      </w:r>
      <w:r w:rsidRPr="00C65A4D">
        <w:rPr>
          <w:rFonts w:eastAsia="Times New Roman" w:cstheme="minorHAnsi"/>
          <w:color w:val="000000"/>
          <w:spacing w:val="-8"/>
          <w:sz w:val="24"/>
          <w:szCs w:val="24"/>
          <w:lang w:val="es-ES"/>
        </w:rPr>
        <w:t> La responsabilidad del transportista es objetiva, y se basa en la teoría del riesgo, puesto que el transportista, al mismo tiempo que percibe las ganancias en caso de que la mercadería llegue a destino, asume los riesgos en caso contrario, y, por lo tanto, el transportista responde a menos que pruebe que la avería o la pérdida es consecuencia:</w:t>
      </w:r>
    </w:p>
    <w:p w14:paraId="1DD1EC4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sym w:font="Symbol" w:char="F0FC"/>
      </w:r>
      <w:r w:rsidRPr="00C65A4D">
        <w:rPr>
          <w:rFonts w:eastAsia="Times New Roman" w:cstheme="minorHAnsi"/>
          <w:color w:val="000000"/>
          <w:spacing w:val="-8"/>
          <w:sz w:val="24"/>
          <w:szCs w:val="24"/>
          <w:lang w:val="es-ES"/>
        </w:rPr>
        <w:t> de un vicio propio de la cosa, como es el caso del animal que muere mientras es transportado porque estaba muy enfermo desde antes de ser cargado</w:t>
      </w:r>
    </w:p>
    <w:p w14:paraId="19627E4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sym w:font="Symbol" w:char="F0FC"/>
      </w:r>
      <w:r w:rsidRPr="00C65A4D">
        <w:rPr>
          <w:rFonts w:eastAsia="Times New Roman" w:cstheme="minorHAnsi"/>
          <w:color w:val="000000"/>
          <w:spacing w:val="-8"/>
          <w:sz w:val="24"/>
          <w:szCs w:val="24"/>
          <w:lang w:val="es-ES"/>
        </w:rPr>
        <w:t> de un supuesto de caso fortuito, que es aquél que responde a un hecho de la naturaleza, o de fuerza mayor, que es aquél que responde a un hecho del hombre, aclarando que sobre el punto es muy severa la jurisprudencia, y es así que, por Ej., no considera caso fortuito una nevada que impide el paso en un lugar en que nieva frecuentemente en esa época, como así tampoco considera fuerza mayor una huelga motivada en que el transportista no le pagó los salarios a sus empleados</w:t>
      </w:r>
    </w:p>
    <w:p w14:paraId="7292D70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6514AEC"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Acción de reclamación por detrimento o avería: Art. 183 del Código de Comercio: </w:t>
      </w:r>
      <w:r w:rsidRPr="00C65A4D">
        <w:rPr>
          <w:rFonts w:eastAsia="Times New Roman" w:cstheme="minorHAnsi"/>
          <w:color w:val="000000"/>
          <w:spacing w:val="-8"/>
          <w:sz w:val="24"/>
          <w:szCs w:val="24"/>
          <w:lang w:val="es-ES"/>
        </w:rPr>
        <w:t>El Art. 183 del Código de Comercio establece que la acción de reclamación por detrimento o avería que se encuentren en los efectos al tiempo de abrir los bultos, debe interponerse necesariamente dentro de las 24 horas siguientes al recibo de los efectos, siempre que en la parte externa no se vean señales del detrimento o avería</w:t>
      </w:r>
    </w:p>
    <w:p w14:paraId="77B3E59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4B7B07D3"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u w:val="single"/>
          <w:lang w:val="es-ES"/>
        </w:rPr>
        <w:t>Extensión de la responsabilidad</w:t>
      </w:r>
      <w:r w:rsidRPr="00C65A4D">
        <w:rPr>
          <w:rFonts w:eastAsia="Times New Roman" w:cstheme="minorHAnsi"/>
          <w:color w:val="000000"/>
          <w:spacing w:val="-8"/>
          <w:sz w:val="24"/>
          <w:szCs w:val="24"/>
          <w:lang w:val="es-ES"/>
        </w:rPr>
        <w:t>: La responsabilidad del transportista comienza cuando recibe la mercadería y finaliza cuando la entrega</w:t>
      </w:r>
    </w:p>
    <w:p w14:paraId="49E8182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7F426C0" w14:textId="77777777" w:rsidR="00C65A4D" w:rsidRPr="00C65A4D" w:rsidRDefault="00C65A4D" w:rsidP="00C65A4D">
      <w:pPr>
        <w:spacing w:after="0" w:line="480" w:lineRule="auto"/>
        <w:jc w:val="both"/>
        <w:outlineLvl w:val="2"/>
        <w:rPr>
          <w:rFonts w:eastAsia="Times New Roman" w:cstheme="minorHAnsi"/>
          <w:color w:val="000000"/>
          <w:spacing w:val="-8"/>
          <w:sz w:val="24"/>
          <w:szCs w:val="24"/>
          <w:u w:val="single"/>
          <w:lang w:val="es-ES"/>
        </w:rPr>
      </w:pPr>
      <w:r w:rsidRPr="00C65A4D">
        <w:rPr>
          <w:rFonts w:eastAsia="Times New Roman" w:cstheme="minorHAnsi"/>
          <w:color w:val="000000"/>
          <w:spacing w:val="-8"/>
          <w:sz w:val="24"/>
          <w:szCs w:val="24"/>
          <w:u w:val="single"/>
          <w:lang w:val="es-ES"/>
        </w:rPr>
        <w:t>Transporte de cosas especiales</w:t>
      </w:r>
    </w:p>
    <w:p w14:paraId="1C7F7AA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190350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Cuando se transportan efectos de gran valor no declarados por el cargador, el transportista sólo responde por la pérdida o avería de los efectos declarados, puesto que el mismo, de haber conocido tal circunstancia, o bien no hubiese prestado sus servicios, o bien hubiese cobrado un precio mayor por prestarlos</w:t>
      </w:r>
    </w:p>
    <w:p w14:paraId="744F0C6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lastRenderedPageBreak/>
        <w:t>b) Cuando se transportan efectos que por su propia naturaleza están sujetos a una disminución de peso, como es el caso de un animal, o volumen, como es el caso del combustible que se volatiliza, el transportista puede limitar su responsabilidad hasta la concurrencia de un tanto por ciento, previamente determinado</w:t>
      </w:r>
    </w:p>
    <w:p w14:paraId="179BDAD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pacing w:val="-8"/>
          <w:sz w:val="24"/>
          <w:szCs w:val="24"/>
          <w:lang w:val="es-ES"/>
        </w:rPr>
        <w:t>c) Cuando se transportan efectos frágiles o sujetos a fácil deterioro, como es el caso del mármol, el transportista puede estipular que las pérdidas o averías se presuman derivadas de vicio de las mismas cosas transportadas, de su propia naturaleza o de un hecho del cargador o del destinatario, si su culpa no resulta probada</w:t>
      </w:r>
    </w:p>
    <w:p w14:paraId="5126EA54"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CF88742"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7-Transporte de personas</w:t>
      </w:r>
    </w:p>
    <w:p w14:paraId="4569DAA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8F5ECD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FF"/>
          <w:spacing w:val="-8"/>
          <w:sz w:val="24"/>
          <w:szCs w:val="24"/>
          <w:lang w:val="es-ES"/>
        </w:rPr>
        <w:t>Responsabilidad del transportista:</w:t>
      </w:r>
      <w:r w:rsidRPr="00C65A4D">
        <w:rPr>
          <w:rFonts w:eastAsia="Times New Roman" w:cstheme="minorHAnsi"/>
          <w:color w:val="000000"/>
          <w:spacing w:val="-8"/>
          <w:sz w:val="24"/>
          <w:szCs w:val="24"/>
          <w:lang w:val="es-ES"/>
        </w:rPr>
        <w:t xml:space="preserve"> El Art. 184 del Código de Comercio establece que en caso de muerte o lesión de un viajero, acaecida durante el transporte en ferrocarril, la empresa </w:t>
      </w:r>
      <w:proofErr w:type="spellStart"/>
      <w:r w:rsidRPr="00C65A4D">
        <w:rPr>
          <w:rFonts w:eastAsia="Times New Roman" w:cstheme="minorHAnsi"/>
          <w:color w:val="000000"/>
          <w:spacing w:val="-8"/>
          <w:sz w:val="24"/>
          <w:szCs w:val="24"/>
          <w:lang w:val="es-ES"/>
        </w:rPr>
        <w:t>esta</w:t>
      </w:r>
      <w:proofErr w:type="spellEnd"/>
      <w:r w:rsidRPr="00C65A4D">
        <w:rPr>
          <w:rFonts w:eastAsia="Times New Roman" w:cstheme="minorHAnsi"/>
          <w:color w:val="000000"/>
          <w:spacing w:val="-8"/>
          <w:sz w:val="24"/>
          <w:szCs w:val="24"/>
          <w:lang w:val="es-ES"/>
        </w:rPr>
        <w:t xml:space="preserve"> obligada al pleno resarcimiento de los daños y perjuicios ocasionados, aunque exista pacto en contrario, a menos que pruebe que el accidente fue consecuencia de un supuesto de fuerza mayor, de un supuesto de culpa de la víctima o de un supuesto de culpa de 3ero por el cual el transportista no debe responder:</w:t>
      </w:r>
    </w:p>
    <w:p w14:paraId="5D8AF7F3"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a) El Art. 184 hace referencia al viajero, que alude a todo aquél que viaja en el medio de transporte, lo cual es un noción más amplia que pasajero, que se circunscribe a aquél que pagó el pasaje, de manera tal que el género es el viajero y la especie es el pasajero</w:t>
      </w:r>
    </w:p>
    <w:p w14:paraId="3756FFF1"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 xml:space="preserve">b) El Art. 184 establece que la muerte o la lesión del viajero debe acaecer durante el transporte, lo cual dio lugar a 2 interpretaciones, puesto que, mientras que un sector de la doctrina entiende que la responsabilidad comienza cuando el viajero ingresa al medio de transporte, otro sector, </w:t>
      </w:r>
      <w:r w:rsidRPr="00C65A4D">
        <w:rPr>
          <w:rFonts w:eastAsia="Times New Roman" w:cstheme="minorHAnsi"/>
          <w:color w:val="000000"/>
          <w:spacing w:val="-8"/>
          <w:sz w:val="24"/>
          <w:szCs w:val="24"/>
          <w:lang w:val="es-ES"/>
        </w:rPr>
        <w:lastRenderedPageBreak/>
        <w:t>entiende que la responsabilidad comienza cuando el viajero ingresa en la esfera del transportista, de manera tal que, por Ej., la empresa debe responder si se desploma el techo de la estación y lesiona a un viajero</w:t>
      </w:r>
    </w:p>
    <w:p w14:paraId="1FA5922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c) El Art. 184 establece que la empresa está obligada al pleno resarcimiento de los daños y perjuicios ocasionados, aunque exista pacto en contrario, es decir, que la empresa debe resarcir todo daño que resulte probado, y, en caso de que exista alguna cláusula que estipule lo contrario, será abusiva, y, por lo tanto, nula</w:t>
      </w:r>
    </w:p>
    <w:p w14:paraId="2DE48E3A"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d) Finalmente, el Art. 184 enuncia los eximentes de responsabilidad, que son los propios de cualquier supuesto de responsabilidad objetiva, es decir, caso fortuito o fuerza mayor, culpa de la víctima y culpa de un 3ero por quien la empresa no debe responder</w:t>
      </w:r>
    </w:p>
    <w:p w14:paraId="3431196B"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5AA8E93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FF"/>
          <w:spacing w:val="-8"/>
          <w:sz w:val="24"/>
          <w:szCs w:val="24"/>
          <w:lang w:val="es-ES"/>
        </w:rPr>
        <w:t>8-Transporte multimodal</w:t>
      </w:r>
    </w:p>
    <w:p w14:paraId="1D090BC0"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7F1493DF"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r w:rsidRPr="00C65A4D">
        <w:rPr>
          <w:rFonts w:eastAsia="Times New Roman" w:cstheme="minorHAnsi"/>
          <w:color w:val="000000"/>
          <w:spacing w:val="-8"/>
          <w:sz w:val="24"/>
          <w:szCs w:val="24"/>
          <w:lang w:val="es-ES"/>
        </w:rPr>
        <w:t>El transporte multimodal de mercaderías, conforme a lo establecido por el Art. 2 de la ley 24.921, es aquél en el cual se utilizan, como mínimo, 2 modos diferentes de transporte, a través de un solo operador, que debe emitir un único documento para toda la operación, percibir un solo precio y asumir la responsabilidad por su cumplimiento, entendiendo por modos de transporte a cada uno de los distintos sistemas de transporte de mercaderías por vía acuática, aérea o terrestre</w:t>
      </w:r>
    </w:p>
    <w:p w14:paraId="5379CB05"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026E6626"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60515F6C" w14:textId="77777777" w:rsidR="00C65A4D" w:rsidRPr="00C65A4D" w:rsidRDefault="00C65A4D" w:rsidP="00C65A4D">
      <w:pPr>
        <w:spacing w:after="0" w:line="480" w:lineRule="auto"/>
        <w:jc w:val="both"/>
        <w:rPr>
          <w:rFonts w:eastAsia="Times New Roman" w:cstheme="minorHAnsi"/>
          <w:color w:val="000000"/>
          <w:spacing w:val="-8"/>
          <w:sz w:val="24"/>
          <w:szCs w:val="24"/>
          <w:lang w:val="es-ES"/>
        </w:rPr>
      </w:pPr>
    </w:p>
    <w:p w14:paraId="2CC6A51A"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BB8B262"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7A02E92"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3727702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7F057AB3"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104127A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2E9A160B"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684C739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7FA7E2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3FC5ACE0"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1D85F50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3714E2DB"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374FCDF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0B9C5CFD"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08A7FF80"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30017DB6"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44406909"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760A67C4"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083BC0D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7760DA14"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99B2E65"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314FBFB8"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B7AC65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1016EE6A"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AC51BF1"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56CDD8AC" w14:textId="77777777" w:rsidR="00C65A4D" w:rsidRPr="00C65A4D" w:rsidRDefault="00C65A4D" w:rsidP="00C65A4D">
      <w:pPr>
        <w:spacing w:after="0" w:line="480" w:lineRule="auto"/>
        <w:jc w:val="both"/>
        <w:rPr>
          <w:rFonts w:eastAsia="Times New Roman" w:cstheme="minorHAnsi"/>
          <w:color w:val="000000"/>
          <w:sz w:val="24"/>
          <w:szCs w:val="24"/>
          <w:lang w:val="es-ES"/>
        </w:rPr>
      </w:pPr>
    </w:p>
    <w:bookmarkStart w:id="3" w:name="sdfootnote1sym"/>
    <w:p w14:paraId="31FE1C7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"sdfootnote1anc"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1</w:t>
      </w:r>
      <w:r w:rsidRPr="00C65A4D">
        <w:rPr>
          <w:rFonts w:eastAsia="Times New Roman" w:cstheme="minorHAnsi"/>
          <w:color w:val="000000"/>
          <w:sz w:val="24"/>
          <w:szCs w:val="24"/>
          <w:lang w:val="es-ES"/>
        </w:rPr>
        <w:fldChar w:fldCharType="end"/>
      </w:r>
      <w:bookmarkEnd w:id="3"/>
      <w:r w:rsidRPr="00C65A4D">
        <w:rPr>
          <w:rFonts w:eastAsia="Times New Roman" w:cstheme="minorHAnsi"/>
          <w:color w:val="000000"/>
          <w:sz w:val="24"/>
          <w:szCs w:val="24"/>
          <w:lang w:val="es-ES"/>
        </w:rPr>
        <w:t> Sin embargo, estas revocaciones no son habituales</w:t>
      </w:r>
    </w:p>
    <w:bookmarkStart w:id="4" w:name="sdfootnote2sym"/>
    <w:p w14:paraId="7C9612B5"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"sdfootnote2anc"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2</w:t>
      </w:r>
      <w:r w:rsidRPr="00C65A4D">
        <w:rPr>
          <w:rFonts w:eastAsia="Times New Roman" w:cstheme="minorHAnsi"/>
          <w:color w:val="000000"/>
          <w:sz w:val="24"/>
          <w:szCs w:val="24"/>
          <w:lang w:val="es-ES"/>
        </w:rPr>
        <w:fldChar w:fldCharType="end"/>
      </w:r>
      <w:bookmarkEnd w:id="4"/>
      <w:r w:rsidRPr="00C65A4D">
        <w:rPr>
          <w:rFonts w:eastAsia="Times New Roman" w:cstheme="minorHAnsi"/>
          <w:color w:val="000000"/>
          <w:sz w:val="24"/>
          <w:szCs w:val="24"/>
          <w:lang w:val="es-ES"/>
        </w:rPr>
        <w:t> Los rubros del activo están ordenados </w:t>
      </w:r>
      <w:r w:rsidRPr="00C65A4D">
        <w:rPr>
          <w:rFonts w:eastAsia="Times New Roman" w:cstheme="minorHAnsi"/>
          <w:color w:val="000000"/>
          <w:sz w:val="24"/>
          <w:szCs w:val="24"/>
        </w:rPr>
        <w:t>del más líquido (es decir, del más fácil de convertir en dinero) al más ilíquido (es decir, al más difícil de convertir en dinero)</w:t>
      </w:r>
    </w:p>
    <w:bookmarkStart w:id="5" w:name="sdfootnote3sym"/>
    <w:p w14:paraId="2458AD08"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"sdfootnote3anc"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3</w:t>
      </w:r>
      <w:r w:rsidRPr="00C65A4D">
        <w:rPr>
          <w:rFonts w:eastAsia="Times New Roman" w:cstheme="minorHAnsi"/>
          <w:color w:val="000000"/>
          <w:sz w:val="24"/>
          <w:szCs w:val="24"/>
          <w:lang w:val="es-ES"/>
        </w:rPr>
        <w:fldChar w:fldCharType="end"/>
      </w:r>
      <w:bookmarkEnd w:id="5"/>
      <w:r w:rsidRPr="00C65A4D">
        <w:rPr>
          <w:rFonts w:eastAsia="Times New Roman" w:cstheme="minorHAnsi"/>
          <w:color w:val="000000"/>
          <w:sz w:val="24"/>
          <w:szCs w:val="24"/>
          <w:lang w:val="es-ES"/>
        </w:rPr>
        <w:t xml:space="preserve"> Si bien la mayoría de la doctrina nacional y extranjera está a favor de la limitación de la responsabilidad individual, el Dr. </w:t>
      </w:r>
      <w:proofErr w:type="spellStart"/>
      <w:r w:rsidRPr="00C65A4D">
        <w:rPr>
          <w:rFonts w:eastAsia="Times New Roman" w:cstheme="minorHAnsi"/>
          <w:color w:val="000000"/>
          <w:sz w:val="24"/>
          <w:szCs w:val="24"/>
          <w:lang w:val="es-ES"/>
        </w:rPr>
        <w:t>Colomar</w:t>
      </w:r>
      <w:proofErr w:type="spellEnd"/>
      <w:r w:rsidRPr="00C65A4D">
        <w:rPr>
          <w:rFonts w:eastAsia="Times New Roman" w:cstheme="minorHAnsi"/>
          <w:color w:val="000000"/>
          <w:sz w:val="24"/>
          <w:szCs w:val="24"/>
          <w:lang w:val="es-ES"/>
        </w:rPr>
        <w:t xml:space="preserve"> opina lo contrario.</w:t>
      </w:r>
    </w:p>
    <w:bookmarkStart w:id="6" w:name="sdfootnote4sym"/>
    <w:p w14:paraId="78F2C85F"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"sdfootnote4anc"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4</w:t>
      </w:r>
      <w:r w:rsidRPr="00C65A4D">
        <w:rPr>
          <w:rFonts w:eastAsia="Times New Roman" w:cstheme="minorHAnsi"/>
          <w:color w:val="000000"/>
          <w:sz w:val="24"/>
          <w:szCs w:val="24"/>
          <w:lang w:val="es-ES"/>
        </w:rPr>
        <w:fldChar w:fldCharType="end"/>
      </w:r>
      <w:bookmarkEnd w:id="6"/>
      <w:r w:rsidRPr="00C65A4D">
        <w:rPr>
          <w:rFonts w:eastAsia="Times New Roman" w:cstheme="minorHAnsi"/>
          <w:color w:val="000000"/>
          <w:sz w:val="24"/>
          <w:szCs w:val="24"/>
          <w:lang w:val="es-ES"/>
        </w:rPr>
        <w:t> La mayoría de los países del mundo respetan las patentes de invención a rajatabla, pero en nuestro país, hay numerosos actos de piratería, y, fundamentalmente, en el ámbito de las patentes medicinales</w:t>
      </w:r>
    </w:p>
    <w:bookmarkStart w:id="7" w:name="sdfootnote5sym"/>
    <w:p w14:paraId="14FDD4C2"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"sdfootnote5anc"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5</w:t>
      </w:r>
      <w:r w:rsidRPr="00C65A4D">
        <w:rPr>
          <w:rFonts w:eastAsia="Times New Roman" w:cstheme="minorHAnsi"/>
          <w:color w:val="000000"/>
          <w:sz w:val="24"/>
          <w:szCs w:val="24"/>
          <w:lang w:val="es-ES"/>
        </w:rPr>
        <w:fldChar w:fldCharType="end"/>
      </w:r>
      <w:bookmarkEnd w:id="7"/>
      <w:r w:rsidRPr="00C65A4D">
        <w:rPr>
          <w:rFonts w:eastAsia="Times New Roman" w:cstheme="minorHAnsi"/>
          <w:color w:val="000000"/>
          <w:sz w:val="24"/>
          <w:szCs w:val="24"/>
          <w:lang w:val="es-ES"/>
        </w:rPr>
        <w:t> En la realidad, no se deposita el saldo, sino que el mismo se le paga directamente a los acreedores, y no se da ni la inscripción ni la disposición que establece que si el monto de la oposición es mayor al precio de venta la operación no puede ser llevada a cabo</w:t>
      </w:r>
    </w:p>
    <w:bookmarkStart w:id="8" w:name="sdfootnote6sym"/>
    <w:p w14:paraId="68D7CDD9"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"sdfootnote6anc"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6</w:t>
      </w:r>
      <w:r w:rsidRPr="00C65A4D">
        <w:rPr>
          <w:rFonts w:eastAsia="Times New Roman" w:cstheme="minorHAnsi"/>
          <w:color w:val="000000"/>
          <w:sz w:val="24"/>
          <w:szCs w:val="24"/>
          <w:lang w:val="es-ES"/>
        </w:rPr>
        <w:fldChar w:fldCharType="end"/>
      </w:r>
      <w:bookmarkEnd w:id="8"/>
      <w:r w:rsidRPr="00C65A4D">
        <w:rPr>
          <w:rFonts w:eastAsia="Times New Roman" w:cstheme="minorHAnsi"/>
          <w:color w:val="000000"/>
          <w:sz w:val="24"/>
          <w:szCs w:val="24"/>
          <w:lang w:val="es-ES"/>
        </w:rPr>
        <w:t> El corredor ejerce el corretaje en nombre y por cuenta propios</w:t>
      </w:r>
    </w:p>
    <w:bookmarkStart w:id="9" w:name="sdfootnote7sym"/>
    <w:p w14:paraId="3A00E097"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fldChar w:fldCharType="begin"/>
      </w:r>
      <w:r w:rsidRPr="00C65A4D">
        <w:rPr>
          <w:rFonts w:eastAsia="Times New Roman" w:cstheme="minorHAnsi"/>
          <w:color w:val="000000"/>
          <w:sz w:val="24"/>
          <w:szCs w:val="24"/>
          <w:lang w:val="es-ES"/>
        </w:rPr>
        <w:instrText xml:space="preserve"> HYPERLINK "https://www.exapuni.com/carreras/apunte/Universidad%20de%20Buenos%20Aires/Abogac%C3%ADa/Comercial%20(Elementos%20de%20Derecho%20Comercial)/Derecho%20Comercial/684/0" \l "sdfootnote7anc" </w:instrText>
      </w:r>
      <w:r w:rsidRPr="00C65A4D">
        <w:rPr>
          <w:rFonts w:eastAsia="Times New Roman" w:cstheme="minorHAnsi"/>
          <w:color w:val="000000"/>
          <w:sz w:val="24"/>
          <w:szCs w:val="24"/>
          <w:lang w:val="es-ES"/>
        </w:rPr>
        <w:fldChar w:fldCharType="separate"/>
      </w:r>
      <w:r w:rsidRPr="00C65A4D">
        <w:rPr>
          <w:rFonts w:eastAsia="Times New Roman" w:cstheme="minorHAnsi"/>
          <w:color w:val="0000FF"/>
          <w:sz w:val="24"/>
          <w:szCs w:val="24"/>
          <w:u w:val="single"/>
          <w:lang w:val="es-ES"/>
        </w:rPr>
        <w:t>7</w:t>
      </w:r>
      <w:r w:rsidRPr="00C65A4D">
        <w:rPr>
          <w:rFonts w:eastAsia="Times New Roman" w:cstheme="minorHAnsi"/>
          <w:color w:val="000000"/>
          <w:sz w:val="24"/>
          <w:szCs w:val="24"/>
          <w:lang w:val="es-ES"/>
        </w:rPr>
        <w:fldChar w:fldCharType="end"/>
      </w:r>
      <w:bookmarkEnd w:id="9"/>
      <w:r w:rsidRPr="00C65A4D">
        <w:rPr>
          <w:rFonts w:eastAsia="Times New Roman" w:cstheme="minorHAnsi"/>
          <w:color w:val="000000"/>
          <w:sz w:val="24"/>
          <w:szCs w:val="24"/>
          <w:lang w:val="es-ES"/>
        </w:rPr>
        <w:t> El decreto-ley 17.811, que únicamente regula la actividad de los agentes de bolsa que se dedican a las operaciones sobre títulos valores, los denomina correctamente “agentes de bolsa”, corrigiendo, de esta manera, el error en que incurría el Código de Comercio al denominarlos “corredores de bolsa” y someterlos a la disciplina de los corredores, y, justamente, esta denominación era errónea, porque el agente de bolsa no cumple una mera función de aproximación entre las partes contratantes, ni tampoco, por lo general, está revestido de un mandato representativo, sino que celebran los negocios en nombre propio, aunque por cuenta de sus clientes o comitentes, es decir, que, por lo general, actúan como mandatarios sin representación</w:t>
      </w:r>
    </w:p>
    <w:p w14:paraId="4EB4C3C4" w14:textId="77777777" w:rsidR="00C65A4D" w:rsidRPr="00C65A4D" w:rsidRDefault="00C65A4D" w:rsidP="00C65A4D">
      <w:pPr>
        <w:spacing w:after="0" w:line="480" w:lineRule="auto"/>
        <w:jc w:val="both"/>
        <w:rPr>
          <w:rFonts w:eastAsia="Times New Roman" w:cstheme="minorHAnsi"/>
          <w:color w:val="000000"/>
          <w:sz w:val="24"/>
          <w:szCs w:val="24"/>
          <w:lang w:val="es-ES"/>
        </w:rPr>
      </w:pPr>
    </w:p>
    <w:p w14:paraId="07C717EA" w14:textId="77777777" w:rsidR="00C65A4D" w:rsidRPr="00C65A4D" w:rsidRDefault="00C65A4D" w:rsidP="00C65A4D">
      <w:pPr>
        <w:spacing w:after="0" w:line="480" w:lineRule="auto"/>
        <w:jc w:val="both"/>
        <w:rPr>
          <w:rFonts w:eastAsia="Times New Roman" w:cstheme="minorHAnsi"/>
          <w:color w:val="000000"/>
          <w:sz w:val="24"/>
          <w:szCs w:val="24"/>
          <w:lang w:val="es-ES"/>
        </w:rPr>
      </w:pPr>
      <w:r w:rsidRPr="00C65A4D">
        <w:rPr>
          <w:rFonts w:eastAsia="Times New Roman" w:cstheme="minorHAnsi"/>
          <w:color w:val="000000"/>
          <w:sz w:val="24"/>
          <w:szCs w:val="24"/>
          <w:lang w:val="es-ES"/>
        </w:rPr>
        <w:t>Página 70 de 70</w:t>
      </w:r>
    </w:p>
    <w:p w14:paraId="7BED1A16" w14:textId="77777777" w:rsidR="00C65A4D" w:rsidRPr="00C65A4D" w:rsidRDefault="00C65A4D" w:rsidP="00C65A4D">
      <w:pPr>
        <w:spacing w:after="160" w:line="480" w:lineRule="auto"/>
        <w:jc w:val="both"/>
        <w:rPr>
          <w:rFonts w:cstheme="minorHAnsi"/>
          <w:sz w:val="24"/>
          <w:szCs w:val="24"/>
          <w:lang w:val="en-US"/>
        </w:rPr>
      </w:pPr>
    </w:p>
    <w:p w14:paraId="520EB308" w14:textId="77777777" w:rsidR="00C65A4D" w:rsidRPr="00C65A4D" w:rsidRDefault="00C65A4D" w:rsidP="00C65A4D">
      <w:pPr>
        <w:spacing w:after="160" w:line="259" w:lineRule="auto"/>
        <w:rPr>
          <w:lang w:val="en-US"/>
        </w:rPr>
      </w:pPr>
    </w:p>
    <w:p w14:paraId="18F70942" w14:textId="77777777" w:rsidR="000206FA" w:rsidRDefault="000206FA"/>
    <w:sectPr w:rsidR="000206FA" w:rsidSect="00934EC8">
      <w:footerReference w:type="default" r:id="rId7"/>
      <w:pgSz w:w="11906" w:h="16838"/>
      <w:pgMar w:top="1701" w:right="1134"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540A" w14:textId="77777777" w:rsidR="00DC3D68" w:rsidRDefault="00DC3D68">
      <w:pPr>
        <w:spacing w:after="0" w:line="240" w:lineRule="auto"/>
      </w:pPr>
      <w:r>
        <w:separator/>
      </w:r>
    </w:p>
  </w:endnote>
  <w:endnote w:type="continuationSeparator" w:id="0">
    <w:p w14:paraId="0F17A953" w14:textId="77777777" w:rsidR="00DC3D68" w:rsidRDefault="00DC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45D7" w14:textId="77777777" w:rsidR="006E39EE" w:rsidRDefault="00C65A4D">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PROF. PATRICIA POBLETE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360F53" w:rsidRPr="00360F53">
      <w:rPr>
        <w:rFonts w:asciiTheme="majorHAnsi" w:eastAsiaTheme="majorEastAsia" w:hAnsiTheme="majorHAnsi" w:cstheme="majorBidi"/>
        <w:noProof/>
        <w:lang w:val="es-ES"/>
      </w:rPr>
      <w:t>35</w:t>
    </w:r>
    <w:r>
      <w:rPr>
        <w:rFonts w:asciiTheme="majorHAnsi" w:eastAsiaTheme="majorEastAsia" w:hAnsiTheme="majorHAnsi" w:cstheme="majorBidi"/>
      </w:rPr>
      <w:fldChar w:fldCharType="end"/>
    </w:r>
  </w:p>
  <w:p w14:paraId="392A0101" w14:textId="77777777" w:rsidR="006E39EE" w:rsidRDefault="00DC3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C450" w14:textId="77777777" w:rsidR="00DC3D68" w:rsidRDefault="00DC3D68">
      <w:pPr>
        <w:spacing w:after="0" w:line="240" w:lineRule="auto"/>
      </w:pPr>
      <w:r>
        <w:separator/>
      </w:r>
    </w:p>
  </w:footnote>
  <w:footnote w:type="continuationSeparator" w:id="0">
    <w:p w14:paraId="70A6F0B0" w14:textId="77777777" w:rsidR="00DC3D68" w:rsidRDefault="00DC3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E3B"/>
    <w:multiLevelType w:val="multilevel"/>
    <w:tmpl w:val="4B848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D1713"/>
    <w:multiLevelType w:val="hybridMultilevel"/>
    <w:tmpl w:val="AD481F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E26F25"/>
    <w:multiLevelType w:val="multilevel"/>
    <w:tmpl w:val="411E7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93A6B"/>
    <w:multiLevelType w:val="hybridMultilevel"/>
    <w:tmpl w:val="6A5CAB3E"/>
    <w:lvl w:ilvl="0" w:tplc="D718360A">
      <w:start w:val="4"/>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AAB6F6C"/>
    <w:multiLevelType w:val="hybridMultilevel"/>
    <w:tmpl w:val="754C499C"/>
    <w:lvl w:ilvl="0" w:tplc="7B18EC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AC71FFE"/>
    <w:multiLevelType w:val="multilevel"/>
    <w:tmpl w:val="0652F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55DF9"/>
    <w:multiLevelType w:val="multilevel"/>
    <w:tmpl w:val="EB829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131D"/>
    <w:multiLevelType w:val="multilevel"/>
    <w:tmpl w:val="DBCE0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43F92"/>
    <w:multiLevelType w:val="multilevel"/>
    <w:tmpl w:val="1ACA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A4D73"/>
    <w:multiLevelType w:val="multilevel"/>
    <w:tmpl w:val="E6748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A3A8B"/>
    <w:multiLevelType w:val="multilevel"/>
    <w:tmpl w:val="3F7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750A2"/>
    <w:multiLevelType w:val="hybridMultilevel"/>
    <w:tmpl w:val="65F4D7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4D82E87"/>
    <w:multiLevelType w:val="multilevel"/>
    <w:tmpl w:val="57EEC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35251"/>
    <w:multiLevelType w:val="multilevel"/>
    <w:tmpl w:val="49C43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46284"/>
    <w:multiLevelType w:val="multilevel"/>
    <w:tmpl w:val="7C96F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55FA8"/>
    <w:multiLevelType w:val="multilevel"/>
    <w:tmpl w:val="F8B2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C358A"/>
    <w:multiLevelType w:val="multilevel"/>
    <w:tmpl w:val="71543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65D7A"/>
    <w:multiLevelType w:val="multilevel"/>
    <w:tmpl w:val="A222A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220B5E"/>
    <w:multiLevelType w:val="multilevel"/>
    <w:tmpl w:val="9550A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40220F"/>
    <w:multiLevelType w:val="multilevel"/>
    <w:tmpl w:val="91F29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4483A"/>
    <w:multiLevelType w:val="multilevel"/>
    <w:tmpl w:val="51C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07A87"/>
    <w:multiLevelType w:val="multilevel"/>
    <w:tmpl w:val="DE00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8C34C0"/>
    <w:multiLevelType w:val="multilevel"/>
    <w:tmpl w:val="ACC69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FA1E32"/>
    <w:multiLevelType w:val="multilevel"/>
    <w:tmpl w:val="2A5ED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FB476E"/>
    <w:multiLevelType w:val="multilevel"/>
    <w:tmpl w:val="2990C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A24F40"/>
    <w:multiLevelType w:val="multilevel"/>
    <w:tmpl w:val="43D4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A2F45"/>
    <w:multiLevelType w:val="multilevel"/>
    <w:tmpl w:val="57F84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E606B7"/>
    <w:multiLevelType w:val="multilevel"/>
    <w:tmpl w:val="BA3C1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4C67CA"/>
    <w:multiLevelType w:val="multilevel"/>
    <w:tmpl w:val="DA36F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5274BC"/>
    <w:multiLevelType w:val="multilevel"/>
    <w:tmpl w:val="233C1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3D4C67"/>
    <w:multiLevelType w:val="multilevel"/>
    <w:tmpl w:val="A538F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F709A"/>
    <w:multiLevelType w:val="hybridMultilevel"/>
    <w:tmpl w:val="A1363B5A"/>
    <w:lvl w:ilvl="0" w:tplc="BAFE2FF8">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529EE"/>
    <w:multiLevelType w:val="multilevel"/>
    <w:tmpl w:val="9BA82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3F583A"/>
    <w:multiLevelType w:val="hybridMultilevel"/>
    <w:tmpl w:val="04AC8EA6"/>
    <w:lvl w:ilvl="0" w:tplc="2C0A0003">
      <w:start w:val="1"/>
      <w:numFmt w:val="bullet"/>
      <w:lvlText w:val="o"/>
      <w:lvlJc w:val="left"/>
      <w:pPr>
        <w:ind w:left="761" w:hanging="360"/>
      </w:pPr>
      <w:rPr>
        <w:rFonts w:ascii="Courier New" w:hAnsi="Courier New" w:cs="Courier New" w:hint="default"/>
      </w:rPr>
    </w:lvl>
    <w:lvl w:ilvl="1" w:tplc="2C0A0003" w:tentative="1">
      <w:start w:val="1"/>
      <w:numFmt w:val="bullet"/>
      <w:lvlText w:val="o"/>
      <w:lvlJc w:val="left"/>
      <w:pPr>
        <w:ind w:left="1481" w:hanging="360"/>
      </w:pPr>
      <w:rPr>
        <w:rFonts w:ascii="Courier New" w:hAnsi="Courier New" w:cs="Courier New" w:hint="default"/>
      </w:rPr>
    </w:lvl>
    <w:lvl w:ilvl="2" w:tplc="2C0A0005" w:tentative="1">
      <w:start w:val="1"/>
      <w:numFmt w:val="bullet"/>
      <w:lvlText w:val=""/>
      <w:lvlJc w:val="left"/>
      <w:pPr>
        <w:ind w:left="2201" w:hanging="360"/>
      </w:pPr>
      <w:rPr>
        <w:rFonts w:ascii="Wingdings" w:hAnsi="Wingdings" w:hint="default"/>
      </w:rPr>
    </w:lvl>
    <w:lvl w:ilvl="3" w:tplc="2C0A0001" w:tentative="1">
      <w:start w:val="1"/>
      <w:numFmt w:val="bullet"/>
      <w:lvlText w:val=""/>
      <w:lvlJc w:val="left"/>
      <w:pPr>
        <w:ind w:left="2921" w:hanging="360"/>
      </w:pPr>
      <w:rPr>
        <w:rFonts w:ascii="Symbol" w:hAnsi="Symbol" w:hint="default"/>
      </w:rPr>
    </w:lvl>
    <w:lvl w:ilvl="4" w:tplc="2C0A0003" w:tentative="1">
      <w:start w:val="1"/>
      <w:numFmt w:val="bullet"/>
      <w:lvlText w:val="o"/>
      <w:lvlJc w:val="left"/>
      <w:pPr>
        <w:ind w:left="3641" w:hanging="360"/>
      </w:pPr>
      <w:rPr>
        <w:rFonts w:ascii="Courier New" w:hAnsi="Courier New" w:cs="Courier New" w:hint="default"/>
      </w:rPr>
    </w:lvl>
    <w:lvl w:ilvl="5" w:tplc="2C0A0005" w:tentative="1">
      <w:start w:val="1"/>
      <w:numFmt w:val="bullet"/>
      <w:lvlText w:val=""/>
      <w:lvlJc w:val="left"/>
      <w:pPr>
        <w:ind w:left="4361" w:hanging="360"/>
      </w:pPr>
      <w:rPr>
        <w:rFonts w:ascii="Wingdings" w:hAnsi="Wingdings" w:hint="default"/>
      </w:rPr>
    </w:lvl>
    <w:lvl w:ilvl="6" w:tplc="2C0A0001" w:tentative="1">
      <w:start w:val="1"/>
      <w:numFmt w:val="bullet"/>
      <w:lvlText w:val=""/>
      <w:lvlJc w:val="left"/>
      <w:pPr>
        <w:ind w:left="5081" w:hanging="360"/>
      </w:pPr>
      <w:rPr>
        <w:rFonts w:ascii="Symbol" w:hAnsi="Symbol" w:hint="default"/>
      </w:rPr>
    </w:lvl>
    <w:lvl w:ilvl="7" w:tplc="2C0A0003" w:tentative="1">
      <w:start w:val="1"/>
      <w:numFmt w:val="bullet"/>
      <w:lvlText w:val="o"/>
      <w:lvlJc w:val="left"/>
      <w:pPr>
        <w:ind w:left="5801" w:hanging="360"/>
      </w:pPr>
      <w:rPr>
        <w:rFonts w:ascii="Courier New" w:hAnsi="Courier New" w:cs="Courier New" w:hint="default"/>
      </w:rPr>
    </w:lvl>
    <w:lvl w:ilvl="8" w:tplc="2C0A0005" w:tentative="1">
      <w:start w:val="1"/>
      <w:numFmt w:val="bullet"/>
      <w:lvlText w:val=""/>
      <w:lvlJc w:val="left"/>
      <w:pPr>
        <w:ind w:left="6521" w:hanging="360"/>
      </w:pPr>
      <w:rPr>
        <w:rFonts w:ascii="Wingdings" w:hAnsi="Wingdings" w:hint="default"/>
      </w:rPr>
    </w:lvl>
  </w:abstractNum>
  <w:abstractNum w:abstractNumId="34" w15:restartNumberingAfterBreak="0">
    <w:nsid w:val="55765DAB"/>
    <w:multiLevelType w:val="multilevel"/>
    <w:tmpl w:val="89BC5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DE57B3"/>
    <w:multiLevelType w:val="multilevel"/>
    <w:tmpl w:val="5EA2D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3F63D3"/>
    <w:multiLevelType w:val="multilevel"/>
    <w:tmpl w:val="D0BC6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BE7681"/>
    <w:multiLevelType w:val="multilevel"/>
    <w:tmpl w:val="FE64F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C4882"/>
    <w:multiLevelType w:val="multilevel"/>
    <w:tmpl w:val="C8E6D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D4269"/>
    <w:multiLevelType w:val="multilevel"/>
    <w:tmpl w:val="FD52C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147C49"/>
    <w:multiLevelType w:val="multilevel"/>
    <w:tmpl w:val="AB7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C4B7E"/>
    <w:multiLevelType w:val="multilevel"/>
    <w:tmpl w:val="B75A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C439B9"/>
    <w:multiLevelType w:val="hybridMultilevel"/>
    <w:tmpl w:val="9086E1CE"/>
    <w:lvl w:ilvl="0" w:tplc="B2F02CA8">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36270"/>
    <w:multiLevelType w:val="hybridMultilevel"/>
    <w:tmpl w:val="742ACB76"/>
    <w:lvl w:ilvl="0" w:tplc="EFCCFF5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7E1124DB"/>
    <w:multiLevelType w:val="multilevel"/>
    <w:tmpl w:val="4B149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7"/>
  </w:num>
  <w:num w:numId="4">
    <w:abstractNumId w:val="41"/>
  </w:num>
  <w:num w:numId="5">
    <w:abstractNumId w:val="12"/>
  </w:num>
  <w:num w:numId="6">
    <w:abstractNumId w:val="9"/>
  </w:num>
  <w:num w:numId="7">
    <w:abstractNumId w:val="20"/>
  </w:num>
  <w:num w:numId="8">
    <w:abstractNumId w:val="24"/>
  </w:num>
  <w:num w:numId="9">
    <w:abstractNumId w:val="29"/>
  </w:num>
  <w:num w:numId="10">
    <w:abstractNumId w:val="14"/>
  </w:num>
  <w:num w:numId="11">
    <w:abstractNumId w:val="32"/>
  </w:num>
  <w:num w:numId="12">
    <w:abstractNumId w:val="38"/>
  </w:num>
  <w:num w:numId="13">
    <w:abstractNumId w:val="39"/>
  </w:num>
  <w:num w:numId="14">
    <w:abstractNumId w:val="16"/>
  </w:num>
  <w:num w:numId="15">
    <w:abstractNumId w:val="35"/>
  </w:num>
  <w:num w:numId="16">
    <w:abstractNumId w:val="28"/>
  </w:num>
  <w:num w:numId="17">
    <w:abstractNumId w:val="26"/>
  </w:num>
  <w:num w:numId="18">
    <w:abstractNumId w:val="13"/>
  </w:num>
  <w:num w:numId="19">
    <w:abstractNumId w:val="15"/>
  </w:num>
  <w:num w:numId="20">
    <w:abstractNumId w:val="27"/>
  </w:num>
  <w:num w:numId="21">
    <w:abstractNumId w:val="25"/>
  </w:num>
  <w:num w:numId="22">
    <w:abstractNumId w:val="23"/>
  </w:num>
  <w:num w:numId="23">
    <w:abstractNumId w:val="2"/>
  </w:num>
  <w:num w:numId="24">
    <w:abstractNumId w:val="18"/>
  </w:num>
  <w:num w:numId="25">
    <w:abstractNumId w:val="36"/>
  </w:num>
  <w:num w:numId="26">
    <w:abstractNumId w:val="37"/>
  </w:num>
  <w:num w:numId="27">
    <w:abstractNumId w:val="22"/>
  </w:num>
  <w:num w:numId="28">
    <w:abstractNumId w:val="5"/>
  </w:num>
  <w:num w:numId="29">
    <w:abstractNumId w:val="21"/>
  </w:num>
  <w:num w:numId="30">
    <w:abstractNumId w:val="34"/>
  </w:num>
  <w:num w:numId="31">
    <w:abstractNumId w:val="8"/>
  </w:num>
  <w:num w:numId="32">
    <w:abstractNumId w:val="30"/>
  </w:num>
  <w:num w:numId="33">
    <w:abstractNumId w:val="44"/>
  </w:num>
  <w:num w:numId="34">
    <w:abstractNumId w:val="6"/>
  </w:num>
  <w:num w:numId="35">
    <w:abstractNumId w:val="19"/>
  </w:num>
  <w:num w:numId="36">
    <w:abstractNumId w:val="10"/>
  </w:num>
  <w:num w:numId="37">
    <w:abstractNumId w:val="40"/>
  </w:num>
  <w:num w:numId="38">
    <w:abstractNumId w:val="42"/>
  </w:num>
  <w:num w:numId="39">
    <w:abstractNumId w:val="31"/>
  </w:num>
  <w:num w:numId="40">
    <w:abstractNumId w:val="3"/>
  </w:num>
  <w:num w:numId="41">
    <w:abstractNumId w:val="1"/>
  </w:num>
  <w:num w:numId="42">
    <w:abstractNumId w:val="11"/>
  </w:num>
  <w:num w:numId="43">
    <w:abstractNumId w:val="33"/>
  </w:num>
  <w:num w:numId="44">
    <w:abstractNumId w:val="4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A4D"/>
    <w:rsid w:val="000206FA"/>
    <w:rsid w:val="00360F53"/>
    <w:rsid w:val="00387907"/>
    <w:rsid w:val="00584F62"/>
    <w:rsid w:val="00C65A4D"/>
    <w:rsid w:val="00C65A59"/>
    <w:rsid w:val="00DC3D68"/>
    <w:rsid w:val="00EA76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1A31"/>
  <w15:docId w15:val="{0B28C55C-3937-411C-89E1-BF953807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65A4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65A4D"/>
    <w:rPr>
      <w:rFonts w:ascii="Times New Roman" w:eastAsia="Times New Roman" w:hAnsi="Times New Roman" w:cs="Times New Roman"/>
      <w:b/>
      <w:bCs/>
      <w:sz w:val="27"/>
      <w:szCs w:val="27"/>
      <w:lang w:val="en-US"/>
    </w:rPr>
  </w:style>
  <w:style w:type="numbering" w:customStyle="1" w:styleId="Sinlista1">
    <w:name w:val="Sin lista1"/>
    <w:next w:val="Sinlista"/>
    <w:uiPriority w:val="99"/>
    <w:semiHidden/>
    <w:unhideWhenUsed/>
    <w:rsid w:val="00C65A4D"/>
  </w:style>
  <w:style w:type="numbering" w:customStyle="1" w:styleId="Sinlista11">
    <w:name w:val="Sin lista11"/>
    <w:next w:val="Sinlista"/>
    <w:uiPriority w:val="99"/>
    <w:semiHidden/>
    <w:unhideWhenUsed/>
    <w:rsid w:val="00C65A4D"/>
  </w:style>
  <w:style w:type="paragraph" w:customStyle="1" w:styleId="msonormal0">
    <w:name w:val="msonormal"/>
    <w:basedOn w:val="Normal"/>
    <w:rsid w:val="00C65A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basedOn w:val="Normal"/>
    <w:rsid w:val="00C65A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C65A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C65A4D"/>
    <w:rPr>
      <w:color w:val="0000FF"/>
      <w:u w:val="single"/>
    </w:rPr>
  </w:style>
  <w:style w:type="character" w:styleId="Hipervnculovisitado">
    <w:name w:val="FollowedHyperlink"/>
    <w:basedOn w:val="Fuentedeprrafopredeter"/>
    <w:uiPriority w:val="99"/>
    <w:semiHidden/>
    <w:unhideWhenUsed/>
    <w:rsid w:val="00C65A4D"/>
    <w:rPr>
      <w:color w:val="800080"/>
      <w:u w:val="single"/>
    </w:rPr>
  </w:style>
  <w:style w:type="paragraph" w:customStyle="1" w:styleId="sdfootnote-western">
    <w:name w:val="sdfootnote-western"/>
    <w:basedOn w:val="Normal"/>
    <w:rsid w:val="00C65A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C65A4D"/>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C65A4D"/>
    <w:rPr>
      <w:lang w:val="en-US"/>
    </w:rPr>
  </w:style>
  <w:style w:type="paragraph" w:styleId="Piedepgina">
    <w:name w:val="footer"/>
    <w:basedOn w:val="Normal"/>
    <w:link w:val="PiedepginaCar"/>
    <w:uiPriority w:val="99"/>
    <w:unhideWhenUsed/>
    <w:rsid w:val="00C65A4D"/>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C65A4D"/>
    <w:rPr>
      <w:lang w:val="en-US"/>
    </w:rPr>
  </w:style>
  <w:style w:type="paragraph" w:styleId="Prrafodelista">
    <w:name w:val="List Paragraph"/>
    <w:basedOn w:val="Normal"/>
    <w:uiPriority w:val="34"/>
    <w:qFormat/>
    <w:rsid w:val="00C65A4D"/>
    <w:pPr>
      <w:spacing w:after="160" w:line="259" w:lineRule="auto"/>
      <w:ind w:left="720"/>
      <w:contextualSpacing/>
    </w:pPr>
    <w:rPr>
      <w:lang w:val="en-US"/>
    </w:rPr>
  </w:style>
  <w:style w:type="paragraph" w:styleId="Textodeglobo">
    <w:name w:val="Balloon Text"/>
    <w:basedOn w:val="Normal"/>
    <w:link w:val="TextodegloboCar"/>
    <w:uiPriority w:val="99"/>
    <w:semiHidden/>
    <w:unhideWhenUsed/>
    <w:rsid w:val="00C65A4D"/>
    <w:pPr>
      <w:spacing w:after="0" w:line="240" w:lineRule="auto"/>
    </w:pPr>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sid w:val="00C65A4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82</Pages>
  <Words>18498</Words>
  <Characters>101740</Characters>
  <Application>Microsoft Office Word</Application>
  <DocSecurity>0</DocSecurity>
  <Lines>847</Lines>
  <Paragraphs>239</Paragraphs>
  <ScaleCrop>false</ScaleCrop>
  <Company/>
  <LinksUpToDate>false</LinksUpToDate>
  <CharactersWithSpaces>119999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admin</cp:lastModifiedBy>
  <cp:revision>4</cp:revision>
  <dcterms:created xsi:type="dcterms:W3CDTF">2020-04-02T12:36:00Z</dcterms:created>
  <dcterms:modified xsi:type="dcterms:W3CDTF">2022-06-22T16:18:00Z</dcterms:modified>
</cp:coreProperties>
</file>