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CEEF6" w14:textId="4F599166" w:rsidR="002158EE" w:rsidRDefault="002158EE" w:rsidP="002E01B2">
      <w:pPr>
        <w:rPr>
          <w:lang w:val="es-MX"/>
        </w:rPr>
      </w:pPr>
    </w:p>
    <w:p w14:paraId="0041ED65" w14:textId="2D91D0EA" w:rsidR="00B42404" w:rsidRPr="00450D80" w:rsidRDefault="002F1FC6" w:rsidP="002E01B2">
      <w:pPr>
        <w:ind w:hanging="142"/>
        <w:jc w:val="center"/>
        <w:rPr>
          <w:rFonts w:ascii="Edwardian Script ITC" w:hAnsi="Edwardian Script ITC"/>
          <w:color w:val="FF0000"/>
          <w:sz w:val="96"/>
          <w:szCs w:val="96"/>
          <w:lang w:val="es-MX"/>
        </w:rPr>
      </w:pPr>
      <w:r w:rsidRPr="00450D80">
        <w:rPr>
          <w:rFonts w:ascii="Edwardian Script ITC" w:hAnsi="Edwardian Script ITC"/>
          <w:color w:val="FF0000"/>
          <w:sz w:val="96"/>
          <w:szCs w:val="96"/>
          <w:lang w:val="es-MX"/>
        </w:rPr>
        <w:t xml:space="preserve">Efemérides mes de </w:t>
      </w:r>
      <w:r w:rsidR="00B42404" w:rsidRPr="00450D80">
        <w:rPr>
          <w:rFonts w:ascii="Edwardian Script ITC" w:hAnsi="Edwardian Script ITC"/>
          <w:color w:val="FF0000"/>
          <w:sz w:val="96"/>
          <w:szCs w:val="96"/>
          <w:lang w:val="es-MX"/>
        </w:rPr>
        <w:t>junio</w:t>
      </w:r>
    </w:p>
    <w:p w14:paraId="4E085A07" w14:textId="3172A126" w:rsidR="00B42404" w:rsidRDefault="00B42404" w:rsidP="00B42404">
      <w:pPr>
        <w:rPr>
          <w:rFonts w:ascii="Broadway" w:hAnsi="Broadway"/>
          <w:color w:val="FF0000"/>
          <w:sz w:val="40"/>
          <w:szCs w:val="40"/>
          <w:lang w:val="es-MX"/>
        </w:rPr>
      </w:pPr>
    </w:p>
    <w:p w14:paraId="159D0A25" w14:textId="4509688F" w:rsidR="00B42404" w:rsidRDefault="00B42404" w:rsidP="00B42404">
      <w:pPr>
        <w:rPr>
          <w:rFonts w:ascii="Broadway" w:hAnsi="Broadway"/>
          <w:color w:val="FF0000"/>
          <w:lang w:val="es-MX"/>
        </w:rPr>
      </w:pPr>
      <w:r>
        <w:rPr>
          <w:rFonts w:ascii="Broadway" w:hAnsi="Broadway"/>
          <w:color w:val="FF0000"/>
          <w:lang w:val="es-MX"/>
        </w:rPr>
        <w:t>5 de junio</w:t>
      </w:r>
      <w:r w:rsidR="0068688F">
        <w:rPr>
          <w:rFonts w:ascii="Broadway" w:hAnsi="Broadway"/>
          <w:color w:val="FF0000"/>
          <w:lang w:val="es-MX"/>
        </w:rPr>
        <w:t>:</w:t>
      </w:r>
      <w:r w:rsidR="007D1192">
        <w:rPr>
          <w:rFonts w:ascii="Broadway" w:hAnsi="Broadway"/>
          <w:color w:val="FF0000"/>
          <w:lang w:val="es-MX"/>
        </w:rPr>
        <w:t xml:space="preserve"> día del medio ambiente.</w:t>
      </w:r>
    </w:p>
    <w:p w14:paraId="355A4669" w14:textId="0AB7BD4C" w:rsidR="007D1192" w:rsidRPr="00973B2F" w:rsidRDefault="001D25DD" w:rsidP="003976A3">
      <w:pPr>
        <w:pStyle w:val="Prrafodelista"/>
        <w:numPr>
          <w:ilvl w:val="0"/>
          <w:numId w:val="1"/>
        </w:numPr>
        <w:rPr>
          <w:rFonts w:ascii="Batang" w:eastAsia="Batang" w:hAnsi="Batang"/>
          <w:color w:val="00B050"/>
          <w:lang w:val="es-MX"/>
        </w:rPr>
      </w:pPr>
      <w:r w:rsidRPr="00973B2F">
        <w:rPr>
          <w:color w:val="00B050"/>
          <w:shd w:val="clear" w:color="auto" w:fill="FFFFFF"/>
        </w:rPr>
        <w:t>Fue elegido, en recuerdo a la apertura de la Conferencia de las Naciones Unidas sobre el Medio Humano</w:t>
      </w:r>
      <w:r w:rsidR="00795662" w:rsidRPr="00973B2F">
        <w:rPr>
          <w:color w:val="00B050"/>
          <w:shd w:val="clear" w:color="auto" w:fill="FFFFFF"/>
        </w:rPr>
        <w:t>.</w:t>
      </w:r>
    </w:p>
    <w:p w14:paraId="49478A4C" w14:textId="6D4FC581" w:rsidR="00B42404" w:rsidRPr="00973B2F" w:rsidRDefault="003976A3" w:rsidP="003976A3">
      <w:pPr>
        <w:rPr>
          <w:color w:val="00B050"/>
          <w:lang w:val="es-MX"/>
        </w:rPr>
      </w:pPr>
      <w:r w:rsidRPr="00973B2F">
        <w:rPr>
          <w:color w:val="00B050"/>
          <w:lang w:val="es-MX"/>
        </w:rPr>
        <w:t xml:space="preserve">B) </w:t>
      </w:r>
      <w:r w:rsidR="00795662" w:rsidRPr="00973B2F">
        <w:rPr>
          <w:color w:val="00B050"/>
          <w:lang w:val="es-MX"/>
        </w:rPr>
        <w:t>Algunos humanos creo que si cuidan la naturaleza.</w:t>
      </w:r>
    </w:p>
    <w:p w14:paraId="5B2D1A47" w14:textId="6F2043BE" w:rsidR="00B42404" w:rsidRPr="00973B2F" w:rsidRDefault="00536585" w:rsidP="003976A3">
      <w:pPr>
        <w:rPr>
          <w:color w:val="00B050"/>
          <w:lang w:val="es-MX"/>
        </w:rPr>
      </w:pPr>
      <w:r w:rsidRPr="00973B2F">
        <w:rPr>
          <w:color w:val="00B050"/>
          <w:lang w:val="es-MX"/>
        </w:rPr>
        <w:t xml:space="preserve">C) </w:t>
      </w:r>
      <w:r w:rsidR="002E01B2" w:rsidRPr="00973B2F">
        <w:rPr>
          <w:color w:val="00B050"/>
          <w:lang w:val="es-MX"/>
        </w:rPr>
        <w:t>1)</w:t>
      </w:r>
      <w:r w:rsidRPr="00973B2F">
        <w:rPr>
          <w:color w:val="00B050"/>
          <w:lang w:val="es-MX"/>
        </w:rPr>
        <w:t xml:space="preserve"> </w:t>
      </w:r>
      <w:r w:rsidR="00795662" w:rsidRPr="00973B2F">
        <w:rPr>
          <w:color w:val="00B050"/>
          <w:lang w:val="es-MX"/>
        </w:rPr>
        <w:t>Plantar árboles. 2)</w:t>
      </w:r>
      <w:r w:rsidRPr="00973B2F">
        <w:rPr>
          <w:color w:val="00B050"/>
          <w:lang w:val="es-MX"/>
        </w:rPr>
        <w:t xml:space="preserve"> </w:t>
      </w:r>
      <w:r w:rsidR="00795662" w:rsidRPr="00973B2F">
        <w:rPr>
          <w:color w:val="00B050"/>
          <w:lang w:val="es-MX"/>
        </w:rPr>
        <w:t>Tirar la basura a los basureros.3)</w:t>
      </w:r>
      <w:r w:rsidRPr="00973B2F">
        <w:rPr>
          <w:color w:val="00B050"/>
          <w:lang w:val="es-MX"/>
        </w:rPr>
        <w:t xml:space="preserve"> </w:t>
      </w:r>
      <w:r w:rsidR="00795662" w:rsidRPr="00973B2F">
        <w:rPr>
          <w:color w:val="00B050"/>
          <w:lang w:val="es-MX"/>
        </w:rPr>
        <w:t>No quemar plástico.</w:t>
      </w:r>
    </w:p>
    <w:p w14:paraId="32D7E995" w14:textId="7EB35A7C" w:rsidR="00B42404" w:rsidRDefault="0068688F" w:rsidP="00B42404">
      <w:pPr>
        <w:rPr>
          <w:rFonts w:ascii="Broadway" w:hAnsi="Broadway"/>
          <w:color w:val="FF0000"/>
          <w:lang w:val="es-MX"/>
        </w:rPr>
      </w:pPr>
      <w:r>
        <w:rPr>
          <w:rFonts w:ascii="Broadway" w:hAnsi="Broadway"/>
          <w:color w:val="FF0000"/>
          <w:lang w:val="es-MX"/>
        </w:rPr>
        <w:t>10 de junio: día de los derechos argentinos</w:t>
      </w:r>
      <w:r w:rsidR="00D44417">
        <w:rPr>
          <w:rFonts w:ascii="Broadway" w:hAnsi="Broadway"/>
          <w:color w:val="FF0000"/>
          <w:lang w:val="es-MX"/>
        </w:rPr>
        <w:t xml:space="preserve"> sobre las islas Malvinas e islas del </w:t>
      </w:r>
      <w:r w:rsidR="00EA2AD7">
        <w:rPr>
          <w:rFonts w:ascii="Broadway" w:hAnsi="Broadway"/>
          <w:color w:val="FF0000"/>
          <w:lang w:val="es-MX"/>
        </w:rPr>
        <w:t>atlántico sur</w:t>
      </w:r>
      <w:r w:rsidR="00D44417">
        <w:rPr>
          <w:rFonts w:ascii="Broadway" w:hAnsi="Broadway"/>
          <w:color w:val="FF0000"/>
          <w:lang w:val="es-MX"/>
        </w:rPr>
        <w:t>.</w:t>
      </w:r>
    </w:p>
    <w:p w14:paraId="3ADFEB5F" w14:textId="21732981" w:rsidR="00D44417" w:rsidRPr="00973B2F" w:rsidRDefault="00861061" w:rsidP="003976A3">
      <w:pPr>
        <w:pStyle w:val="Prrafodelista"/>
        <w:numPr>
          <w:ilvl w:val="0"/>
          <w:numId w:val="2"/>
        </w:numPr>
        <w:rPr>
          <w:rFonts w:cs="Calibri"/>
          <w:color w:val="FF33CC"/>
          <w:lang w:val="es-MX"/>
        </w:rPr>
      </w:pPr>
      <w:r w:rsidRPr="00973B2F">
        <w:rPr>
          <w:color w:val="FF33CC"/>
          <w:lang w:val="es-MX"/>
        </w:rPr>
        <w:t>Calidad de soberano, que tiene o ejerce la autoridad suprema.</w:t>
      </w:r>
    </w:p>
    <w:p w14:paraId="041737C7" w14:textId="5A8E0213" w:rsidR="0051305A" w:rsidRPr="00973B2F" w:rsidRDefault="0051305A" w:rsidP="003976A3">
      <w:pPr>
        <w:pStyle w:val="Prrafodelista"/>
        <w:numPr>
          <w:ilvl w:val="0"/>
          <w:numId w:val="2"/>
        </w:numPr>
        <w:rPr>
          <w:rFonts w:cs="Calibri"/>
          <w:color w:val="FF33CC"/>
          <w:lang w:val="es-MX"/>
        </w:rPr>
      </w:pPr>
      <w:r w:rsidRPr="00973B2F">
        <w:rPr>
          <w:color w:val="FF33CC"/>
          <w:lang w:val="es-MX"/>
        </w:rPr>
        <w:t>El 10 de junio de cada a</w:t>
      </w:r>
      <w:r w:rsidR="002B271C" w:rsidRPr="00973B2F">
        <w:rPr>
          <w:color w:val="FF33CC"/>
          <w:lang w:val="es-MX"/>
        </w:rPr>
        <w:t>ño se conmemora en Argentina la designación del primer Gobernador argentino en las Islas Malvinas, en 1829.</w:t>
      </w:r>
    </w:p>
    <w:p w14:paraId="1FDBA284" w14:textId="71622291" w:rsidR="00B42404" w:rsidRPr="004E763E" w:rsidRDefault="004E763E" w:rsidP="00B42404">
      <w:pPr>
        <w:rPr>
          <w:rFonts w:ascii="Broadway" w:hAnsi="Broadway"/>
          <w:color w:val="FF0000"/>
          <w:lang w:val="es-MX"/>
        </w:rPr>
      </w:pPr>
      <w:r>
        <w:rPr>
          <w:rFonts w:ascii="Broadway" w:hAnsi="Broadway"/>
          <w:color w:val="FF0000"/>
          <w:lang w:val="es-MX"/>
        </w:rPr>
        <w:t xml:space="preserve">13 de junio: </w:t>
      </w:r>
      <w:r w:rsidR="00A83EE3">
        <w:rPr>
          <w:rFonts w:ascii="Broadway" w:hAnsi="Broadway"/>
          <w:color w:val="FF0000"/>
          <w:lang w:val="es-MX"/>
        </w:rPr>
        <w:t>día</w:t>
      </w:r>
      <w:r>
        <w:rPr>
          <w:rFonts w:ascii="Broadway" w:hAnsi="Broadway"/>
          <w:color w:val="FF0000"/>
          <w:lang w:val="es-MX"/>
        </w:rPr>
        <w:t xml:space="preserve"> de la </w:t>
      </w:r>
      <w:r w:rsidR="00A83EE3">
        <w:rPr>
          <w:rFonts w:ascii="Broadway" w:hAnsi="Broadway"/>
          <w:color w:val="FF0000"/>
          <w:lang w:val="es-MX"/>
        </w:rPr>
        <w:t>fundación de San Juan.</w:t>
      </w:r>
      <w:r>
        <w:rPr>
          <w:rFonts w:ascii="Broadway" w:hAnsi="Broadway"/>
          <w:color w:val="FF0000"/>
          <w:lang w:val="es-MX"/>
        </w:rPr>
        <w:t xml:space="preserve"> </w:t>
      </w:r>
    </w:p>
    <w:p w14:paraId="6C340345" w14:textId="5FA4E241" w:rsidR="00794D67" w:rsidRPr="00973B2F" w:rsidRDefault="00F82163" w:rsidP="00794D67">
      <w:pPr>
        <w:pStyle w:val="Prrafodelista"/>
        <w:numPr>
          <w:ilvl w:val="0"/>
          <w:numId w:val="4"/>
        </w:numPr>
        <w:rPr>
          <w:color w:val="0070C0"/>
          <w:lang w:val="es-MX"/>
        </w:rPr>
      </w:pPr>
      <w:r w:rsidRPr="00973B2F">
        <w:rPr>
          <w:color w:val="0070C0"/>
          <w:lang w:val="es-MX"/>
        </w:rPr>
        <w:t>El fundo</w:t>
      </w:r>
      <w:r w:rsidR="00EA5B3C" w:rsidRPr="00973B2F">
        <w:rPr>
          <w:color w:val="0070C0"/>
          <w:lang w:val="es-MX"/>
        </w:rPr>
        <w:t xml:space="preserve"> Juan </w:t>
      </w:r>
      <w:proofErr w:type="spellStart"/>
      <w:r w:rsidR="00EA2AD7" w:rsidRPr="00973B2F">
        <w:rPr>
          <w:color w:val="0070C0"/>
          <w:lang w:val="es-MX"/>
        </w:rPr>
        <w:t>Jufre</w:t>
      </w:r>
      <w:proofErr w:type="spellEnd"/>
      <w:r w:rsidR="00EA2AD7" w:rsidRPr="00973B2F">
        <w:rPr>
          <w:color w:val="0070C0"/>
          <w:lang w:val="es-MX"/>
        </w:rPr>
        <w:t>,</w:t>
      </w:r>
      <w:r w:rsidR="00EA5B3C" w:rsidRPr="00973B2F">
        <w:rPr>
          <w:color w:val="0070C0"/>
          <w:lang w:val="es-MX"/>
        </w:rPr>
        <w:t xml:space="preserve"> el 13 de junio de 1562, en el valle de Tulum o </w:t>
      </w:r>
      <w:proofErr w:type="spellStart"/>
      <w:r w:rsidR="00EA5B3C" w:rsidRPr="00973B2F">
        <w:rPr>
          <w:color w:val="0070C0"/>
          <w:lang w:val="es-MX"/>
        </w:rPr>
        <w:t>Tucuma</w:t>
      </w:r>
      <w:proofErr w:type="spellEnd"/>
      <w:r w:rsidR="00EA5B3C" w:rsidRPr="00973B2F">
        <w:rPr>
          <w:color w:val="0070C0"/>
          <w:lang w:val="es-MX"/>
        </w:rPr>
        <w:t>.</w:t>
      </w:r>
    </w:p>
    <w:p w14:paraId="1D31E5D1" w14:textId="6A744ED5" w:rsidR="00EA5B3C" w:rsidRPr="00973B2F" w:rsidRDefault="00D30DEA" w:rsidP="00EA5B3C">
      <w:pPr>
        <w:pStyle w:val="Prrafodelista"/>
        <w:numPr>
          <w:ilvl w:val="0"/>
          <w:numId w:val="4"/>
        </w:numPr>
        <w:rPr>
          <w:color w:val="0070C0"/>
          <w:lang w:val="es-MX"/>
        </w:rPr>
      </w:pPr>
      <w:r w:rsidRPr="00973B2F">
        <w:rPr>
          <w:color w:val="0070C0"/>
          <w:lang w:val="es-MX"/>
        </w:rPr>
        <w:t>Lo recibieron de manera pa</w:t>
      </w:r>
      <w:r w:rsidR="00794D67" w:rsidRPr="00973B2F">
        <w:rPr>
          <w:color w:val="0070C0"/>
          <w:lang w:val="es-MX"/>
        </w:rPr>
        <w:t>c</w:t>
      </w:r>
      <w:r w:rsidRPr="00973B2F">
        <w:rPr>
          <w:color w:val="0070C0"/>
          <w:lang w:val="es-MX"/>
        </w:rPr>
        <w:t>ifica</w:t>
      </w:r>
    </w:p>
    <w:p w14:paraId="0B01317A" w14:textId="6243B56C" w:rsidR="00794D67" w:rsidRPr="00973B2F" w:rsidRDefault="00794D67" w:rsidP="00EA5B3C">
      <w:pPr>
        <w:pStyle w:val="Prrafodelista"/>
        <w:numPr>
          <w:ilvl w:val="0"/>
          <w:numId w:val="4"/>
        </w:numPr>
        <w:rPr>
          <w:color w:val="0070C0"/>
          <w:lang w:val="es-MX"/>
        </w:rPr>
      </w:pPr>
      <w:r w:rsidRPr="00973B2F">
        <w:rPr>
          <w:color w:val="0070C0"/>
          <w:lang w:val="es-MX"/>
        </w:rPr>
        <w:t xml:space="preserve">Algunos se los </w:t>
      </w:r>
      <w:r w:rsidR="00F82163" w:rsidRPr="00973B2F">
        <w:rPr>
          <w:color w:val="0070C0"/>
          <w:lang w:val="es-MX"/>
        </w:rPr>
        <w:t>llevaban de</w:t>
      </w:r>
      <w:r w:rsidRPr="00973B2F">
        <w:rPr>
          <w:color w:val="0070C0"/>
          <w:lang w:val="es-MX"/>
        </w:rPr>
        <w:t xml:space="preserve"> </w:t>
      </w:r>
      <w:r w:rsidR="00F82163" w:rsidRPr="00973B2F">
        <w:rPr>
          <w:color w:val="0070C0"/>
          <w:lang w:val="es-MX"/>
        </w:rPr>
        <w:t>esclavos.</w:t>
      </w:r>
    </w:p>
    <w:p w14:paraId="2B44E031" w14:textId="17886253" w:rsidR="00F82163" w:rsidRPr="00973B2F" w:rsidRDefault="00F82163" w:rsidP="00EA5B3C">
      <w:pPr>
        <w:pStyle w:val="Prrafodelista"/>
        <w:numPr>
          <w:ilvl w:val="0"/>
          <w:numId w:val="4"/>
        </w:numPr>
        <w:rPr>
          <w:color w:val="0070C0"/>
          <w:lang w:val="es-MX"/>
        </w:rPr>
      </w:pPr>
      <w:proofErr w:type="gramStart"/>
      <w:r w:rsidRPr="00973B2F">
        <w:rPr>
          <w:color w:val="0070C0"/>
          <w:lang w:val="es-MX"/>
        </w:rPr>
        <w:t>Si ,si</w:t>
      </w:r>
      <w:proofErr w:type="gramEnd"/>
      <w:r w:rsidR="00F44C7F" w:rsidRPr="00973B2F">
        <w:rPr>
          <w:color w:val="0070C0"/>
          <w:lang w:val="es-MX"/>
        </w:rPr>
        <w:t xml:space="preserve"> son respetados sus derechos</w:t>
      </w:r>
    </w:p>
    <w:p w14:paraId="6630BF20" w14:textId="308BECCB" w:rsidR="00F44C7F" w:rsidRDefault="00F44C7F" w:rsidP="00F44C7F">
      <w:pPr>
        <w:pStyle w:val="Prrafodelista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41974C25" wp14:editId="409702BC">
            <wp:extent cx="4876800" cy="392408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08" cy="3934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DB5D6" w14:textId="77777777" w:rsidR="003976A3" w:rsidRDefault="003976A3" w:rsidP="003976A3">
      <w:pPr>
        <w:rPr>
          <w:rFonts w:ascii="Broadway" w:hAnsi="Broadway"/>
          <w:color w:val="FF0000"/>
          <w:lang w:val="es-MX"/>
        </w:rPr>
      </w:pPr>
    </w:p>
    <w:p w14:paraId="4E507C7F" w14:textId="77777777" w:rsidR="003976A3" w:rsidRDefault="003976A3" w:rsidP="003976A3">
      <w:pPr>
        <w:rPr>
          <w:rFonts w:ascii="Broadway" w:hAnsi="Broadway"/>
          <w:color w:val="FF0000"/>
          <w:lang w:val="es-MX"/>
        </w:rPr>
      </w:pPr>
    </w:p>
    <w:p w14:paraId="29E4E6A4" w14:textId="6BA5AFA7" w:rsidR="00657968" w:rsidRPr="003976A3" w:rsidRDefault="003976A3" w:rsidP="003976A3">
      <w:pPr>
        <w:rPr>
          <w:rFonts w:ascii="Broadway" w:hAnsi="Broadway"/>
          <w:color w:val="FF0000"/>
          <w:lang w:val="es-MX"/>
        </w:rPr>
      </w:pPr>
      <w:r>
        <w:rPr>
          <w:rFonts w:ascii="Broadway" w:hAnsi="Broadway"/>
          <w:color w:val="FF0000"/>
          <w:lang w:val="es-MX"/>
        </w:rPr>
        <w:t>17 de junio: Martin Miguel de Güemes.</w:t>
      </w:r>
    </w:p>
    <w:p w14:paraId="7DF5EA71" w14:textId="71976D27" w:rsidR="00384215" w:rsidRPr="00973B2F" w:rsidRDefault="00384215" w:rsidP="00384215">
      <w:pPr>
        <w:pStyle w:val="Prrafodelista"/>
        <w:numPr>
          <w:ilvl w:val="0"/>
          <w:numId w:val="6"/>
        </w:numPr>
        <w:rPr>
          <w:color w:val="7030A0"/>
          <w:lang w:val="es-MX"/>
        </w:rPr>
      </w:pPr>
      <w:r w:rsidRPr="00973B2F">
        <w:rPr>
          <w:color w:val="7030A0"/>
          <w:lang w:val="es-MX"/>
        </w:rPr>
        <w:t>Se celebra el día de Martin Miguel de Güemes.</w:t>
      </w:r>
    </w:p>
    <w:p w14:paraId="475A11F7" w14:textId="12861C7F" w:rsidR="00657968" w:rsidRPr="00973B2F" w:rsidRDefault="00384215" w:rsidP="00262EE0">
      <w:pPr>
        <w:pStyle w:val="Prrafodelista"/>
        <w:numPr>
          <w:ilvl w:val="0"/>
          <w:numId w:val="6"/>
        </w:numPr>
        <w:rPr>
          <w:color w:val="7030A0"/>
          <w:lang w:val="es-MX"/>
        </w:rPr>
      </w:pPr>
      <w:r w:rsidRPr="00973B2F">
        <w:rPr>
          <w:b/>
          <w:bCs/>
          <w:color w:val="7030A0"/>
          <w:shd w:val="clear" w:color="auto" w:fill="FFFFFF"/>
        </w:rPr>
        <w:t>Güemes fue</w:t>
      </w:r>
      <w:r w:rsidRPr="00973B2F">
        <w:rPr>
          <w:color w:val="7030A0"/>
          <w:shd w:val="clear" w:color="auto" w:fill="FFFFFF"/>
        </w:rPr>
        <w:t> un militar y héroe de la liberación nacional </w:t>
      </w:r>
      <w:r w:rsidRPr="00973B2F">
        <w:rPr>
          <w:b/>
          <w:bCs/>
          <w:color w:val="7030A0"/>
          <w:shd w:val="clear" w:color="auto" w:fill="FFFFFF"/>
        </w:rPr>
        <w:t>que</w:t>
      </w:r>
      <w:r w:rsidRPr="00973B2F">
        <w:rPr>
          <w:color w:val="7030A0"/>
          <w:shd w:val="clear" w:color="auto" w:fill="FFFFFF"/>
        </w:rPr>
        <w:t> luchó en el Norte. Sus luchas más importantes se dieron en la Guerra de la Independencia y en las Guerras Civiles. </w:t>
      </w:r>
      <w:r w:rsidRPr="00973B2F">
        <w:rPr>
          <w:b/>
          <w:bCs/>
          <w:color w:val="7030A0"/>
          <w:shd w:val="clear" w:color="auto" w:fill="FFFFFF"/>
        </w:rPr>
        <w:t>Fue</w:t>
      </w:r>
      <w:r w:rsidRPr="00973B2F">
        <w:rPr>
          <w:color w:val="7030A0"/>
          <w:shd w:val="clear" w:color="auto" w:fill="FFFFFF"/>
        </w:rPr>
        <w:t> gobernador de Salta y líder la llamada Guerra Gaucha, defendiendo al país de las invasiones realistas desde Salta y Jujuy.</w:t>
      </w:r>
    </w:p>
    <w:p w14:paraId="714EAD06" w14:textId="6E6D39D0" w:rsidR="00262EE0" w:rsidRPr="00973B2F" w:rsidRDefault="003976A3" w:rsidP="00262EE0">
      <w:pPr>
        <w:pStyle w:val="Prrafodelista"/>
        <w:numPr>
          <w:ilvl w:val="0"/>
          <w:numId w:val="6"/>
        </w:numPr>
        <w:rPr>
          <w:color w:val="7030A0"/>
          <w:lang w:val="es-MX"/>
        </w:rPr>
      </w:pPr>
      <w:r w:rsidRPr="00973B2F">
        <w:rPr>
          <w:color w:val="7030A0"/>
          <w:lang w:val="es-MX"/>
        </w:rPr>
        <w:t>Defendió</w:t>
      </w:r>
      <w:r w:rsidR="00262EE0" w:rsidRPr="00973B2F">
        <w:rPr>
          <w:color w:val="7030A0"/>
          <w:lang w:val="es-MX"/>
        </w:rPr>
        <w:t xml:space="preserve"> al país de las invasiones realistas desde Salta y Jujuy.  </w:t>
      </w:r>
    </w:p>
    <w:p w14:paraId="6F4FCCAE" w14:textId="614DA17D" w:rsidR="003976A3" w:rsidRDefault="003976A3" w:rsidP="003976A3">
      <w:pPr>
        <w:pStyle w:val="Prrafodelista"/>
        <w:ind w:left="1080"/>
        <w:rPr>
          <w:color w:val="7030A0"/>
          <w:lang w:val="es-MX"/>
        </w:rPr>
      </w:pPr>
      <w:r w:rsidRPr="00973B2F">
        <w:rPr>
          <w:color w:val="7030A0"/>
          <w:lang w:val="es-MX"/>
        </w:rPr>
        <w:t>2</w:t>
      </w:r>
      <w:r w:rsidR="00973B2F" w:rsidRPr="00973B2F">
        <w:rPr>
          <w:color w:val="7030A0"/>
          <w:lang w:val="es-MX"/>
        </w:rPr>
        <w:t>- Gracias por defendernos.</w:t>
      </w:r>
    </w:p>
    <w:p w14:paraId="7A3923A1" w14:textId="0207536C" w:rsidR="00973B2F" w:rsidRDefault="00973B2F" w:rsidP="003976A3">
      <w:pPr>
        <w:pStyle w:val="Prrafodelista"/>
        <w:ind w:left="1080"/>
        <w:rPr>
          <w:rFonts w:ascii="Broadway" w:hAnsi="Broadway"/>
          <w:color w:val="FF0000"/>
          <w:lang w:val="es-MX"/>
        </w:rPr>
      </w:pPr>
      <w:r>
        <w:rPr>
          <w:rFonts w:ascii="Broadway" w:hAnsi="Broadway"/>
          <w:color w:val="FF0000"/>
          <w:lang w:val="es-MX"/>
        </w:rPr>
        <w:t>20 de junio: Dia de la Bandera.</w:t>
      </w:r>
    </w:p>
    <w:p w14:paraId="6E17FCE5" w14:textId="42432B1C" w:rsidR="00973B2F" w:rsidRPr="000E2782" w:rsidRDefault="008D7D97" w:rsidP="00973B2F">
      <w:pPr>
        <w:pStyle w:val="Prrafodelista"/>
        <w:numPr>
          <w:ilvl w:val="0"/>
          <w:numId w:val="7"/>
        </w:numPr>
        <w:rPr>
          <w:color w:val="C45911" w:themeColor="accent2" w:themeShade="BF"/>
          <w:lang w:val="es-MX"/>
        </w:rPr>
      </w:pP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>Cada 20 de junio, en la </w:t>
      </w:r>
      <w:r w:rsidRPr="000E2782"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  <w:t>Argentina</w:t>
      </w: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>, </w:t>
      </w:r>
      <w:r w:rsidRPr="000E2782"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  <w:t>se celebra el Día de la Bandera</w:t>
      </w: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> en conmemoración del paso </w:t>
      </w:r>
      <w:r w:rsidRPr="000E2782"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  <w:t>a</w:t>
      </w: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> la inmortalidad de su creador, Manuel Belgrano, quien murió </w:t>
      </w:r>
      <w:r w:rsidRPr="000E2782"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  <w:t>a</w:t>
      </w: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> los 50 años, ese </w:t>
      </w:r>
      <w:r w:rsidRPr="000E2782"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  <w:t>día</w:t>
      </w: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>, de 1820. Belgrano fue una figura destacada del ciclo histórico y político que </w:t>
      </w:r>
      <w:r w:rsidRPr="000E2782"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  <w:t>se</w:t>
      </w: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> abrió con la Revolución de Mayo.</w:t>
      </w:r>
    </w:p>
    <w:p w14:paraId="25D99ECD" w14:textId="2369F1F1" w:rsidR="008D7D97" w:rsidRPr="000E2782" w:rsidRDefault="00B431D5" w:rsidP="00973B2F">
      <w:pPr>
        <w:pStyle w:val="Prrafodelista"/>
        <w:numPr>
          <w:ilvl w:val="0"/>
          <w:numId w:val="7"/>
        </w:numPr>
        <w:rPr>
          <w:color w:val="C45911" w:themeColor="accent2" w:themeShade="BF"/>
          <w:lang w:val="es-MX"/>
        </w:rPr>
      </w:pPr>
      <w:r w:rsidRPr="000E2782"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  <w:t>Manuel Belgrano</w:t>
      </w: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> nació </w:t>
      </w:r>
      <w:r w:rsidRPr="000E2782"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  <w:t>en</w:t>
      </w: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> Buenos Aires el 3 de junio de 1770. Estudió </w:t>
      </w:r>
      <w:r w:rsidRPr="000E2782"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  <w:t>en</w:t>
      </w: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> el Colegio de San Carlos y luego </w:t>
      </w:r>
      <w:r w:rsidRPr="000E2782"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  <w:t>en</w:t>
      </w: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> las Universidades de Salamanca y Valladolid, España. </w:t>
      </w:r>
      <w:r w:rsidRPr="000E2782"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  <w:t>En</w:t>
      </w: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> 1793, se recibió de abogado y. ya </w:t>
      </w:r>
      <w:r w:rsidRPr="000E2782">
        <w:rPr>
          <w:rFonts w:ascii="Arial" w:hAnsi="Arial" w:cs="Arial"/>
          <w:b/>
          <w:bCs/>
          <w:color w:val="C45911" w:themeColor="accent2" w:themeShade="BF"/>
          <w:shd w:val="clear" w:color="auto" w:fill="FFFFFF"/>
        </w:rPr>
        <w:t>en</w:t>
      </w: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 xml:space="preserve"> Buenos Aires, fue designado como primer </w:t>
      </w:r>
      <w:r w:rsidR="000E2782" w:rsidRPr="000E2782">
        <w:rPr>
          <w:rFonts w:ascii="Arial" w:hAnsi="Arial" w:cs="Arial"/>
          <w:color w:val="C45911" w:themeColor="accent2" w:themeShade="BF"/>
          <w:shd w:val="clear" w:color="auto" w:fill="FFFFFF"/>
        </w:rPr>
        <w:t>secretario</w:t>
      </w:r>
      <w:r w:rsidRPr="000E2782">
        <w:rPr>
          <w:rFonts w:ascii="Arial" w:hAnsi="Arial" w:cs="Arial"/>
          <w:color w:val="C45911" w:themeColor="accent2" w:themeShade="BF"/>
          <w:shd w:val="clear" w:color="auto" w:fill="FFFFFF"/>
        </w:rPr>
        <w:t xml:space="preserve"> del Consulado a los 23 años.</w:t>
      </w:r>
    </w:p>
    <w:p w14:paraId="04B946A6" w14:textId="0B0634C0" w:rsidR="00D34950" w:rsidRPr="000E2782" w:rsidRDefault="00D34950" w:rsidP="00973B2F">
      <w:pPr>
        <w:pStyle w:val="Prrafodelista"/>
        <w:numPr>
          <w:ilvl w:val="0"/>
          <w:numId w:val="7"/>
        </w:numPr>
        <w:rPr>
          <w:color w:val="C45911" w:themeColor="accent2" w:themeShade="BF"/>
          <w:lang w:val="es-MX"/>
        </w:rPr>
      </w:pPr>
      <w:r w:rsidRPr="000E2782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>El 27 </w:t>
      </w:r>
      <w:r w:rsidRPr="000E2782">
        <w:rPr>
          <w:rFonts w:ascii="Arial" w:hAnsi="Arial" w:cs="Arial"/>
          <w:b/>
          <w:bCs/>
          <w:color w:val="C45911" w:themeColor="accent2" w:themeShade="BF"/>
          <w:sz w:val="21"/>
          <w:szCs w:val="21"/>
          <w:shd w:val="clear" w:color="auto" w:fill="FFFFFF"/>
        </w:rPr>
        <w:t>de</w:t>
      </w:r>
      <w:r w:rsidRPr="000E2782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> febrero </w:t>
      </w:r>
      <w:r w:rsidRPr="000E2782">
        <w:rPr>
          <w:rFonts w:ascii="Arial" w:hAnsi="Arial" w:cs="Arial"/>
          <w:b/>
          <w:bCs/>
          <w:color w:val="C45911" w:themeColor="accent2" w:themeShade="BF"/>
          <w:sz w:val="21"/>
          <w:szCs w:val="21"/>
          <w:shd w:val="clear" w:color="auto" w:fill="FFFFFF"/>
        </w:rPr>
        <w:t>de</w:t>
      </w:r>
      <w:r w:rsidRPr="000E2782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> 1812, a orillas del río Paraná</w:t>
      </w:r>
      <w:r w:rsidRPr="000E2782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>.</w:t>
      </w:r>
    </w:p>
    <w:p w14:paraId="08226985" w14:textId="210F4B91" w:rsidR="00D34950" w:rsidRPr="000E2782" w:rsidRDefault="00E501A7" w:rsidP="000E2782">
      <w:pPr>
        <w:pStyle w:val="Prrafodelista"/>
        <w:numPr>
          <w:ilvl w:val="0"/>
          <w:numId w:val="7"/>
        </w:numPr>
        <w:rPr>
          <w:color w:val="C45911" w:themeColor="accent2" w:themeShade="BF"/>
          <w:lang w:val="es-MX"/>
        </w:rPr>
      </w:pPr>
      <w:r w:rsidRPr="000E2782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 xml:space="preserve">Sentí alegría y respeto, me acuerdo que no hicieron pasar a izar la </w:t>
      </w:r>
      <w:r w:rsidR="000E2782" w:rsidRPr="000E2782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>bandera a</w:t>
      </w:r>
      <w:r w:rsidRPr="000E2782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 xml:space="preserve"> mi </w:t>
      </w:r>
      <w:r w:rsidR="000E2782" w:rsidRPr="000E2782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>mama, papa</w:t>
      </w:r>
      <w:r w:rsidRPr="000E2782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 xml:space="preserve"> y yo.</w:t>
      </w:r>
    </w:p>
    <w:p w14:paraId="62D2C0DB" w14:textId="20AB56FB" w:rsidR="000E2782" w:rsidRDefault="000E2782" w:rsidP="000E2782">
      <w:pPr>
        <w:pStyle w:val="Prrafodelista"/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7AAA09AC" wp14:editId="7291D157">
            <wp:extent cx="4475899" cy="2952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93" cy="2964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49819" w14:textId="009218D6" w:rsidR="00EA2AD7" w:rsidRPr="00973B2F" w:rsidRDefault="00EA2AD7" w:rsidP="000E2782">
      <w:pPr>
        <w:pStyle w:val="Prrafodelista"/>
        <w:rPr>
          <w:lang w:val="es-MX"/>
        </w:rPr>
      </w:pPr>
    </w:p>
    <w:sectPr w:rsidR="00EA2AD7" w:rsidRPr="00973B2F" w:rsidSect="002F1FC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76FF4"/>
    <w:multiLevelType w:val="hybridMultilevel"/>
    <w:tmpl w:val="0D18D01C"/>
    <w:lvl w:ilvl="0" w:tplc="B02CFCA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F27297"/>
    <w:multiLevelType w:val="hybridMultilevel"/>
    <w:tmpl w:val="B952ED40"/>
    <w:lvl w:ilvl="0" w:tplc="262A925C">
      <w:start w:val="1"/>
      <w:numFmt w:val="upperLetter"/>
      <w:lvlText w:val="%1)"/>
      <w:lvlJc w:val="left"/>
      <w:pPr>
        <w:ind w:left="720" w:hanging="360"/>
      </w:pPr>
      <w:rPr>
        <w:rFonts w:cstheme="minorBid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2070A"/>
    <w:multiLevelType w:val="hybridMultilevel"/>
    <w:tmpl w:val="77324FEA"/>
    <w:lvl w:ilvl="0" w:tplc="262A925C">
      <w:start w:val="1"/>
      <w:numFmt w:val="upperLetter"/>
      <w:lvlText w:val="%1)"/>
      <w:lvlJc w:val="left"/>
      <w:pPr>
        <w:ind w:left="750" w:hanging="360"/>
      </w:pPr>
      <w:rPr>
        <w:rFonts w:cstheme="minorBidi" w:hint="default"/>
      </w:rPr>
    </w:lvl>
    <w:lvl w:ilvl="1" w:tplc="2C0A0019" w:tentative="1">
      <w:start w:val="1"/>
      <w:numFmt w:val="lowerLetter"/>
      <w:lvlText w:val="%2."/>
      <w:lvlJc w:val="left"/>
      <w:pPr>
        <w:ind w:left="1470" w:hanging="360"/>
      </w:pPr>
    </w:lvl>
    <w:lvl w:ilvl="2" w:tplc="2C0A001B" w:tentative="1">
      <w:start w:val="1"/>
      <w:numFmt w:val="lowerRoman"/>
      <w:lvlText w:val="%3."/>
      <w:lvlJc w:val="right"/>
      <w:pPr>
        <w:ind w:left="2190" w:hanging="180"/>
      </w:pPr>
    </w:lvl>
    <w:lvl w:ilvl="3" w:tplc="2C0A000F" w:tentative="1">
      <w:start w:val="1"/>
      <w:numFmt w:val="decimal"/>
      <w:lvlText w:val="%4."/>
      <w:lvlJc w:val="left"/>
      <w:pPr>
        <w:ind w:left="2910" w:hanging="360"/>
      </w:pPr>
    </w:lvl>
    <w:lvl w:ilvl="4" w:tplc="2C0A0019" w:tentative="1">
      <w:start w:val="1"/>
      <w:numFmt w:val="lowerLetter"/>
      <w:lvlText w:val="%5."/>
      <w:lvlJc w:val="left"/>
      <w:pPr>
        <w:ind w:left="3630" w:hanging="360"/>
      </w:pPr>
    </w:lvl>
    <w:lvl w:ilvl="5" w:tplc="2C0A001B" w:tentative="1">
      <w:start w:val="1"/>
      <w:numFmt w:val="lowerRoman"/>
      <w:lvlText w:val="%6."/>
      <w:lvlJc w:val="right"/>
      <w:pPr>
        <w:ind w:left="4350" w:hanging="180"/>
      </w:pPr>
    </w:lvl>
    <w:lvl w:ilvl="6" w:tplc="2C0A000F" w:tentative="1">
      <w:start w:val="1"/>
      <w:numFmt w:val="decimal"/>
      <w:lvlText w:val="%7."/>
      <w:lvlJc w:val="left"/>
      <w:pPr>
        <w:ind w:left="5070" w:hanging="360"/>
      </w:pPr>
    </w:lvl>
    <w:lvl w:ilvl="7" w:tplc="2C0A0019" w:tentative="1">
      <w:start w:val="1"/>
      <w:numFmt w:val="lowerLetter"/>
      <w:lvlText w:val="%8."/>
      <w:lvlJc w:val="left"/>
      <w:pPr>
        <w:ind w:left="5790" w:hanging="360"/>
      </w:pPr>
    </w:lvl>
    <w:lvl w:ilvl="8" w:tplc="2C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 w15:restartNumberingAfterBreak="0">
    <w:nsid w:val="337E1B52"/>
    <w:multiLevelType w:val="hybridMultilevel"/>
    <w:tmpl w:val="8C1CA8A4"/>
    <w:lvl w:ilvl="0" w:tplc="3F400B5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FF2711"/>
    <w:multiLevelType w:val="hybridMultilevel"/>
    <w:tmpl w:val="C5060490"/>
    <w:lvl w:ilvl="0" w:tplc="2C0A0015">
      <w:start w:val="1"/>
      <w:numFmt w:val="upp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C92FF5"/>
    <w:multiLevelType w:val="hybridMultilevel"/>
    <w:tmpl w:val="45121552"/>
    <w:lvl w:ilvl="0" w:tplc="9E4E7F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4305AD"/>
    <w:multiLevelType w:val="hybridMultilevel"/>
    <w:tmpl w:val="052A63A8"/>
    <w:lvl w:ilvl="0" w:tplc="E54C3E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7600520">
    <w:abstractNumId w:val="3"/>
  </w:num>
  <w:num w:numId="2" w16cid:durableId="374544589">
    <w:abstractNumId w:val="2"/>
  </w:num>
  <w:num w:numId="3" w16cid:durableId="506019775">
    <w:abstractNumId w:val="4"/>
  </w:num>
  <w:num w:numId="4" w16cid:durableId="1646280374">
    <w:abstractNumId w:val="1"/>
  </w:num>
  <w:num w:numId="5" w16cid:durableId="1632902888">
    <w:abstractNumId w:val="6"/>
  </w:num>
  <w:num w:numId="6" w16cid:durableId="294218153">
    <w:abstractNumId w:val="0"/>
  </w:num>
  <w:num w:numId="7" w16cid:durableId="5591690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1FC6"/>
    <w:rsid w:val="000E2782"/>
    <w:rsid w:val="001D25DD"/>
    <w:rsid w:val="002158EE"/>
    <w:rsid w:val="00262EE0"/>
    <w:rsid w:val="002B271C"/>
    <w:rsid w:val="002E01B2"/>
    <w:rsid w:val="002F1FC6"/>
    <w:rsid w:val="00384215"/>
    <w:rsid w:val="003976A3"/>
    <w:rsid w:val="00450D80"/>
    <w:rsid w:val="004E763E"/>
    <w:rsid w:val="0051305A"/>
    <w:rsid w:val="00536585"/>
    <w:rsid w:val="00602C38"/>
    <w:rsid w:val="00657968"/>
    <w:rsid w:val="0068688F"/>
    <w:rsid w:val="00707F95"/>
    <w:rsid w:val="00794D67"/>
    <w:rsid w:val="00795662"/>
    <w:rsid w:val="007D1192"/>
    <w:rsid w:val="00826E6E"/>
    <w:rsid w:val="00861061"/>
    <w:rsid w:val="008D7D97"/>
    <w:rsid w:val="00973B2F"/>
    <w:rsid w:val="00A83EE3"/>
    <w:rsid w:val="00B42404"/>
    <w:rsid w:val="00B431D5"/>
    <w:rsid w:val="00BB4387"/>
    <w:rsid w:val="00D30DEA"/>
    <w:rsid w:val="00D34950"/>
    <w:rsid w:val="00D44417"/>
    <w:rsid w:val="00E501A7"/>
    <w:rsid w:val="00EA2AD7"/>
    <w:rsid w:val="00EA5B3C"/>
    <w:rsid w:val="00F44C7F"/>
    <w:rsid w:val="00F8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B8D1F"/>
  <w15:docId w15:val="{D3DA27C2-5DE2-46F8-8667-B2A559EB2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11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99B6F-0246-4696-BEBF-C947C1CC2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2</Pages>
  <Words>317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2022-06-07T13:08:00Z</dcterms:created>
  <dcterms:modified xsi:type="dcterms:W3CDTF">2022-06-23T21:18:00Z</dcterms:modified>
</cp:coreProperties>
</file>