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7F" w:rsidRDefault="000D2F87" w:rsidP="002D59CD">
      <w:pPr>
        <w:spacing w:line="480" w:lineRule="auto"/>
        <w:rPr>
          <w:rFonts w:ascii="Times New Roman" w:hAnsi="Times New Roman" w:cs="Times New Roman"/>
          <w:b/>
          <w:bCs/>
          <w:color w:val="36383D"/>
          <w:sz w:val="24"/>
          <w:szCs w:val="24"/>
          <w:u w:val="single"/>
          <w:shd w:val="clear" w:color="auto" w:fill="FFFFFF"/>
        </w:rPr>
      </w:pPr>
      <w:r>
        <w:rPr>
          <w:rFonts w:ascii="Times New Roman" w:hAnsi="Times New Roman" w:cs="Times New Roman"/>
          <w:b/>
          <w:bCs/>
          <w:color w:val="36383D"/>
          <w:sz w:val="24"/>
          <w:szCs w:val="24"/>
          <w:u w:val="single"/>
          <w:shd w:val="clear" w:color="auto" w:fill="FFFFFF"/>
        </w:rPr>
        <w:t xml:space="preserve">                                          </w:t>
      </w:r>
      <w:r w:rsidR="008659D8" w:rsidRPr="008659D8">
        <w:rPr>
          <w:rFonts w:ascii="Times New Roman" w:hAnsi="Times New Roman" w:cs="Times New Roman"/>
          <w:b/>
          <w:bCs/>
          <w:noProof/>
          <w:color w:val="36383D"/>
          <w:sz w:val="24"/>
          <w:szCs w:val="24"/>
          <w:u w:val="single"/>
          <w:shd w:val="clear" w:color="auto" w:fill="FFFFFF"/>
          <w:lang w:val="en-US"/>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8"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imes New Roman" w:hAnsi="Times New Roman" w:cs="Times New Roman"/>
          <w:b/>
          <w:bCs/>
          <w:color w:val="36383D"/>
          <w:sz w:val="24"/>
          <w:szCs w:val="24"/>
          <w:u w:val="single"/>
          <w:shd w:val="clear" w:color="auto" w:fill="FFFFFF"/>
        </w:rPr>
        <w:t>________________________</w:t>
      </w:r>
    </w:p>
    <w:p w:rsidR="008659D8" w:rsidRPr="006E19F1" w:rsidRDefault="000D2F87" w:rsidP="008659D8">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____________</w:t>
      </w:r>
      <w:r w:rsidR="008659D8" w:rsidRPr="006E19F1">
        <w:rPr>
          <w:rFonts w:asciiTheme="majorHAnsi" w:eastAsia="Times New Roman" w:hAnsiTheme="majorHAnsi" w:cs="Arial"/>
          <w:b/>
          <w:sz w:val="36"/>
          <w:szCs w:val="36"/>
          <w:u w:val="single"/>
          <w:lang w:eastAsia="es-AR"/>
        </w:rPr>
        <w:t>Colegio Santo Domingo de Guzman</w:t>
      </w:r>
      <w:r w:rsidR="008659D8">
        <w:rPr>
          <w:rFonts w:asciiTheme="majorHAnsi" w:eastAsia="Times New Roman" w:hAnsiTheme="majorHAnsi" w:cs="Arial"/>
          <w:b/>
          <w:sz w:val="36"/>
          <w:szCs w:val="36"/>
          <w:u w:val="single"/>
          <w:lang w:eastAsia="es-AR"/>
        </w:rPr>
        <w:t>_________</w:t>
      </w:r>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3</w:t>
      </w:r>
      <w:r w:rsidRPr="000910FB">
        <w:rPr>
          <w:rFonts w:asciiTheme="majorHAnsi" w:eastAsia="Times New Roman" w:hAnsiTheme="majorHAnsi" w:cs="Arial"/>
          <w:b/>
          <w:sz w:val="26"/>
          <w:szCs w:val="26"/>
          <w:lang w:eastAsia="es-AR"/>
        </w:rPr>
        <w:t xml:space="preserve">º </w:t>
      </w:r>
      <w:r>
        <w:rPr>
          <w:rFonts w:asciiTheme="majorHAnsi" w:eastAsia="Times New Roman" w:hAnsiTheme="majorHAnsi" w:cs="Arial"/>
          <w:b/>
          <w:sz w:val="26"/>
          <w:szCs w:val="26"/>
          <w:lang w:eastAsia="es-AR"/>
        </w:rPr>
        <w:t>A</w:t>
      </w:r>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Guia Nº :</w:t>
      </w:r>
      <w:r>
        <w:rPr>
          <w:rFonts w:asciiTheme="majorHAnsi" w:eastAsia="Times New Roman" w:hAnsiTheme="majorHAnsi" w:cs="Arial"/>
          <w:b/>
          <w:sz w:val="26"/>
          <w:szCs w:val="26"/>
          <w:lang w:eastAsia="es-AR"/>
        </w:rPr>
        <w:t xml:space="preserve"> </w:t>
      </w:r>
      <w:r w:rsidR="000A2E98">
        <w:rPr>
          <w:rFonts w:asciiTheme="majorHAnsi" w:eastAsia="Times New Roman" w:hAnsiTheme="majorHAnsi" w:cs="Arial"/>
          <w:b/>
          <w:sz w:val="26"/>
          <w:szCs w:val="26"/>
          <w:lang w:eastAsia="es-AR"/>
        </w:rPr>
        <w:t>4</w:t>
      </w:r>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Marin</w:t>
      </w:r>
    </w:p>
    <w:p w:rsidR="000A2E98"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DA3193">
        <w:rPr>
          <w:rFonts w:asciiTheme="majorHAnsi" w:eastAsia="Times New Roman" w:hAnsiTheme="majorHAnsi" w:cs="Arial"/>
          <w:b/>
          <w:sz w:val="26"/>
          <w:szCs w:val="26"/>
          <w:u w:val="single"/>
          <w:lang w:eastAsia="es-AR"/>
        </w:rPr>
        <w:t xml:space="preserve">Tema : </w:t>
      </w:r>
      <w:r w:rsidR="000A2E98" w:rsidRPr="000A2E98">
        <w:rPr>
          <w:rFonts w:asciiTheme="majorHAnsi" w:eastAsia="Times New Roman" w:hAnsiTheme="majorHAnsi" w:cs="Arial"/>
          <w:b/>
          <w:sz w:val="26"/>
          <w:szCs w:val="26"/>
          <w:lang w:eastAsia="es-AR"/>
        </w:rPr>
        <w:t>LEY, LEY ETERNA, LEY NATURAL Y LEY POSITIVA</w:t>
      </w:r>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envío :</w:t>
      </w:r>
      <w:r w:rsidR="000A2E98">
        <w:rPr>
          <w:rFonts w:asciiTheme="majorHAnsi" w:eastAsia="Times New Roman" w:hAnsiTheme="majorHAnsi" w:cs="Arial"/>
          <w:b/>
          <w:sz w:val="26"/>
          <w:szCs w:val="26"/>
          <w:lang w:eastAsia="es-AR"/>
        </w:rPr>
        <w:t xml:space="preserve">  </w:t>
      </w:r>
    </w:p>
    <w:p w:rsidR="006D0E36" w:rsidRPr="008659D8"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entrega</w:t>
      </w:r>
      <w:r>
        <w:rPr>
          <w:rFonts w:asciiTheme="majorHAnsi" w:eastAsia="Times New Roman" w:hAnsiTheme="majorHAnsi" w:cs="Arial"/>
          <w:b/>
          <w:sz w:val="26"/>
          <w:szCs w:val="26"/>
          <w:lang w:eastAsia="es-AR"/>
        </w:rPr>
        <w:t xml:space="preserve">: </w:t>
      </w:r>
      <w:bookmarkStart w:id="0" w:name="_GoBack"/>
      <w:bookmarkEnd w:id="0"/>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lang w:eastAsia="es-AR"/>
        </w:rPr>
        <w:t xml:space="preserve">ALUMNO : </w:t>
      </w:r>
    </w:p>
    <w:p w:rsidR="006D0E36" w:rsidRPr="00FE12C2"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FE12C2">
        <w:rPr>
          <w:rFonts w:asciiTheme="majorHAnsi" w:eastAsia="Times New Roman" w:hAnsiTheme="majorHAnsi" w:cs="Arial"/>
          <w:b/>
          <w:sz w:val="26"/>
          <w:szCs w:val="26"/>
          <w:u w:val="single"/>
          <w:lang w:eastAsia="es-AR"/>
        </w:rPr>
        <w:t>Propósito :</w:t>
      </w:r>
      <w:r w:rsidRPr="00FE12C2">
        <w:rPr>
          <w:rFonts w:asciiTheme="majorHAnsi" w:hAnsiTheme="majorHAnsi"/>
          <w:sz w:val="26"/>
          <w:szCs w:val="26"/>
        </w:rPr>
        <w:t xml:space="preserve"> </w:t>
      </w:r>
      <w:r w:rsidR="000A2E98">
        <w:rPr>
          <w:rFonts w:asciiTheme="majorHAnsi" w:hAnsiTheme="majorHAnsi"/>
          <w:sz w:val="26"/>
          <w:szCs w:val="26"/>
        </w:rPr>
        <w:t>Analizar y c</w:t>
      </w:r>
      <w:r w:rsidRPr="00FE12C2">
        <w:rPr>
          <w:rFonts w:asciiTheme="majorHAnsi" w:hAnsiTheme="majorHAnsi"/>
          <w:sz w:val="26"/>
          <w:szCs w:val="26"/>
        </w:rPr>
        <w:t xml:space="preserve">omprender </w:t>
      </w:r>
      <w:r w:rsidR="00241906">
        <w:rPr>
          <w:rFonts w:asciiTheme="majorHAnsi" w:hAnsiTheme="majorHAnsi"/>
          <w:sz w:val="26"/>
          <w:szCs w:val="26"/>
        </w:rPr>
        <w:t xml:space="preserve">que es el voto, importancia ciudadana del mismo. </w:t>
      </w:r>
      <w:r w:rsidR="000A2E98">
        <w:rPr>
          <w:rFonts w:asciiTheme="majorHAnsi" w:hAnsiTheme="majorHAnsi"/>
          <w:sz w:val="26"/>
          <w:szCs w:val="26"/>
        </w:rPr>
        <w:t>o propio de una ley y poder diferenciar claramente los distintos tipos de leyes como ley natural y ley positiva para compararlo con las leyes fundamentales de nuestra nación.</w:t>
      </w:r>
    </w:p>
    <w:p w:rsidR="006D0E36" w:rsidRPr="00FE12C2" w:rsidRDefault="006D0E36" w:rsidP="006D0E36">
      <w:pPr>
        <w:spacing w:line="360" w:lineRule="auto"/>
        <w:rPr>
          <w:rFonts w:asciiTheme="majorHAnsi" w:hAnsiTheme="majorHAnsi"/>
          <w:sz w:val="26"/>
          <w:szCs w:val="26"/>
          <w:lang w:val="es-MX"/>
        </w:rPr>
      </w:pPr>
      <w:r w:rsidRPr="00FE12C2">
        <w:rPr>
          <w:rFonts w:asciiTheme="majorHAnsi" w:eastAsia="Times New Roman" w:hAnsiTheme="majorHAnsi" w:cs="Arial"/>
          <w:b/>
          <w:sz w:val="26"/>
          <w:szCs w:val="26"/>
          <w:u w:val="single"/>
          <w:lang w:eastAsia="es-AR"/>
        </w:rPr>
        <w:lastRenderedPageBreak/>
        <w:t>Saberes:</w:t>
      </w:r>
      <w:r w:rsidRPr="00FE12C2">
        <w:rPr>
          <w:rFonts w:asciiTheme="majorHAnsi" w:hAnsiTheme="majorHAnsi"/>
          <w:sz w:val="26"/>
          <w:szCs w:val="26"/>
          <w:lang w:val="es-MX"/>
        </w:rPr>
        <w:t xml:space="preserve"> </w:t>
      </w:r>
      <w:r w:rsidR="00C350EC">
        <w:rPr>
          <w:rFonts w:asciiTheme="majorHAnsi" w:hAnsiTheme="majorHAnsi"/>
          <w:sz w:val="26"/>
          <w:szCs w:val="26"/>
          <w:lang w:val="es-MX"/>
        </w:rPr>
        <w:t>Concepto de Ley. Distintos tipos de leyes. Ley eterna, ley natural, ley divino positiva y ley positiva humana. Obligatoriedad del cumplimiento de las leyes. Casos de leyes injustas o contrarias a la ética o la ley natural.</w:t>
      </w:r>
    </w:p>
    <w:p w:rsidR="006D0E36" w:rsidRPr="00FE12C2"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u w:val="single"/>
          <w:lang w:val="es-MX" w:eastAsia="es-AR"/>
        </w:rPr>
      </w:pPr>
    </w:p>
    <w:p w:rsidR="006D0E36" w:rsidRPr="00AC61CD" w:rsidRDefault="006D0E36" w:rsidP="006D06C7">
      <w:pPr>
        <w:spacing w:line="360" w:lineRule="auto"/>
        <w:rPr>
          <w:rFonts w:asciiTheme="majorHAnsi" w:eastAsia="Times New Roman" w:hAnsiTheme="majorHAnsi" w:cs="Arial"/>
          <w:b/>
          <w:sz w:val="26"/>
          <w:szCs w:val="26"/>
          <w:lang w:val="es-MX" w:eastAsia="es-AR"/>
        </w:rPr>
      </w:pPr>
      <w:r w:rsidRPr="00FE12C2">
        <w:rPr>
          <w:rFonts w:asciiTheme="majorHAnsi" w:eastAsia="Times New Roman" w:hAnsiTheme="majorHAnsi" w:cs="Arial"/>
          <w:b/>
          <w:sz w:val="26"/>
          <w:szCs w:val="26"/>
          <w:u w:val="single"/>
          <w:lang w:eastAsia="es-AR"/>
        </w:rPr>
        <w:t>Capacidades :</w:t>
      </w:r>
      <w:r w:rsidRPr="00FE12C2">
        <w:rPr>
          <w:rFonts w:asciiTheme="majorHAnsi" w:hAnsiTheme="majorHAnsi"/>
          <w:sz w:val="26"/>
          <w:szCs w:val="26"/>
          <w:lang w:val="es-MX"/>
        </w:rPr>
        <w:t xml:space="preserve"> </w:t>
      </w:r>
      <w:r w:rsidR="00C350EC">
        <w:rPr>
          <w:rFonts w:asciiTheme="majorHAnsi" w:hAnsiTheme="majorHAnsi"/>
          <w:sz w:val="26"/>
          <w:szCs w:val="26"/>
          <w:lang w:val="es-MX"/>
        </w:rPr>
        <w:t>Identificar los distintos tipos de leyes y distinguir en que casos se avasallan los derechos humanos amparándose en una ley injusta y cuando</w:t>
      </w:r>
      <w:r w:rsidR="006D06C7">
        <w:rPr>
          <w:rFonts w:asciiTheme="majorHAnsi" w:hAnsiTheme="majorHAnsi"/>
          <w:sz w:val="26"/>
          <w:szCs w:val="26"/>
          <w:lang w:val="es-MX"/>
        </w:rPr>
        <w:t>, por el contrario, las leyes respetan la dignidad humana.</w:t>
      </w:r>
    </w:p>
    <w:p w:rsidR="006D0E36" w:rsidRDefault="006D0E36" w:rsidP="006D0E36">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6D0E36" w:rsidRPr="00714394" w:rsidRDefault="006D0E36" w:rsidP="006D0E36">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714394">
        <w:rPr>
          <w:rFonts w:asciiTheme="majorHAnsi" w:eastAsia="Times New Roman" w:hAnsiTheme="majorHAnsi" w:cs="Arial"/>
          <w:color w:val="0070C0"/>
          <w:sz w:val="26"/>
          <w:szCs w:val="26"/>
          <w:lang w:eastAsia="es-AR"/>
        </w:rPr>
        <w:t xml:space="preserve">POR FAVOR LEER Y COMPLETAR EL CUESTIONARIO </w:t>
      </w:r>
      <w:r>
        <w:rPr>
          <w:rFonts w:asciiTheme="majorHAnsi" w:eastAsia="Times New Roman" w:hAnsiTheme="majorHAnsi" w:cs="Arial"/>
          <w:color w:val="0070C0"/>
          <w:sz w:val="26"/>
          <w:szCs w:val="26"/>
          <w:lang w:eastAsia="es-AR"/>
        </w:rPr>
        <w:t>Y ENVIAR POR NODOS. GRACIAS</w:t>
      </w:r>
    </w:p>
    <w:p w:rsidR="008659D8" w:rsidRP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8659D8">
        <w:rPr>
          <w:rFonts w:asciiTheme="majorHAnsi" w:eastAsia="Times New Roman" w:hAnsiTheme="majorHAnsi" w:cs="Arial"/>
          <w:b/>
          <w:sz w:val="26"/>
          <w:szCs w:val="26"/>
          <w:u w:val="single"/>
          <w:lang w:eastAsia="es-AR"/>
        </w:rPr>
        <w:t xml:space="preserve">CUESTIONARIO : </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10CCA">
        <w:rPr>
          <w:rFonts w:asciiTheme="majorHAnsi" w:eastAsia="Times New Roman" w:hAnsiTheme="majorHAnsi" w:cs="Arial"/>
          <w:b/>
          <w:sz w:val="26"/>
          <w:szCs w:val="26"/>
          <w:lang w:eastAsia="es-AR"/>
        </w:rPr>
        <w:t xml:space="preserve">Lea atentamente todo el texto y </w:t>
      </w:r>
      <w:r>
        <w:rPr>
          <w:rFonts w:asciiTheme="majorHAnsi" w:eastAsia="Times New Roman" w:hAnsiTheme="majorHAnsi" w:cs="Arial"/>
          <w:b/>
          <w:sz w:val="26"/>
          <w:szCs w:val="26"/>
          <w:lang w:eastAsia="es-AR"/>
        </w:rPr>
        <w:t>respond</w:t>
      </w:r>
      <w:r w:rsidR="00047D2D">
        <w:rPr>
          <w:rFonts w:asciiTheme="majorHAnsi" w:eastAsia="Times New Roman" w:hAnsiTheme="majorHAnsi" w:cs="Arial"/>
          <w:b/>
          <w:sz w:val="26"/>
          <w:szCs w:val="26"/>
          <w:lang w:eastAsia="es-AR"/>
        </w:rPr>
        <w:t>a</w:t>
      </w:r>
      <w:r>
        <w:rPr>
          <w:rFonts w:asciiTheme="majorHAnsi" w:eastAsia="Times New Roman" w:hAnsiTheme="majorHAnsi" w:cs="Arial"/>
          <w:b/>
          <w:sz w:val="26"/>
          <w:szCs w:val="26"/>
          <w:lang w:eastAsia="es-AR"/>
        </w:rPr>
        <w:t xml:space="preserve"> las siguientes preguntas :</w:t>
      </w:r>
    </w:p>
    <w:p w:rsidR="00750B19" w:rsidRPr="00750B19" w:rsidRDefault="00906687" w:rsidP="00750B19">
      <w:pPr>
        <w:rPr>
          <w:rFonts w:ascii="Cambria" w:hAnsi="Cambria"/>
          <w:b/>
          <w:sz w:val="24"/>
          <w:szCs w:val="24"/>
        </w:rPr>
      </w:pPr>
      <w:r w:rsidRPr="00750B19">
        <w:rPr>
          <w:rFonts w:ascii="Cambria" w:eastAsia="Times New Roman" w:hAnsi="Cambria" w:cs="Arial"/>
          <w:b/>
          <w:sz w:val="24"/>
          <w:szCs w:val="24"/>
          <w:lang w:eastAsia="es-AR"/>
        </w:rPr>
        <w:t>1</w:t>
      </w:r>
      <w:r w:rsidR="00C87EA8" w:rsidRPr="00750B19">
        <w:rPr>
          <w:rFonts w:ascii="Cambria" w:eastAsia="Times New Roman" w:hAnsi="Cambria" w:cs="Arial"/>
          <w:b/>
          <w:sz w:val="24"/>
          <w:szCs w:val="24"/>
          <w:lang w:eastAsia="es-AR"/>
        </w:rPr>
        <w:t xml:space="preserve">- </w:t>
      </w:r>
      <w:r w:rsidR="00750B19" w:rsidRPr="00750B19">
        <w:rPr>
          <w:rFonts w:ascii="Cambria" w:hAnsi="Cambria"/>
          <w:b/>
          <w:sz w:val="24"/>
          <w:szCs w:val="24"/>
        </w:rPr>
        <w:t>Cual es la definición de Santo Tomas sobre la Ley?</w:t>
      </w:r>
    </w:p>
    <w:p w:rsidR="00750B19" w:rsidRPr="00750B19" w:rsidRDefault="00750B19" w:rsidP="00750B19">
      <w:pPr>
        <w:rPr>
          <w:rFonts w:ascii="Cambria" w:hAnsi="Cambria"/>
          <w:b/>
          <w:sz w:val="24"/>
          <w:szCs w:val="24"/>
        </w:rPr>
      </w:pPr>
      <w:r w:rsidRPr="00750B19">
        <w:rPr>
          <w:rFonts w:ascii="Cambria" w:hAnsi="Cambria"/>
          <w:b/>
          <w:sz w:val="24"/>
          <w:szCs w:val="24"/>
        </w:rPr>
        <w:t>2-Cual es la diferencia entre Ley Eterna y Ley Natural ?</w:t>
      </w:r>
    </w:p>
    <w:p w:rsidR="00750B19" w:rsidRPr="00750B19" w:rsidRDefault="00750B19" w:rsidP="00750B19">
      <w:pPr>
        <w:rPr>
          <w:rFonts w:ascii="Cambria" w:hAnsi="Cambria"/>
          <w:b/>
          <w:sz w:val="24"/>
          <w:szCs w:val="24"/>
        </w:rPr>
      </w:pPr>
      <w:r w:rsidRPr="00750B19">
        <w:rPr>
          <w:rFonts w:ascii="Cambria" w:hAnsi="Cambria"/>
          <w:b/>
          <w:sz w:val="24"/>
          <w:szCs w:val="24"/>
        </w:rPr>
        <w:t>3- Cuales son las características principales de la Ley Eterna ?</w:t>
      </w:r>
    </w:p>
    <w:p w:rsidR="00750B19" w:rsidRPr="00750B19" w:rsidRDefault="00750B19" w:rsidP="00750B19">
      <w:pPr>
        <w:rPr>
          <w:rFonts w:ascii="Cambria" w:hAnsi="Cambria"/>
          <w:b/>
          <w:sz w:val="24"/>
          <w:szCs w:val="24"/>
        </w:rPr>
      </w:pPr>
      <w:r w:rsidRPr="00750B19">
        <w:rPr>
          <w:rFonts w:ascii="Cambria" w:hAnsi="Cambria"/>
          <w:b/>
          <w:sz w:val="24"/>
          <w:szCs w:val="24"/>
        </w:rPr>
        <w:t>4- Cuales son las propiedades de la Ley Natural ?</w:t>
      </w:r>
    </w:p>
    <w:p w:rsidR="00750B19" w:rsidRPr="00750B19" w:rsidRDefault="00750B19" w:rsidP="00750B19">
      <w:pPr>
        <w:rPr>
          <w:rFonts w:ascii="Cambria" w:hAnsi="Cambria"/>
          <w:b/>
          <w:sz w:val="24"/>
          <w:szCs w:val="24"/>
        </w:rPr>
      </w:pPr>
      <w:r w:rsidRPr="00750B19">
        <w:rPr>
          <w:rFonts w:ascii="Cambria" w:hAnsi="Cambria"/>
          <w:b/>
          <w:sz w:val="24"/>
          <w:szCs w:val="24"/>
        </w:rPr>
        <w:t>5- Se puede negar la Ley Natural ? Porque?</w:t>
      </w:r>
    </w:p>
    <w:p w:rsidR="00750B19" w:rsidRPr="00750B19" w:rsidRDefault="00750B19" w:rsidP="00750B19">
      <w:pPr>
        <w:rPr>
          <w:rFonts w:ascii="Cambria" w:hAnsi="Cambria"/>
          <w:b/>
          <w:sz w:val="24"/>
          <w:szCs w:val="24"/>
        </w:rPr>
      </w:pPr>
      <w:r w:rsidRPr="00750B19">
        <w:rPr>
          <w:rFonts w:ascii="Cambria" w:hAnsi="Cambria"/>
          <w:b/>
          <w:sz w:val="24"/>
          <w:szCs w:val="24"/>
        </w:rPr>
        <w:t>6- Que es la Ley Divino Positiva?</w:t>
      </w:r>
    </w:p>
    <w:p w:rsidR="00750B19" w:rsidRPr="00750B19" w:rsidRDefault="000C2C9D" w:rsidP="00750B19">
      <w:pPr>
        <w:rPr>
          <w:rFonts w:ascii="Cambria" w:hAnsi="Cambria"/>
          <w:b/>
          <w:sz w:val="24"/>
          <w:szCs w:val="24"/>
        </w:rPr>
      </w:pPr>
      <w:r>
        <w:rPr>
          <w:rFonts w:ascii="Cambria" w:hAnsi="Cambria"/>
          <w:b/>
          <w:sz w:val="24"/>
          <w:szCs w:val="24"/>
        </w:rPr>
        <w:t>7- Que son las Leyes H</w:t>
      </w:r>
      <w:r w:rsidR="00750B19" w:rsidRPr="00750B19">
        <w:rPr>
          <w:rFonts w:ascii="Cambria" w:hAnsi="Cambria"/>
          <w:b/>
          <w:sz w:val="24"/>
          <w:szCs w:val="24"/>
        </w:rPr>
        <w:t xml:space="preserve">umanas? </w:t>
      </w:r>
    </w:p>
    <w:p w:rsidR="00750B19" w:rsidRPr="00750B19" w:rsidRDefault="00750B19" w:rsidP="00750B19">
      <w:pPr>
        <w:rPr>
          <w:rFonts w:ascii="Cambria" w:hAnsi="Cambria"/>
          <w:b/>
          <w:sz w:val="24"/>
          <w:szCs w:val="24"/>
        </w:rPr>
      </w:pPr>
      <w:r w:rsidRPr="00750B19">
        <w:rPr>
          <w:rFonts w:ascii="Cambria" w:hAnsi="Cambria"/>
          <w:b/>
          <w:sz w:val="24"/>
          <w:szCs w:val="24"/>
        </w:rPr>
        <w:t>8-Que elementos debe reunir una ley humana para ser obligatoria ?</w:t>
      </w:r>
    </w:p>
    <w:p w:rsidR="00750B19" w:rsidRPr="00750B19" w:rsidRDefault="00750B19" w:rsidP="000C2C9D">
      <w:pPr>
        <w:spacing w:line="360" w:lineRule="auto"/>
        <w:rPr>
          <w:rFonts w:ascii="Cambria" w:hAnsi="Cambria"/>
          <w:b/>
          <w:sz w:val="24"/>
          <w:szCs w:val="24"/>
        </w:rPr>
      </w:pPr>
      <w:r w:rsidRPr="00750B19">
        <w:rPr>
          <w:rFonts w:ascii="Cambria" w:hAnsi="Cambria"/>
          <w:b/>
          <w:sz w:val="24"/>
          <w:szCs w:val="24"/>
        </w:rPr>
        <w:t>9- Según su criterio : siempre es obligatorio cumplir la Ley Humana?,  si su respuesta es negativa diga en que casos puede no ser de cumplimiento obligatorio. De por lo menos tres ejemplos</w:t>
      </w:r>
      <w:r w:rsidR="006F3724">
        <w:rPr>
          <w:rFonts w:ascii="Cambria" w:hAnsi="Cambria"/>
          <w:b/>
          <w:sz w:val="24"/>
          <w:szCs w:val="24"/>
        </w:rPr>
        <w:t xml:space="preserve"> de ello.</w:t>
      </w:r>
    </w:p>
    <w:p w:rsidR="00202BFF" w:rsidRDefault="00202BFF" w:rsidP="00750B19">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202BFF" w:rsidRDefault="00202BFF" w:rsidP="00906687">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202BFF" w:rsidRDefault="00202BFF" w:rsidP="00906687">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336CBC" w:rsidRPr="00547E84" w:rsidRDefault="00336CBC" w:rsidP="006F3724">
      <w:pPr>
        <w:pStyle w:val="NormalWeb"/>
        <w:shd w:val="clear" w:color="auto" w:fill="FFFFFF"/>
        <w:spacing w:before="0" w:beforeAutospacing="0" w:after="0" w:afterAutospacing="0" w:line="480" w:lineRule="auto"/>
        <w:jc w:val="both"/>
        <w:rPr>
          <w:rStyle w:val="Textoennegrita"/>
          <w:color w:val="36383D"/>
          <w:u w:val="single"/>
        </w:rPr>
      </w:pPr>
      <w:r w:rsidRPr="00547E84">
        <w:rPr>
          <w:rStyle w:val="Textoennegrita"/>
          <w:color w:val="36383D"/>
          <w:u w:val="single"/>
        </w:rPr>
        <w:t>DEFINICIÓN Y DIVISIÓN DE LA LEY</w:t>
      </w:r>
    </w:p>
    <w:p w:rsidR="00884527" w:rsidRPr="00613619" w:rsidRDefault="00884527" w:rsidP="006F3724">
      <w:pPr>
        <w:pStyle w:val="NormalWeb"/>
        <w:shd w:val="clear" w:color="auto" w:fill="FFFFFF"/>
        <w:spacing w:before="0" w:beforeAutospacing="0" w:after="0" w:afterAutospacing="0" w:line="480" w:lineRule="auto"/>
        <w:jc w:val="both"/>
        <w:rPr>
          <w:color w:val="36383D"/>
        </w:rPr>
      </w:pP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 ley, dice Santo Tomás de Aquino (S. Th. I-II, q. 90, a. 4) en una definición clásica, es la ordenación de la razón dirigida al bien común, promulgada por quien tiene autoridad. Desglosando, encontramos como elementos: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ordenación (establecimiento de un orden de medios conducentes a un fin),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b) de la razón (no fruto del capricho),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c) dirigida al bien común (no al particular),</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d) promulgada (para que tenga fuerza obligatoria),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 por quien tiene autoridad (no por cualquiera).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Para que la ley obligue a los hombres debe reunir algunas condiciones; en concreto debe ser:</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1) posible, física y moralmente, para el común de los súbditos;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2) honesta, sin oposición alguna a las normas superiores; en último término, concordando con la ley divina;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3) útil, para el bien común, aunque perjudique a algunos particulares;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4) justa, conforme a la justicia conmutativa y distributiva (sobre estos conceptos, ver 13.5);</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5) promulgada, debe llegar a conocimiento de todos y cada uno de los súbditos.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 división que más nos interesa de la ley, viene dada por el autor que la promulga: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Si el autor es Dios se llama ley divina y puede ser:</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 Eterna (se encuentra en la mente de Dios)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 Natural (ley divina impresa en el corazón de los hombres)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lastRenderedPageBreak/>
        <w:t>- Positiva (ley divina contenida en la Revelación)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b) Si el autor es el hombre, la ley es humana y puede ser:</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 Eclesiástica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 Civil</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continuación nos detendremos con más detalle en cada tipo de ley.</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617D83" w:rsidRPr="00617D83" w:rsidRDefault="00336CBC" w:rsidP="006868C7">
      <w:pPr>
        <w:pStyle w:val="NormalWeb"/>
        <w:numPr>
          <w:ilvl w:val="0"/>
          <w:numId w:val="1"/>
        </w:numPr>
        <w:shd w:val="clear" w:color="auto" w:fill="FFFFFF"/>
        <w:spacing w:before="0" w:beforeAutospacing="0" w:after="0" w:afterAutospacing="0" w:line="480" w:lineRule="auto"/>
        <w:ind w:left="360"/>
        <w:jc w:val="both"/>
        <w:rPr>
          <w:color w:val="36383D"/>
          <w:u w:val="single"/>
        </w:rPr>
      </w:pPr>
      <w:r w:rsidRPr="00617D83">
        <w:rPr>
          <w:rStyle w:val="Textoennegrita"/>
          <w:color w:val="36383D"/>
          <w:u w:val="single"/>
        </w:rPr>
        <w:t>LA LEY ETERNA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Contemplando las cosas creadas observamos que siguen unas leyes naturales: la tierra da vueltas alrededor del sol, las plantas dan flores en primavera, el hombre siente remordimientos cuando ha hecho algo mal, etc. Este ordenamiento a leyes naturales no se da por casualidad, sino que está perfectamente pensado por la Sabiduría Divina. Dios ha ordenado todas las cosas de modo que cada una cumpla su fin: los minerales, las plantas, los animales y el hombre. Como ese orden está pensado y proyectado por Dios desde toda la eternidad, se llama ley eterna.</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3619" w:rsidRDefault="00617D83" w:rsidP="006F3724">
      <w:pPr>
        <w:pStyle w:val="NormalWeb"/>
        <w:shd w:val="clear" w:color="auto" w:fill="FFFFFF"/>
        <w:spacing w:before="0" w:beforeAutospacing="0" w:after="0" w:afterAutospacing="0" w:line="480" w:lineRule="auto"/>
        <w:jc w:val="both"/>
        <w:rPr>
          <w:color w:val="36383D"/>
        </w:rPr>
      </w:pPr>
      <w:r>
        <w:rPr>
          <w:rStyle w:val="Textoennegrita"/>
          <w:color w:val="36383D"/>
        </w:rPr>
        <w:t>1</w:t>
      </w:r>
      <w:r w:rsidR="00336CBC" w:rsidRPr="00613619">
        <w:rPr>
          <w:rStyle w:val="Textoennegrita"/>
          <w:color w:val="36383D"/>
        </w:rPr>
        <w:t>.1 DEFINICIÓN DE LEY ETERNA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 ley eterna es definida por San Agustín (Contra Faustum 27, 27: PL 42, 418) como “la razón y voluntad divinas que mandan observar y prohíben alterar el orden natural”; y por Santo Tomás (S. Th. I-II, q. 93, a. 1) como “el plan de la divina sabiduría que dirige todas las acciones y movimientos de las criaturas en orden al bien común de todo el universo”.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“Eterna”, porque es anterior a la creación; porque es una ordenación normativa que hace la inteligencia divina para el recto ser y obrar de todo lo que existe.</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 xml:space="preserve">Cuando explica su definición, Santo Tomás de Aquino dice que así como en la mente del pintor preexiste el boceto que luego plasmará en el lienzo, así en el entendimiento divino </w:t>
      </w:r>
      <w:r w:rsidRPr="00613619">
        <w:rPr>
          <w:color w:val="36383D"/>
        </w:rPr>
        <w:lastRenderedPageBreak/>
        <w:t>preexiste desde toda la eternidad el plan que dirigirá todas las acciones y los movimientos de sus criaturas hasta el fin del mundo; este plan es la ley eterna.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Es razonable pensar que Dios dirige a sus criaturas a un fin y que, además, las guía de un modo acorde a su propia naturaleza. Así, los seres inanimados son dirigidos por leyes físicas con necesidad básica e ineludible; los animales irracionales por las leyes del instinto con necesidad también básica e ineludible; el hombre por la intimidación de una norma que, brillando en su razón y plegando su voluntad, lo conduce por la vía que le es propia.</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3619" w:rsidRDefault="00617D83" w:rsidP="006F3724">
      <w:pPr>
        <w:pStyle w:val="NormalWeb"/>
        <w:shd w:val="clear" w:color="auto" w:fill="FFFFFF"/>
        <w:spacing w:before="0" w:beforeAutospacing="0" w:after="0" w:afterAutospacing="0" w:line="480" w:lineRule="auto"/>
        <w:jc w:val="both"/>
        <w:rPr>
          <w:color w:val="36383D"/>
        </w:rPr>
      </w:pPr>
      <w:r>
        <w:rPr>
          <w:rStyle w:val="Textoennegrita"/>
          <w:color w:val="36383D"/>
        </w:rPr>
        <w:t>1</w:t>
      </w:r>
      <w:r w:rsidR="00336CBC" w:rsidRPr="00613619">
        <w:rPr>
          <w:rStyle w:val="Textoennegrita"/>
          <w:color w:val="36383D"/>
        </w:rPr>
        <w:t>.2 PROPIEDADES DE LA LEY ETERNA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Las principales propiedades de la ley eterna son: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1) es inmutable, y lo es por su identificación con el entendimiento y la voluntad de Dios, aunque su conocimiento sea mudable en el hombre porque no la conoce totalmente y en sí misma como Dios y los bienaventurados en el cielo, sino por cierta participación en las cosas creadas;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2) es la norma suprema de toda moralidad y, consecuentemente, todas las demás leyes lo son en cuanto la reflejan con fidelidad; es decir, ninguna otra ley puede ser justa ni racional si no está en conformidad con la ley eterna;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3) es universal, pues todas las criaturas le están sujetas: unas de manera puramente instintiva, en cuanto que están determinadas por su misma naturaleza a actuar de determinado modo; y otras, las criaturas libres, por un sometimiento voluntario.</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7D83" w:rsidRDefault="00617D83" w:rsidP="006F3724">
      <w:pPr>
        <w:pStyle w:val="NormalWeb"/>
        <w:shd w:val="clear" w:color="auto" w:fill="FFFFFF"/>
        <w:spacing w:before="0" w:beforeAutospacing="0" w:after="0" w:afterAutospacing="0" w:line="480" w:lineRule="auto"/>
        <w:jc w:val="both"/>
        <w:rPr>
          <w:color w:val="36383D"/>
          <w:u w:val="single"/>
        </w:rPr>
      </w:pPr>
      <w:r w:rsidRPr="00617D83">
        <w:rPr>
          <w:rStyle w:val="Textoennegrita"/>
          <w:color w:val="36383D"/>
          <w:u w:val="single"/>
        </w:rPr>
        <w:t>2</w:t>
      </w:r>
      <w:r w:rsidR="00336CBC" w:rsidRPr="00617D83">
        <w:rPr>
          <w:rStyle w:val="Textoennegrita"/>
          <w:color w:val="36383D"/>
          <w:u w:val="single"/>
        </w:rPr>
        <w:t xml:space="preserve"> LA LEY NATURAL</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Se entiende por ley natural la misma ley eterna en cuanto se refiere a las criaturas racionales.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lastRenderedPageBreak/>
        <w:t>Los minerales, las plantas y los animales obedecen siempre a la ley de Dios, ya que están guiados por leyes físicas y biológicas. Pero al hombre, Dios le ha dado la inteligencia para conocer su ley, que descubre dentro de sí mismo. A esa ley grabada por Dios en el corazón del hombre, la llamamos ley natural, y obliga a todos los hombres de todos los tiempos.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Por eso dice Santo Tomás de Aquino que la ley natural no es otra cosa que la participación de la ley eterna en la criatura racional (cfr. S. Th., I-II, q. 91, a. 2).</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Al crear al hombre, Dios dota su naturaleza de una ordenación concreta que le posibilite conseguir el fin para el cual fue creado.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Por ejemplo, igual que hay unas normas de funcionamiento en la fabricación de un refrigerador para conseguir que enfríe, así Dios imprime en toda naturaleza humana las normas con las que ha de proceder para alcanzar su fin último.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Por lo tanto, por el sólo hecho de nacer, el hombre es súbdito de esta ley, aunque las heridas del pecado puedan oscurecer su conocimiento (por ejemplo, pueblos atrasados que permiten la poligamia, los sacrificios humanos, etc.).</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En su Epístola a los Romanos habla San Pablo con toda claridad de la ley natural: "En efecto, cuando los gentiles, que no tienen ley (se refiere a la ley mosaica, que les fue entregada sólo a los judíos), practican por naturaleza lo que manda la ley, son para sí mismos ley y muestran que la realidad de la ley está escrita en su corazón, atestiguándolo su conciencia con los juicios contrapuestos que los acusan o los excusan" (Rom. 2,14-15; ver también Rom. 1, 20 ss.).</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3619" w:rsidRDefault="00617D83" w:rsidP="006F3724">
      <w:pPr>
        <w:pStyle w:val="NormalWeb"/>
        <w:shd w:val="clear" w:color="auto" w:fill="FFFFFF"/>
        <w:spacing w:before="0" w:beforeAutospacing="0" w:after="0" w:afterAutospacing="0" w:line="480" w:lineRule="auto"/>
        <w:jc w:val="both"/>
        <w:rPr>
          <w:color w:val="36383D"/>
        </w:rPr>
      </w:pPr>
      <w:r>
        <w:rPr>
          <w:rStyle w:val="Textoennegrita"/>
          <w:color w:val="36383D"/>
        </w:rPr>
        <w:t>2</w:t>
      </w:r>
      <w:r w:rsidR="00336CBC" w:rsidRPr="00613619">
        <w:rPr>
          <w:rStyle w:val="Textoennegrita"/>
          <w:color w:val="36383D"/>
        </w:rPr>
        <w:t>.1 CONTENIDO DE LA LEY NATURAL</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 xml:space="preserve">Bajo el ámbito de la ley natural cae todo lo que es necesario para conservar el orden natural de las cosas establecido por Dios, y que puede ser conocido por la razón natural, </w:t>
      </w:r>
      <w:r w:rsidRPr="00613619">
        <w:rPr>
          <w:color w:val="36383D"/>
        </w:rPr>
        <w:lastRenderedPageBreak/>
        <w:t>independientemente de toda ley positiva. En otras palabras, la ley natural abarca todas aquellas normas de moralidad tan claras y elementales que todos los hombres pueden conocer con su sola razón.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Sin embargo, a pesar de su simplicidad, podemos distinguir en la ley natural tres grados o categorías de preceptos: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Preceptos primarios y universalísimos, cuya ignorancia es imposible a cualquier hombre con uso de razón. Se han expresado de diversas formas: “no hagas al otro lo que no quieras para ti”, “da a cada quien lo suyo”, “vive conforme a la recta razón”, “cumple siempre tu deber”, “observa el orden del ser”, etc., pero pueden todos ellos reducirse a uno solo: Haz el bien y evita el mal (cfr. S.Th. I-II, q. 94, a. 2).</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b) Principios secundarios o conclusiones próximas, que fluyen directa y claramente de los primeros principios y pueden ser conocidos por cualquier hombre casi sin esfuerzo o raciocinio. A este grado pertenecen todos los preceptos del decálogo.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c) Conclusiones remotas, que se deducen de los principios primarios y secundarios luego de un raciocinio más elaborado (por ejemplo, la indisolubilidad del matrimonio, la ilicitud de la venganza, etc.).</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3619" w:rsidRDefault="00617D83" w:rsidP="006F3724">
      <w:pPr>
        <w:pStyle w:val="NormalWeb"/>
        <w:shd w:val="clear" w:color="auto" w:fill="FFFFFF"/>
        <w:spacing w:before="0" w:beforeAutospacing="0" w:after="0" w:afterAutospacing="0" w:line="480" w:lineRule="auto"/>
        <w:jc w:val="both"/>
        <w:rPr>
          <w:color w:val="36383D"/>
        </w:rPr>
      </w:pPr>
      <w:r>
        <w:rPr>
          <w:rStyle w:val="Textoennegrita"/>
          <w:color w:val="36383D"/>
        </w:rPr>
        <w:t>2</w:t>
      </w:r>
      <w:r w:rsidR="00336CBC" w:rsidRPr="00613619">
        <w:rPr>
          <w:rStyle w:val="Textoennegrita"/>
          <w:color w:val="36383D"/>
        </w:rPr>
        <w:t>.2 PROPIEDADES DE LA LEY NATURAL</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 ley natural tiene unas características que la distinguen claramente de otras leyes: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Universalidad: quiere decir que la ley natural tiene vigencia en todo el mundo y para toda la gente.</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Esta característica se explica diciendo que la naturaleza humana es esencialmente la misma en cualquier hombre; las variaciones étnicas, regionales, etc., son sólo accidentales. Por eso, las leyes de su naturaleza son también comunes.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lastRenderedPageBreak/>
        <w:t>Lo anterior no impide que algunos hombres no la cumplan, y esas transgresiones no perjudican la vigencia de la ley.</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B. Inmutabilidad: es característica de la ley natural que no cambie con los tiempos ni con las condiciones históricas o culturales. La razón es clara: la naturaleza humana no cambia en su esencia con el paso de los años.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El evolucionismo ético postula que la moralidad está sujeta a un cambio constante, que alcanza también a sus fundamentos. No tiene en cuenta que la ley natural obra siempre según el orden del ser y que, como el hombre y la naturaleza sólo cambian de modo accidental, las variaciones en la moral son también accidentales.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C. No admite dispensa: indica que ningún legislador humano puede dispensar de la observancia de la ley natural, pues es propio de la ley poder ser dispensada sólo por el legislador, que en este caso es Dios.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Esta característica se explica considerando que al ser Dios legislador sapientísimo, su ley alcanza a prever todas las eventualidades: cualquiera que sea la situación límite en que el hombre se encuentra, debe cumplir la ley natural.</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Las aparentes excepciones de la ley que establece la moral en los casos de homicidio (ver 11.2.3.b) y hurto (ver 13.3.1.c) no son dispensas de la ley natural, sino auténticas interpretaciones que responden a la verdadera idea de la ley y no a su expresión más o menos acertada en preceptos escritos. La breve fórmula “no matarás” (o “no hurtarás”) no expresa, por la conveniencia de su brevedad, el contenido total del mandato que más bien se debería expresar: “no cometerás un homicidio (o un robo) injusto”.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Cuando una legislación humana establece una norma o permite determinadas conductas que contradicen la ley natural, emana sólo apariencia de ley y no hay obligación de seguirla, sino más bien de rechazarla o de oponerse a ella (por ejemplo, una legislación que aprobara el aborto).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lastRenderedPageBreak/>
        <w:t>D. Evidencia: todos los hombres conocen la ley natural con sólo tener uso de razón, y su promulgación coincide con la adquisición de ese uso. Contra la evidencia parece que existen ciertas costumbres contrarias a la ley natural (por ejemplo, en pueblos de cultura inferior), pero eso lo único que significa es que la evidencia de la razón puede ser obscurecida por el pecado y las pasiones.</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3619" w:rsidRDefault="00617D83" w:rsidP="006F3724">
      <w:pPr>
        <w:pStyle w:val="NormalWeb"/>
        <w:shd w:val="clear" w:color="auto" w:fill="FFFFFF"/>
        <w:spacing w:before="0" w:beforeAutospacing="0" w:after="0" w:afterAutospacing="0" w:line="480" w:lineRule="auto"/>
        <w:jc w:val="both"/>
        <w:rPr>
          <w:color w:val="36383D"/>
        </w:rPr>
      </w:pPr>
      <w:r>
        <w:rPr>
          <w:rStyle w:val="Textoennegrita"/>
          <w:color w:val="36383D"/>
        </w:rPr>
        <w:t>2</w:t>
      </w:r>
      <w:r w:rsidR="00336CBC" w:rsidRPr="00613619">
        <w:rPr>
          <w:rStyle w:val="Textoennegrita"/>
          <w:color w:val="36383D"/>
        </w:rPr>
        <w:t>.3 IGNORANCIA DE LA LEY NATURAL</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Es imposible la ignorancia de los primeros principios en el hombre dotado de uso de razón.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Podría equivocarse al apreciar lo que es bueno o lo que es malo, pero no puede menos de saber que lo bueno ha de hacerse y lo malo evitarse.</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Los principios secundarios o conclusiones próximas, que constituyen en gran parte los preceptos del decálogo, pueden ser ignorados al menos durante algún tiempo.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Aunque se deducen fácilmente con un simple raciocinio, el ambiente, la ignorancia, los vicios, etc., pueden inducir a que se desconozcan algunas consecuencias inmediatas de los primeros principios de la ley natural (por ejemplo, la malicia de los actos meramente internos, de la misma mentira oficiosa para evitarse algún disgusto, del perjurio para salvar la vida o la fama, del aborto para salvar a la madre, de la masturbación, etc.).</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Sin embargo, esta ignorancia no puede prolongarse mucho tiempo sin que el hombre sospeche -por sí mismo- o por otros la malicia de sus actos.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Las conclusiones remotas, que suponen un razonamiento lento y difícil, pueden ser ignoradas de buena fe, incluso por largo tiempo, sobre todo entre la gente inculta (por ejemplo, la malicia de la sospecha temeraria, o de la omisión de los deberes cívicos, etc.).</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6F3724" w:rsidRDefault="006F3724" w:rsidP="006F3724">
      <w:pPr>
        <w:pStyle w:val="NormalWeb"/>
        <w:shd w:val="clear" w:color="auto" w:fill="FFFFFF"/>
        <w:spacing w:before="0" w:beforeAutospacing="0" w:after="0" w:afterAutospacing="0" w:line="480" w:lineRule="auto"/>
        <w:jc w:val="both"/>
        <w:rPr>
          <w:rStyle w:val="Textoennegrita"/>
          <w:color w:val="36383D"/>
        </w:rPr>
      </w:pPr>
    </w:p>
    <w:p w:rsidR="006F3724" w:rsidRDefault="006F3724" w:rsidP="006F3724">
      <w:pPr>
        <w:pStyle w:val="NormalWeb"/>
        <w:shd w:val="clear" w:color="auto" w:fill="FFFFFF"/>
        <w:spacing w:before="0" w:beforeAutospacing="0" w:after="0" w:afterAutospacing="0" w:line="480" w:lineRule="auto"/>
        <w:jc w:val="both"/>
        <w:rPr>
          <w:rStyle w:val="Textoennegrita"/>
          <w:color w:val="36383D"/>
        </w:rPr>
      </w:pPr>
    </w:p>
    <w:p w:rsidR="00336CBC" w:rsidRPr="00617D83" w:rsidRDefault="00617D83" w:rsidP="006F3724">
      <w:pPr>
        <w:pStyle w:val="NormalWeb"/>
        <w:shd w:val="clear" w:color="auto" w:fill="FFFFFF"/>
        <w:spacing w:before="0" w:beforeAutospacing="0" w:after="0" w:afterAutospacing="0" w:line="480" w:lineRule="auto"/>
        <w:jc w:val="both"/>
        <w:rPr>
          <w:color w:val="36383D"/>
          <w:u w:val="single"/>
        </w:rPr>
      </w:pPr>
      <w:r w:rsidRPr="00617D83">
        <w:rPr>
          <w:rStyle w:val="Textoennegrita"/>
          <w:color w:val="36383D"/>
          <w:u w:val="single"/>
        </w:rPr>
        <w:t>3</w:t>
      </w:r>
      <w:r w:rsidR="006F3724" w:rsidRPr="00617D83">
        <w:rPr>
          <w:rStyle w:val="Textoennegrita"/>
          <w:color w:val="36383D"/>
          <w:u w:val="single"/>
        </w:rPr>
        <w:t>.</w:t>
      </w:r>
      <w:r w:rsidR="00336CBC" w:rsidRPr="00617D83">
        <w:rPr>
          <w:rStyle w:val="Textoennegrita"/>
          <w:color w:val="36383D"/>
          <w:u w:val="single"/>
        </w:rPr>
        <w:t xml:space="preserve"> LA LEY DIVINO-POSITIVA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Es la ley que procediendo de la libre voluntad de Dios legislador, es comunicada al hombre por medio de una revelación divina.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Su conveniencia se pone de manifiesto al considerar dos cosas: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Todos los hombres tienen la ley natural impresa en sus corazones, de manera que pueden conocer con la razón sus principios más básicos. Sin embargo, el pecado original y los pecados personales con frecuencia oscurecen su conocimiento, por lo que Dios ha querido revelarnos su Voluntad, de modo que todos los hombres pudieran conocer lo que debían hacer para agradarle con mayor facilidad, con firme certeza y sin ningún error.</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Así, Dios no se contentó con grabar su ley en la naturaleza humana, sino que además la manifestó al hombre claramente: en el Monte Sinaí, cuando ya el pueblo elegido había salido de Egipto, Dios reveló a Moisés los diez mandamientos (ver cap. 6). Los mandamientos nos señalan de manera cierta y segura el camino de la felicidad en esta vida y la otra. En ellos nos dice Dios lo que es bueno y lo que es malo, lo que es verdadero y lo que es falso, lo que le agrada y lo que le desagrada.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b) El hombre está destinado a un fin sobrenatural, y para dirigirse a él debe cumplir también -con ayuda de la gracia- otros preceptos, además de los naturales. Por eso Jesucristo llevó a la perfección la ley que Dios dictó a Moisés en el Sinaí, al ponerse a Sí mismo como modelo y camino para alcanzar ese fin al que nos llama.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Esa perfección que Cristo ha traído a la tierra se contiene sobre todo en el mandamiento nuevo del amor: en primer lugar, el amor a Dios con todo el corazón, con toda el alma, con toda la mente y con todas las fuerzas; y en segundo término, el amor a los demás como Él nos ha amado.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lastRenderedPageBreak/>
        <w:t>Vemos, por tanto, que de hecho Dios nos ha revelado leyes en tres periodos de la historia: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1) a los Patriarcas, desde Adán hasta Moisés;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2) al pueblo elegido, con aquellas leyes recogidas en algunos libros del Antiguo Testamento;</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3) en el Nuevo Testamento, que contiene la ley evangélica.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Algunas leyes positivas de los dos primeros periodos fueron después abolidas por el mismo Dios ya que eran meramente circunstanciales, mientras que la ley evangélica es definitiva, y aunque fue dada inmediatamente para los cristianos, incumbe de modo cierto a todos los hombres.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Por ejemplo, las leyes judiciales y ceremoniales dadas a los israelitas durante su éxodo nómada por el desierto eran prescripciones para ese pueblo en esas circunstancias. El precepto de la caridad enseñado por Jesucristo, sin embargo, es para todo hombre de todo lugar y época.</w:t>
      </w:r>
    </w:p>
    <w:p w:rsidR="00336CBC" w:rsidRPr="00613619" w:rsidRDefault="00336CBC" w:rsidP="006F3724">
      <w:pPr>
        <w:pStyle w:val="NormalWeb"/>
        <w:shd w:val="clear" w:color="auto" w:fill="FFFFFF"/>
        <w:spacing w:before="0" w:beforeAutospacing="0" w:after="231" w:afterAutospacing="0" w:line="480" w:lineRule="auto"/>
        <w:jc w:val="both"/>
        <w:rPr>
          <w:color w:val="36383D"/>
        </w:rPr>
      </w:pPr>
      <w:r w:rsidRPr="00613619">
        <w:rPr>
          <w:color w:val="36383D"/>
        </w:rPr>
        <w:t> </w:t>
      </w:r>
    </w:p>
    <w:p w:rsidR="00336CBC" w:rsidRPr="00617D83" w:rsidRDefault="00617D83" w:rsidP="006F3724">
      <w:pPr>
        <w:pStyle w:val="NormalWeb"/>
        <w:shd w:val="clear" w:color="auto" w:fill="FFFFFF"/>
        <w:spacing w:before="0" w:beforeAutospacing="0" w:after="0" w:afterAutospacing="0" w:line="480" w:lineRule="auto"/>
        <w:jc w:val="both"/>
        <w:rPr>
          <w:color w:val="36383D"/>
          <w:u w:val="single"/>
        </w:rPr>
      </w:pPr>
      <w:r w:rsidRPr="00617D83">
        <w:rPr>
          <w:rStyle w:val="Textoennegrita"/>
          <w:color w:val="36383D"/>
          <w:u w:val="single"/>
        </w:rPr>
        <w:t>4</w:t>
      </w:r>
      <w:r w:rsidR="006F3724" w:rsidRPr="00617D83">
        <w:rPr>
          <w:rStyle w:val="Textoennegrita"/>
          <w:color w:val="36383D"/>
          <w:u w:val="single"/>
        </w:rPr>
        <w:t>.</w:t>
      </w:r>
      <w:r w:rsidR="00336CBC" w:rsidRPr="00617D83">
        <w:rPr>
          <w:rStyle w:val="Textoennegrita"/>
          <w:color w:val="36383D"/>
          <w:u w:val="single"/>
        </w:rPr>
        <w:t xml:space="preserve"> LAS LEYES HUMANAS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Son, como ya quedó dicho, las dictadas por la legítima autoridad -ya eclesiástica, ya civil-, en el orden al bien común.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Que la legítima autoridad tenga verdadera potestad dentro de su específica competencia para dar leyes que obliguen, no es posible ponerlo en duda: surge la misma naturaleza de la sociedad humana, que exige la dirección y el control de algunas leyes (cfr. Rom. 13, 1ss.; Hechos 5, 29).</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De suyo, pues, es obligatoria ante Dios toda ley humana legítima y justa; es decir, toda ley que:</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a) se ordene al bien común;</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lastRenderedPageBreak/>
        <w:t>b) sea promulgada por la legítima autoridad y dentro de sus atribuciones;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c) sea buena en sí misma y en sus circunstancias;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d) se imponga a los súbditos obligados a ella en las debidas proporciones.</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Sin embargo, cuando la ley es injusta porque fallen algunas de estas condiciones, no obliga, y en ocasiones puede ser incluso obligatorio desobedecerla abiertamente.</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La ley injusta, al no tener la rectitud necesaria y esencial a toda ley, ya no es ley, porque contradice al bien divino. Es necesario, pues, distinguir entre legalidad y legitimidad. No es suficiente que una norma sea dictada dentro del legal establecido y por las autoridades competentes para que deba ser obedecida: es preciso que se acomode de una manera estricta a los principios de la ley natural y de la ley divino-positiva. Aquellas condiciones garantizan su legalidad formal, pero esta última es la que proporciona la legitimidad intrínseca.</w:t>
      </w:r>
    </w:p>
    <w:p w:rsidR="00336CBC" w:rsidRPr="00613619" w:rsidRDefault="00336CBC" w:rsidP="006F3724">
      <w:pPr>
        <w:pStyle w:val="NormalWeb"/>
        <w:shd w:val="clear" w:color="auto" w:fill="FFFFFF"/>
        <w:spacing w:before="0" w:beforeAutospacing="0" w:after="0" w:afterAutospacing="0" w:line="480" w:lineRule="auto"/>
        <w:jc w:val="both"/>
        <w:rPr>
          <w:color w:val="36383D"/>
        </w:rPr>
      </w:pPr>
      <w:r w:rsidRPr="00613619">
        <w:rPr>
          <w:color w:val="36383D"/>
        </w:rPr>
        <w:t>Por tanto, si una ley civil se opone manifiestamente a la ley natural, o a la ley divino-positiva, o a la ley eclesiástica, no obliga, siendo en cambio obligatorio desobedecerla por tratarse de una ley injusta, que atenta al bien común.</w:t>
      </w:r>
    </w:p>
    <w:p w:rsidR="00336CBC" w:rsidRPr="00613619" w:rsidRDefault="00336CBC" w:rsidP="006F3724">
      <w:pPr>
        <w:spacing w:line="360" w:lineRule="auto"/>
        <w:rPr>
          <w:rFonts w:ascii="Times New Roman" w:hAnsi="Times New Roman" w:cs="Times New Roman"/>
          <w:sz w:val="24"/>
          <w:szCs w:val="24"/>
        </w:rPr>
      </w:pPr>
    </w:p>
    <w:p w:rsidR="001D320B" w:rsidRDefault="001D320B" w:rsidP="006F3724">
      <w:pPr>
        <w:spacing w:line="360" w:lineRule="auto"/>
      </w:pPr>
    </w:p>
    <w:sectPr w:rsidR="001D320B" w:rsidSect="00794330">
      <w:headerReference w:type="default" r:id="rId9"/>
      <w:pgSz w:w="11907" w:h="16840" w:code="9"/>
      <w:pgMar w:top="1418" w:right="1043"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46" w:rsidRDefault="002D3446" w:rsidP="00422D3F">
      <w:pPr>
        <w:spacing w:after="0" w:line="240" w:lineRule="auto"/>
      </w:pPr>
      <w:r>
        <w:separator/>
      </w:r>
    </w:p>
  </w:endnote>
  <w:endnote w:type="continuationSeparator" w:id="0">
    <w:p w:rsidR="002D3446" w:rsidRDefault="002D3446" w:rsidP="0042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46" w:rsidRDefault="002D3446" w:rsidP="00422D3F">
      <w:pPr>
        <w:spacing w:after="0" w:line="240" w:lineRule="auto"/>
      </w:pPr>
      <w:r>
        <w:separator/>
      </w:r>
    </w:p>
  </w:footnote>
  <w:footnote w:type="continuationSeparator" w:id="0">
    <w:p w:rsidR="002D3446" w:rsidRDefault="002D3446" w:rsidP="0042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46"/>
      <w:docPartObj>
        <w:docPartGallery w:val="Page Numbers (Top of Page)"/>
        <w:docPartUnique/>
      </w:docPartObj>
    </w:sdtPr>
    <w:sdtEndPr/>
    <w:sdtContent>
      <w:p w:rsidR="00422D3F" w:rsidRDefault="005C28F3">
        <w:pPr>
          <w:pStyle w:val="Encabezado"/>
          <w:jc w:val="right"/>
        </w:pPr>
        <w:r>
          <w:fldChar w:fldCharType="begin"/>
        </w:r>
        <w:r>
          <w:instrText xml:space="preserve"> PAGE   \* MERGEFORMAT </w:instrText>
        </w:r>
        <w:r>
          <w:fldChar w:fldCharType="separate"/>
        </w:r>
        <w:r w:rsidR="00575A96">
          <w:rPr>
            <w:noProof/>
          </w:rPr>
          <w:t>1</w:t>
        </w:r>
        <w:r>
          <w:rPr>
            <w:noProof/>
          </w:rPr>
          <w:fldChar w:fldCharType="end"/>
        </w:r>
      </w:p>
    </w:sdtContent>
  </w:sdt>
  <w:p w:rsidR="00422D3F" w:rsidRDefault="00422D3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4925"/>
    <w:multiLevelType w:val="hybridMultilevel"/>
    <w:tmpl w:val="5FCA488C"/>
    <w:lvl w:ilvl="0" w:tplc="D08AB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59CD"/>
    <w:rsid w:val="0002287B"/>
    <w:rsid w:val="00047D2D"/>
    <w:rsid w:val="000A2E98"/>
    <w:rsid w:val="000C2C9D"/>
    <w:rsid w:val="000D2F87"/>
    <w:rsid w:val="001452C2"/>
    <w:rsid w:val="00182512"/>
    <w:rsid w:val="00183C9C"/>
    <w:rsid w:val="001D320B"/>
    <w:rsid w:val="001F6A1F"/>
    <w:rsid w:val="00202BFF"/>
    <w:rsid w:val="00223450"/>
    <w:rsid w:val="00241906"/>
    <w:rsid w:val="00275DBE"/>
    <w:rsid w:val="0028120A"/>
    <w:rsid w:val="002D3446"/>
    <w:rsid w:val="002D59CD"/>
    <w:rsid w:val="00336CBC"/>
    <w:rsid w:val="0035399D"/>
    <w:rsid w:val="003B3AF4"/>
    <w:rsid w:val="00422D3F"/>
    <w:rsid w:val="004926D8"/>
    <w:rsid w:val="00524A09"/>
    <w:rsid w:val="00535E3A"/>
    <w:rsid w:val="00547E84"/>
    <w:rsid w:val="00575A96"/>
    <w:rsid w:val="0058387F"/>
    <w:rsid w:val="005C28F3"/>
    <w:rsid w:val="005E39CB"/>
    <w:rsid w:val="00617D83"/>
    <w:rsid w:val="006272FA"/>
    <w:rsid w:val="00680591"/>
    <w:rsid w:val="006D06C7"/>
    <w:rsid w:val="006D0E36"/>
    <w:rsid w:val="006D79CA"/>
    <w:rsid w:val="006F3724"/>
    <w:rsid w:val="0073017A"/>
    <w:rsid w:val="00736EA0"/>
    <w:rsid w:val="00750B19"/>
    <w:rsid w:val="00794330"/>
    <w:rsid w:val="007D5E22"/>
    <w:rsid w:val="00817C77"/>
    <w:rsid w:val="008659D8"/>
    <w:rsid w:val="00883B9A"/>
    <w:rsid w:val="00884527"/>
    <w:rsid w:val="00906687"/>
    <w:rsid w:val="00A1432C"/>
    <w:rsid w:val="00A53FEC"/>
    <w:rsid w:val="00A92861"/>
    <w:rsid w:val="00B10C73"/>
    <w:rsid w:val="00B17BEB"/>
    <w:rsid w:val="00B52AFE"/>
    <w:rsid w:val="00B6260D"/>
    <w:rsid w:val="00BD15DA"/>
    <w:rsid w:val="00C350EC"/>
    <w:rsid w:val="00C87EA8"/>
    <w:rsid w:val="00D50444"/>
    <w:rsid w:val="00DA75AC"/>
    <w:rsid w:val="00E22823"/>
    <w:rsid w:val="00F0029C"/>
    <w:rsid w:val="00F240F1"/>
    <w:rsid w:val="00F2750B"/>
    <w:rsid w:val="00F2797C"/>
    <w:rsid w:val="00FB22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2C80"/>
  <w15:docId w15:val="{61A398D2-9004-43C5-B74A-67A69D78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CD"/>
  </w:style>
  <w:style w:type="paragraph" w:styleId="Ttulo5">
    <w:name w:val="heading 5"/>
    <w:basedOn w:val="Normal"/>
    <w:next w:val="Normal"/>
    <w:link w:val="Ttulo5Car"/>
    <w:uiPriority w:val="9"/>
    <w:semiHidden/>
    <w:unhideWhenUsed/>
    <w:qFormat/>
    <w:rsid w:val="002D59C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2D59CD"/>
    <w:rPr>
      <w:rFonts w:asciiTheme="majorHAnsi" w:eastAsiaTheme="majorEastAsia" w:hAnsiTheme="majorHAnsi" w:cstheme="majorBidi"/>
      <w:color w:val="243F60" w:themeColor="accent1" w:themeShade="7F"/>
      <w:sz w:val="24"/>
      <w:szCs w:val="24"/>
      <w:lang w:val="es-ES" w:eastAsia="es-ES"/>
    </w:rPr>
  </w:style>
  <w:style w:type="paragraph" w:styleId="Textoindependiente">
    <w:name w:val="Body Text"/>
    <w:basedOn w:val="Normal"/>
    <w:link w:val="TextoindependienteCar"/>
    <w:unhideWhenUsed/>
    <w:rsid w:val="002D59CD"/>
    <w:pPr>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D59CD"/>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65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9D8"/>
    <w:rPr>
      <w:rFonts w:ascii="Tahoma" w:hAnsi="Tahoma" w:cs="Tahoma"/>
      <w:sz w:val="16"/>
      <w:szCs w:val="16"/>
    </w:rPr>
  </w:style>
  <w:style w:type="paragraph" w:styleId="Encabezado">
    <w:name w:val="header"/>
    <w:basedOn w:val="Normal"/>
    <w:link w:val="EncabezadoCar"/>
    <w:uiPriority w:val="99"/>
    <w:unhideWhenUsed/>
    <w:rsid w:val="00422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D3F"/>
  </w:style>
  <w:style w:type="paragraph" w:styleId="Piedepgina">
    <w:name w:val="footer"/>
    <w:basedOn w:val="Normal"/>
    <w:link w:val="PiedepginaCar"/>
    <w:uiPriority w:val="99"/>
    <w:semiHidden/>
    <w:unhideWhenUsed/>
    <w:rsid w:val="00422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22D3F"/>
  </w:style>
  <w:style w:type="paragraph" w:styleId="NormalWeb">
    <w:name w:val="Normal (Web)"/>
    <w:basedOn w:val="Normal"/>
    <w:uiPriority w:val="99"/>
    <w:semiHidden/>
    <w:unhideWhenUsed/>
    <w:rsid w:val="00336C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36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8A95C-51EF-4FF3-A526-406F5B52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2598</Words>
  <Characters>14809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14</cp:revision>
  <cp:lastPrinted>2020-03-05T13:41:00Z</cp:lastPrinted>
  <dcterms:created xsi:type="dcterms:W3CDTF">2020-06-19T13:30:00Z</dcterms:created>
  <dcterms:modified xsi:type="dcterms:W3CDTF">2022-06-24T11:51:00Z</dcterms:modified>
</cp:coreProperties>
</file>