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BC" w:rsidRPr="00C57C94" w:rsidRDefault="003D66BC" w:rsidP="003D66BC">
      <w:pPr>
        <w:keepNext/>
        <w:keepLines/>
        <w:spacing w:before="40" w:after="0"/>
        <w:jc w:val="center"/>
        <w:outlineLvl w:val="1"/>
        <w:rPr>
          <w:rFonts w:ascii="Bahnschrift Condensed" w:eastAsiaTheme="majorEastAsia" w:hAnsi="Bahnschrift Condensed" w:cstheme="majorBidi"/>
          <w:color w:val="2E74B5" w:themeColor="accent1" w:themeShade="BF"/>
          <w:sz w:val="96"/>
          <w:szCs w:val="26"/>
          <w:lang w:val="es-ES"/>
        </w:rPr>
      </w:pPr>
      <w:bookmarkStart w:id="0" w:name="_Toc106978814"/>
      <w:proofErr w:type="spellStart"/>
      <w:r>
        <w:rPr>
          <w:rFonts w:ascii="Bahnschrift Condensed" w:eastAsiaTheme="majorEastAsia" w:hAnsi="Bahnschrift Condensed" w:cstheme="majorBidi"/>
          <w:color w:val="2E74B5" w:themeColor="accent1" w:themeShade="BF"/>
          <w:sz w:val="96"/>
          <w:szCs w:val="26"/>
          <w:lang w:val="es-ES"/>
        </w:rPr>
        <w:t>Gualcamayo</w:t>
      </w:r>
      <w:proofErr w:type="spellEnd"/>
      <w:r>
        <w:rPr>
          <w:rFonts w:ascii="Bahnschrift Condensed" w:eastAsiaTheme="majorEastAsia" w:hAnsi="Bahnschrift Condensed" w:cstheme="majorBidi"/>
          <w:color w:val="2E74B5" w:themeColor="accent1" w:themeShade="BF"/>
          <w:sz w:val="96"/>
          <w:szCs w:val="26"/>
          <w:lang w:val="es-ES"/>
        </w:rPr>
        <w:t xml:space="preserve">– </w:t>
      </w:r>
      <w:r>
        <w:rPr>
          <w:rFonts w:ascii="Bahnschrift Condensed" w:eastAsiaTheme="majorEastAsia" w:hAnsi="Bahnschrift Condensed" w:cstheme="majorBidi"/>
          <w:color w:val="2E74B5" w:themeColor="accent1" w:themeShade="BF"/>
          <w:sz w:val="96"/>
          <w:szCs w:val="26"/>
          <w:lang w:val="es-ES"/>
        </w:rPr>
        <w:t xml:space="preserve">Informe – Practicas </w:t>
      </w:r>
      <w:proofErr w:type="spellStart"/>
      <w:r>
        <w:rPr>
          <w:rFonts w:ascii="Bahnschrift Condensed" w:eastAsiaTheme="majorEastAsia" w:hAnsi="Bahnschrift Condensed" w:cstheme="majorBidi"/>
          <w:color w:val="2E74B5" w:themeColor="accent1" w:themeShade="BF"/>
          <w:sz w:val="96"/>
          <w:szCs w:val="26"/>
          <w:lang w:val="es-ES"/>
        </w:rPr>
        <w:t>profesionalizantes</w:t>
      </w:r>
      <w:proofErr w:type="spellEnd"/>
      <w:r>
        <w:rPr>
          <w:rFonts w:ascii="Bahnschrift Condensed" w:eastAsiaTheme="majorEastAsia" w:hAnsi="Bahnschrift Condensed" w:cstheme="majorBidi"/>
          <w:color w:val="2E74B5" w:themeColor="accent1" w:themeShade="BF"/>
          <w:sz w:val="96"/>
          <w:szCs w:val="26"/>
          <w:lang w:val="es-ES"/>
        </w:rPr>
        <w:t>.</w:t>
      </w:r>
      <w:bookmarkEnd w:id="0"/>
    </w:p>
    <w:p w:rsidR="003D66BC" w:rsidRPr="00C57C94" w:rsidRDefault="003D66BC" w:rsidP="003D66BC">
      <w:pPr>
        <w:rPr>
          <w:lang w:val="es-ES"/>
        </w:rPr>
      </w:pPr>
    </w:p>
    <w:p w:rsidR="003D66BC" w:rsidRPr="00C57C94" w:rsidRDefault="003D66BC" w:rsidP="003D66BC">
      <w:pPr>
        <w:rPr>
          <w:lang w:val="es-ES"/>
        </w:rPr>
      </w:pPr>
    </w:p>
    <w:p w:rsidR="003D66BC" w:rsidRPr="00C57C94" w:rsidRDefault="003D66BC" w:rsidP="003D66BC">
      <w:pPr>
        <w:rPr>
          <w:lang w:val="es-ES"/>
        </w:rPr>
      </w:pPr>
    </w:p>
    <w:p w:rsidR="003D66BC" w:rsidRPr="00C57C94" w:rsidRDefault="003D66BC" w:rsidP="003D66BC">
      <w:pPr>
        <w:rPr>
          <w:lang w:val="es-ES"/>
        </w:rPr>
      </w:pPr>
    </w:p>
    <w:p w:rsidR="003D66BC" w:rsidRPr="00C57C94" w:rsidRDefault="003D66BC" w:rsidP="003D66BC">
      <w:pPr>
        <w:rPr>
          <w:sz w:val="28"/>
          <w:lang w:val="es-ES"/>
        </w:rPr>
      </w:pPr>
      <w:r w:rsidRPr="00C57C94">
        <w:rPr>
          <w:b/>
          <w:sz w:val="28"/>
          <w:u w:val="thick" w:color="4472C4" w:themeColor="accent5"/>
          <w:lang w:val="es-ES"/>
        </w:rPr>
        <w:t>Prof.:</w:t>
      </w:r>
      <w:r w:rsidRPr="00C57C94">
        <w:rPr>
          <w:b/>
          <w:sz w:val="28"/>
          <w:u w:color="4472C4" w:themeColor="accent5"/>
          <w:lang w:val="es-ES"/>
        </w:rPr>
        <w:t xml:space="preserve"> </w:t>
      </w:r>
      <w:proofErr w:type="spellStart"/>
      <w:r w:rsidR="008C5CDA" w:rsidRPr="008C5CDA">
        <w:rPr>
          <w:b/>
          <w:sz w:val="28"/>
          <w:u w:color="4472C4" w:themeColor="accent5"/>
          <w:lang w:val="es-ES"/>
        </w:rPr>
        <w:t>Bugueño</w:t>
      </w:r>
      <w:proofErr w:type="spellEnd"/>
      <w:r w:rsidR="008C5CDA" w:rsidRPr="008C5CDA">
        <w:rPr>
          <w:b/>
          <w:sz w:val="28"/>
          <w:u w:color="4472C4" w:themeColor="accent5"/>
          <w:lang w:val="es-ES"/>
        </w:rPr>
        <w:t xml:space="preserve"> Mariana, </w:t>
      </w:r>
      <w:proofErr w:type="spellStart"/>
      <w:r w:rsidR="008C5CDA" w:rsidRPr="008C5CDA">
        <w:rPr>
          <w:b/>
          <w:sz w:val="28"/>
          <w:u w:color="4472C4" w:themeColor="accent5"/>
          <w:lang w:val="es-ES"/>
        </w:rPr>
        <w:t>Rodriguez</w:t>
      </w:r>
      <w:proofErr w:type="spellEnd"/>
      <w:r w:rsidR="008C5CDA" w:rsidRPr="008C5CDA">
        <w:rPr>
          <w:b/>
          <w:sz w:val="28"/>
          <w:u w:color="4472C4" w:themeColor="accent5"/>
          <w:lang w:val="es-ES"/>
        </w:rPr>
        <w:t xml:space="preserve"> Natalia</w:t>
      </w:r>
    </w:p>
    <w:p w:rsidR="003D66BC" w:rsidRPr="00C57C94" w:rsidRDefault="003D66BC" w:rsidP="003D66BC">
      <w:pPr>
        <w:rPr>
          <w:b/>
          <w:sz w:val="28"/>
          <w:u w:val="thick" w:color="4472C4" w:themeColor="accent5"/>
          <w:lang w:val="es-ES"/>
        </w:rPr>
      </w:pPr>
    </w:p>
    <w:p w:rsidR="003D66BC" w:rsidRPr="00C57C94" w:rsidRDefault="003D66BC" w:rsidP="003D66BC">
      <w:pPr>
        <w:rPr>
          <w:sz w:val="28"/>
          <w:lang w:val="es-ES"/>
        </w:rPr>
      </w:pPr>
      <w:r w:rsidRPr="00C57C94">
        <w:rPr>
          <w:b/>
          <w:sz w:val="28"/>
          <w:u w:val="thick" w:color="4472C4" w:themeColor="accent5"/>
          <w:lang w:val="es-ES"/>
        </w:rPr>
        <w:t>Alumno</w:t>
      </w:r>
      <w:r>
        <w:rPr>
          <w:b/>
          <w:sz w:val="28"/>
          <w:u w:val="thick" w:color="4472C4" w:themeColor="accent5"/>
          <w:lang w:val="es-ES"/>
        </w:rPr>
        <w:t>s</w:t>
      </w:r>
      <w:r w:rsidRPr="00C57C94">
        <w:rPr>
          <w:b/>
          <w:sz w:val="28"/>
          <w:u w:val="thick" w:color="4472C4" w:themeColor="accent5"/>
          <w:lang w:val="es-ES"/>
        </w:rPr>
        <w:t>:</w:t>
      </w:r>
      <w:r w:rsidRPr="00C57C94">
        <w:rPr>
          <w:b/>
          <w:sz w:val="28"/>
          <w:u w:color="4472C4" w:themeColor="accent5"/>
          <w:lang w:val="es-ES"/>
        </w:rPr>
        <w:t xml:space="preserve"> </w:t>
      </w:r>
      <w:proofErr w:type="spellStart"/>
      <w:r>
        <w:rPr>
          <w:sz w:val="28"/>
          <w:u w:color="4472C4" w:themeColor="accent5"/>
          <w:lang w:val="es-ES"/>
        </w:rPr>
        <w:t>Villarruel</w:t>
      </w:r>
      <w:proofErr w:type="spellEnd"/>
      <w:r>
        <w:rPr>
          <w:sz w:val="28"/>
          <w:u w:color="4472C4" w:themeColor="accent5"/>
          <w:lang w:val="es-ES"/>
        </w:rPr>
        <w:t xml:space="preserve"> Yair</w:t>
      </w:r>
      <w:r w:rsidRPr="00C57C94">
        <w:rPr>
          <w:sz w:val="28"/>
          <w:u w:color="4472C4" w:themeColor="accent5"/>
          <w:lang w:val="es-ES"/>
        </w:rPr>
        <w:t>,</w:t>
      </w:r>
      <w:r w:rsidRPr="00C57C94">
        <w:rPr>
          <w:b/>
          <w:sz w:val="28"/>
          <w:u w:color="4472C4" w:themeColor="accent5"/>
          <w:lang w:val="es-ES"/>
        </w:rPr>
        <w:t xml:space="preserve"> </w:t>
      </w:r>
      <w:r w:rsidRPr="00C57C94">
        <w:rPr>
          <w:sz w:val="28"/>
          <w:lang w:val="es-ES"/>
        </w:rPr>
        <w:t>Godoy Santiago</w:t>
      </w:r>
    </w:p>
    <w:p w:rsidR="003D66BC" w:rsidRPr="00C57C94" w:rsidRDefault="003D66BC" w:rsidP="003D66BC">
      <w:pPr>
        <w:rPr>
          <w:b/>
          <w:sz w:val="28"/>
          <w:u w:val="thick" w:color="4472C4" w:themeColor="accent5"/>
          <w:lang w:val="es-ES"/>
        </w:rPr>
      </w:pPr>
    </w:p>
    <w:p w:rsidR="003D66BC" w:rsidRPr="00C57C94" w:rsidRDefault="003D66BC" w:rsidP="003D66BC">
      <w:pPr>
        <w:rPr>
          <w:sz w:val="28"/>
          <w:lang w:val="es-ES"/>
        </w:rPr>
      </w:pPr>
      <w:r w:rsidRPr="00C57C94">
        <w:rPr>
          <w:b/>
          <w:sz w:val="28"/>
          <w:u w:val="thick" w:color="4472C4" w:themeColor="accent5"/>
          <w:lang w:val="es-ES"/>
        </w:rPr>
        <w:t>Curso</w:t>
      </w:r>
      <w:r w:rsidRPr="00C57C94">
        <w:rPr>
          <w:sz w:val="28"/>
          <w:lang w:val="es-ES"/>
        </w:rPr>
        <w:t>: 7° 2022</w:t>
      </w:r>
    </w:p>
    <w:p w:rsidR="003D66BC" w:rsidRPr="00C57C94" w:rsidRDefault="003D66BC" w:rsidP="003D66BC">
      <w:pPr>
        <w:rPr>
          <w:b/>
          <w:sz w:val="28"/>
          <w:u w:val="thick" w:color="4472C4" w:themeColor="accent5"/>
          <w:lang w:val="es-ES"/>
        </w:rPr>
      </w:pPr>
    </w:p>
    <w:p w:rsidR="003D66BC" w:rsidRDefault="003D66BC" w:rsidP="003D66BC">
      <w:pPr>
        <w:rPr>
          <w:b/>
          <w:sz w:val="28"/>
          <w:u w:val="thick" w:color="4472C4" w:themeColor="accent5"/>
          <w:lang w:val="es-ES"/>
        </w:rPr>
      </w:pPr>
      <w:r w:rsidRPr="00C57C94">
        <w:rPr>
          <w:b/>
          <w:sz w:val="28"/>
          <w:u w:val="thick" w:color="4472C4" w:themeColor="accent5"/>
          <w:lang w:val="es-ES"/>
        </w:rPr>
        <w:t>Colegio del Prado</w:t>
      </w: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p w:rsidR="00705F62" w:rsidRDefault="00705F62" w:rsidP="003D66BC">
      <w:pPr>
        <w:rPr>
          <w:b/>
          <w:sz w:val="28"/>
          <w:u w:val="thick" w:color="4472C4" w:themeColor="accent5"/>
          <w:lang w:val="es-ES"/>
        </w:rPr>
      </w:pPr>
    </w:p>
    <w:sdt>
      <w:sdtPr>
        <w:rPr>
          <w:lang w:val="es-ES"/>
        </w:rPr>
        <w:id w:val="52954462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705F62" w:rsidRDefault="00705F62">
          <w:pPr>
            <w:pStyle w:val="TtuloTDC"/>
          </w:pPr>
          <w:r>
            <w:rPr>
              <w:lang w:val="es-ES"/>
            </w:rPr>
            <w:t>Contenido</w:t>
          </w:r>
        </w:p>
        <w:p w:rsidR="00400719" w:rsidRDefault="00705F62">
          <w:pPr>
            <w:pStyle w:val="TDC2"/>
            <w:tabs>
              <w:tab w:val="right" w:leader="dot" w:pos="8494"/>
            </w:tabs>
            <w:rPr>
              <w:rFonts w:eastAsiaTheme="minorEastAsia"/>
              <w:noProof/>
              <w:lang w:eastAsia="es-AR"/>
            </w:rPr>
          </w:pPr>
          <w:r>
            <w:fldChar w:fldCharType="begin"/>
          </w:r>
          <w:r>
            <w:instrText xml:space="preserve"> TOC \o "1-3" \h \z \u </w:instrText>
          </w:r>
          <w:r>
            <w:fldChar w:fldCharType="separate"/>
          </w:r>
          <w:bookmarkStart w:id="1" w:name="_GoBack"/>
          <w:bookmarkEnd w:id="1"/>
          <w:r w:rsidR="00400719" w:rsidRPr="00632F94">
            <w:rPr>
              <w:rStyle w:val="Hipervnculo"/>
              <w:noProof/>
            </w:rPr>
            <w:fldChar w:fldCharType="begin"/>
          </w:r>
          <w:r w:rsidR="00400719" w:rsidRPr="00632F94">
            <w:rPr>
              <w:rStyle w:val="Hipervnculo"/>
              <w:noProof/>
            </w:rPr>
            <w:instrText xml:space="preserve"> </w:instrText>
          </w:r>
          <w:r w:rsidR="00400719">
            <w:rPr>
              <w:noProof/>
            </w:rPr>
            <w:instrText>HYPERLINK \l "_Toc106978814"</w:instrText>
          </w:r>
          <w:r w:rsidR="00400719" w:rsidRPr="00632F94">
            <w:rPr>
              <w:rStyle w:val="Hipervnculo"/>
              <w:noProof/>
            </w:rPr>
            <w:instrText xml:space="preserve"> </w:instrText>
          </w:r>
          <w:r w:rsidR="00400719" w:rsidRPr="00632F94">
            <w:rPr>
              <w:rStyle w:val="Hipervnculo"/>
              <w:noProof/>
            </w:rPr>
          </w:r>
          <w:r w:rsidR="00400719" w:rsidRPr="00632F94">
            <w:rPr>
              <w:rStyle w:val="Hipervnculo"/>
              <w:noProof/>
            </w:rPr>
            <w:fldChar w:fldCharType="separate"/>
          </w:r>
          <w:r w:rsidR="00400719" w:rsidRPr="00632F94">
            <w:rPr>
              <w:rStyle w:val="Hipervnculo"/>
              <w:rFonts w:ascii="Bahnschrift Condensed" w:eastAsiaTheme="majorEastAsia" w:hAnsi="Bahnschrift Condensed" w:cstheme="majorBidi"/>
              <w:noProof/>
              <w:lang w:val="es-ES"/>
            </w:rPr>
            <w:t>Gualcamayo– Informe – Practicas profesionalizantes.</w:t>
          </w:r>
          <w:r w:rsidR="00400719">
            <w:rPr>
              <w:noProof/>
              <w:webHidden/>
            </w:rPr>
            <w:tab/>
          </w:r>
          <w:r w:rsidR="00400719">
            <w:rPr>
              <w:noProof/>
              <w:webHidden/>
            </w:rPr>
            <w:fldChar w:fldCharType="begin"/>
          </w:r>
          <w:r w:rsidR="00400719">
            <w:rPr>
              <w:noProof/>
              <w:webHidden/>
            </w:rPr>
            <w:instrText xml:space="preserve"> PAGEREF _Toc106978814 \h </w:instrText>
          </w:r>
          <w:r w:rsidR="00400719">
            <w:rPr>
              <w:noProof/>
              <w:webHidden/>
            </w:rPr>
          </w:r>
          <w:r w:rsidR="00400719">
            <w:rPr>
              <w:noProof/>
              <w:webHidden/>
            </w:rPr>
            <w:fldChar w:fldCharType="separate"/>
          </w:r>
          <w:r w:rsidR="00400719">
            <w:rPr>
              <w:noProof/>
              <w:webHidden/>
            </w:rPr>
            <w:t>1</w:t>
          </w:r>
          <w:r w:rsidR="00400719">
            <w:rPr>
              <w:noProof/>
              <w:webHidden/>
            </w:rPr>
            <w:fldChar w:fldCharType="end"/>
          </w:r>
          <w:r w:rsidR="00400719" w:rsidRPr="00632F94">
            <w:rPr>
              <w:rStyle w:val="Hipervnculo"/>
              <w:noProof/>
            </w:rPr>
            <w:fldChar w:fldCharType="end"/>
          </w:r>
        </w:p>
        <w:p w:rsidR="00400719" w:rsidRDefault="00400719">
          <w:pPr>
            <w:pStyle w:val="TDC1"/>
            <w:tabs>
              <w:tab w:val="right" w:leader="dot" w:pos="8494"/>
            </w:tabs>
            <w:rPr>
              <w:rFonts w:eastAsiaTheme="minorEastAsia"/>
              <w:noProof/>
              <w:lang w:eastAsia="es-AR"/>
            </w:rPr>
          </w:pPr>
          <w:hyperlink w:anchor="_Toc106978815" w:history="1">
            <w:r w:rsidRPr="00632F94">
              <w:rPr>
                <w:rStyle w:val="Hipervnculo"/>
                <w:b/>
                <w:noProof/>
                <w:lang w:val="es-ES"/>
              </w:rPr>
              <w:t>Introducción:</w:t>
            </w:r>
            <w:r>
              <w:rPr>
                <w:noProof/>
                <w:webHidden/>
              </w:rPr>
              <w:tab/>
            </w:r>
            <w:r>
              <w:rPr>
                <w:noProof/>
                <w:webHidden/>
              </w:rPr>
              <w:fldChar w:fldCharType="begin"/>
            </w:r>
            <w:r>
              <w:rPr>
                <w:noProof/>
                <w:webHidden/>
              </w:rPr>
              <w:instrText xml:space="preserve"> PAGEREF _Toc106978815 \h </w:instrText>
            </w:r>
            <w:r>
              <w:rPr>
                <w:noProof/>
                <w:webHidden/>
              </w:rPr>
            </w:r>
            <w:r>
              <w:rPr>
                <w:noProof/>
                <w:webHidden/>
              </w:rPr>
              <w:fldChar w:fldCharType="separate"/>
            </w:r>
            <w:r>
              <w:rPr>
                <w:noProof/>
                <w:webHidden/>
              </w:rPr>
              <w:t>3</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16" w:history="1">
            <w:r w:rsidRPr="00632F94">
              <w:rPr>
                <w:rStyle w:val="Hipervnculo"/>
                <w:b/>
                <w:noProof/>
                <w:lang w:val="es-ES"/>
              </w:rPr>
              <w:t>Garita de seguridad:</w:t>
            </w:r>
            <w:r>
              <w:rPr>
                <w:noProof/>
                <w:webHidden/>
              </w:rPr>
              <w:tab/>
            </w:r>
            <w:r>
              <w:rPr>
                <w:noProof/>
                <w:webHidden/>
              </w:rPr>
              <w:fldChar w:fldCharType="begin"/>
            </w:r>
            <w:r>
              <w:rPr>
                <w:noProof/>
                <w:webHidden/>
              </w:rPr>
              <w:instrText xml:space="preserve"> PAGEREF _Toc106978816 \h </w:instrText>
            </w:r>
            <w:r>
              <w:rPr>
                <w:noProof/>
                <w:webHidden/>
              </w:rPr>
            </w:r>
            <w:r>
              <w:rPr>
                <w:noProof/>
                <w:webHidden/>
              </w:rPr>
              <w:fldChar w:fldCharType="separate"/>
            </w:r>
            <w:r>
              <w:rPr>
                <w:noProof/>
                <w:webHidden/>
              </w:rPr>
              <w:t>3</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17" w:history="1">
            <w:r w:rsidRPr="00632F94">
              <w:rPr>
                <w:rStyle w:val="Hipervnculo"/>
                <w:b/>
                <w:noProof/>
                <w:lang w:val="es-ES"/>
              </w:rPr>
              <w:t>Campamento de Gualcamayo.</w:t>
            </w:r>
            <w:r>
              <w:rPr>
                <w:noProof/>
                <w:webHidden/>
              </w:rPr>
              <w:tab/>
            </w:r>
            <w:r>
              <w:rPr>
                <w:noProof/>
                <w:webHidden/>
              </w:rPr>
              <w:fldChar w:fldCharType="begin"/>
            </w:r>
            <w:r>
              <w:rPr>
                <w:noProof/>
                <w:webHidden/>
              </w:rPr>
              <w:instrText xml:space="preserve"> PAGEREF _Toc106978817 \h </w:instrText>
            </w:r>
            <w:r>
              <w:rPr>
                <w:noProof/>
                <w:webHidden/>
              </w:rPr>
            </w:r>
            <w:r>
              <w:rPr>
                <w:noProof/>
                <w:webHidden/>
              </w:rPr>
              <w:fldChar w:fldCharType="separate"/>
            </w:r>
            <w:r>
              <w:rPr>
                <w:noProof/>
                <w:webHidden/>
              </w:rPr>
              <w:t>3</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18" w:history="1">
            <w:r w:rsidRPr="00632F94">
              <w:rPr>
                <w:rStyle w:val="Hipervnculo"/>
                <w:b/>
                <w:noProof/>
                <w:lang w:val="es-ES"/>
              </w:rPr>
              <w:t>Mina Subterránea:</w:t>
            </w:r>
            <w:r>
              <w:rPr>
                <w:noProof/>
                <w:webHidden/>
              </w:rPr>
              <w:tab/>
            </w:r>
            <w:r>
              <w:rPr>
                <w:noProof/>
                <w:webHidden/>
              </w:rPr>
              <w:fldChar w:fldCharType="begin"/>
            </w:r>
            <w:r>
              <w:rPr>
                <w:noProof/>
                <w:webHidden/>
              </w:rPr>
              <w:instrText xml:space="preserve"> PAGEREF _Toc106978818 \h </w:instrText>
            </w:r>
            <w:r>
              <w:rPr>
                <w:noProof/>
                <w:webHidden/>
              </w:rPr>
            </w:r>
            <w:r>
              <w:rPr>
                <w:noProof/>
                <w:webHidden/>
              </w:rPr>
              <w:fldChar w:fldCharType="separate"/>
            </w:r>
            <w:r>
              <w:rPr>
                <w:noProof/>
                <w:webHidden/>
              </w:rPr>
              <w:t>4</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19" w:history="1">
            <w:r w:rsidRPr="00632F94">
              <w:rPr>
                <w:rStyle w:val="Hipervnculo"/>
                <w:b/>
                <w:noProof/>
                <w:lang w:val="es-ES"/>
              </w:rPr>
              <w:t>Open pit – Magdalena:</w:t>
            </w:r>
            <w:r>
              <w:rPr>
                <w:noProof/>
                <w:webHidden/>
              </w:rPr>
              <w:tab/>
            </w:r>
            <w:r>
              <w:rPr>
                <w:noProof/>
                <w:webHidden/>
              </w:rPr>
              <w:fldChar w:fldCharType="begin"/>
            </w:r>
            <w:r>
              <w:rPr>
                <w:noProof/>
                <w:webHidden/>
              </w:rPr>
              <w:instrText xml:space="preserve"> PAGEREF _Toc106978819 \h </w:instrText>
            </w:r>
            <w:r>
              <w:rPr>
                <w:noProof/>
                <w:webHidden/>
              </w:rPr>
            </w:r>
            <w:r>
              <w:rPr>
                <w:noProof/>
                <w:webHidden/>
              </w:rPr>
              <w:fldChar w:fldCharType="separate"/>
            </w:r>
            <w:r>
              <w:rPr>
                <w:noProof/>
                <w:webHidden/>
              </w:rPr>
              <w:t>5</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20" w:history="1">
            <w:r w:rsidRPr="00632F94">
              <w:rPr>
                <w:rStyle w:val="Hipervnculo"/>
                <w:b/>
                <w:noProof/>
                <w:lang w:val="es-ES"/>
              </w:rPr>
              <w:t>Comedero y campamento.</w:t>
            </w:r>
            <w:r>
              <w:rPr>
                <w:noProof/>
                <w:webHidden/>
              </w:rPr>
              <w:tab/>
            </w:r>
            <w:r>
              <w:rPr>
                <w:noProof/>
                <w:webHidden/>
              </w:rPr>
              <w:fldChar w:fldCharType="begin"/>
            </w:r>
            <w:r>
              <w:rPr>
                <w:noProof/>
                <w:webHidden/>
              </w:rPr>
              <w:instrText xml:space="preserve"> PAGEREF _Toc106978820 \h </w:instrText>
            </w:r>
            <w:r>
              <w:rPr>
                <w:noProof/>
                <w:webHidden/>
              </w:rPr>
            </w:r>
            <w:r>
              <w:rPr>
                <w:noProof/>
                <w:webHidden/>
              </w:rPr>
              <w:fldChar w:fldCharType="separate"/>
            </w:r>
            <w:r>
              <w:rPr>
                <w:noProof/>
                <w:webHidden/>
              </w:rPr>
              <w:t>6</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21" w:history="1">
            <w:r w:rsidRPr="00632F94">
              <w:rPr>
                <w:rStyle w:val="Hipervnculo"/>
                <w:b/>
                <w:noProof/>
                <w:lang w:val="es-ES"/>
              </w:rPr>
              <w:t>Planta de tratamiento:</w:t>
            </w:r>
            <w:r>
              <w:rPr>
                <w:noProof/>
                <w:webHidden/>
              </w:rPr>
              <w:tab/>
            </w:r>
            <w:r>
              <w:rPr>
                <w:noProof/>
                <w:webHidden/>
              </w:rPr>
              <w:fldChar w:fldCharType="begin"/>
            </w:r>
            <w:r>
              <w:rPr>
                <w:noProof/>
                <w:webHidden/>
              </w:rPr>
              <w:instrText xml:space="preserve"> PAGEREF _Toc106978821 \h </w:instrText>
            </w:r>
            <w:r>
              <w:rPr>
                <w:noProof/>
                <w:webHidden/>
              </w:rPr>
            </w:r>
            <w:r>
              <w:rPr>
                <w:noProof/>
                <w:webHidden/>
              </w:rPr>
              <w:fldChar w:fldCharType="separate"/>
            </w:r>
            <w:r>
              <w:rPr>
                <w:noProof/>
                <w:webHidden/>
              </w:rPr>
              <w:t>6</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22" w:history="1">
            <w:r w:rsidRPr="00632F94">
              <w:rPr>
                <w:rStyle w:val="Hipervnculo"/>
                <w:b/>
                <w:noProof/>
                <w:lang w:val="es-ES"/>
              </w:rPr>
              <w:t>Sala de control:</w:t>
            </w:r>
            <w:r>
              <w:rPr>
                <w:noProof/>
                <w:webHidden/>
              </w:rPr>
              <w:tab/>
            </w:r>
            <w:r>
              <w:rPr>
                <w:noProof/>
                <w:webHidden/>
              </w:rPr>
              <w:fldChar w:fldCharType="begin"/>
            </w:r>
            <w:r>
              <w:rPr>
                <w:noProof/>
                <w:webHidden/>
              </w:rPr>
              <w:instrText xml:space="preserve"> PAGEREF _Toc106978822 \h </w:instrText>
            </w:r>
            <w:r>
              <w:rPr>
                <w:noProof/>
                <w:webHidden/>
              </w:rPr>
            </w:r>
            <w:r>
              <w:rPr>
                <w:noProof/>
                <w:webHidden/>
              </w:rPr>
              <w:fldChar w:fldCharType="separate"/>
            </w:r>
            <w:r>
              <w:rPr>
                <w:noProof/>
                <w:webHidden/>
              </w:rPr>
              <w:t>8</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23" w:history="1">
            <w:r w:rsidRPr="00632F94">
              <w:rPr>
                <w:rStyle w:val="Hipervnculo"/>
                <w:b/>
                <w:noProof/>
                <w:lang w:val="es-ES"/>
              </w:rPr>
              <w:t>Laboratorio Químico:</w:t>
            </w:r>
            <w:r>
              <w:rPr>
                <w:noProof/>
                <w:webHidden/>
              </w:rPr>
              <w:tab/>
            </w:r>
            <w:r>
              <w:rPr>
                <w:noProof/>
                <w:webHidden/>
              </w:rPr>
              <w:fldChar w:fldCharType="begin"/>
            </w:r>
            <w:r>
              <w:rPr>
                <w:noProof/>
                <w:webHidden/>
              </w:rPr>
              <w:instrText xml:space="preserve"> PAGEREF _Toc106978823 \h </w:instrText>
            </w:r>
            <w:r>
              <w:rPr>
                <w:noProof/>
                <w:webHidden/>
              </w:rPr>
            </w:r>
            <w:r>
              <w:rPr>
                <w:noProof/>
                <w:webHidden/>
              </w:rPr>
              <w:fldChar w:fldCharType="separate"/>
            </w:r>
            <w:r>
              <w:rPr>
                <w:noProof/>
                <w:webHidden/>
              </w:rPr>
              <w:t>9</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24" w:history="1">
            <w:r w:rsidRPr="00632F94">
              <w:rPr>
                <w:rStyle w:val="Hipervnculo"/>
                <w:b/>
                <w:noProof/>
                <w:lang w:val="es-ES"/>
              </w:rPr>
              <w:t>Finalización:</w:t>
            </w:r>
            <w:r>
              <w:rPr>
                <w:noProof/>
                <w:webHidden/>
              </w:rPr>
              <w:tab/>
            </w:r>
            <w:r>
              <w:rPr>
                <w:noProof/>
                <w:webHidden/>
              </w:rPr>
              <w:fldChar w:fldCharType="begin"/>
            </w:r>
            <w:r>
              <w:rPr>
                <w:noProof/>
                <w:webHidden/>
              </w:rPr>
              <w:instrText xml:space="preserve"> PAGEREF _Toc106978824 \h </w:instrText>
            </w:r>
            <w:r>
              <w:rPr>
                <w:noProof/>
                <w:webHidden/>
              </w:rPr>
            </w:r>
            <w:r>
              <w:rPr>
                <w:noProof/>
                <w:webHidden/>
              </w:rPr>
              <w:fldChar w:fldCharType="separate"/>
            </w:r>
            <w:r>
              <w:rPr>
                <w:noProof/>
                <w:webHidden/>
              </w:rPr>
              <w:t>10</w:t>
            </w:r>
            <w:r>
              <w:rPr>
                <w:noProof/>
                <w:webHidden/>
              </w:rPr>
              <w:fldChar w:fldCharType="end"/>
            </w:r>
          </w:hyperlink>
        </w:p>
        <w:p w:rsidR="00400719" w:rsidRDefault="00400719">
          <w:pPr>
            <w:pStyle w:val="TDC1"/>
            <w:tabs>
              <w:tab w:val="right" w:leader="dot" w:pos="8494"/>
            </w:tabs>
            <w:rPr>
              <w:rFonts w:eastAsiaTheme="minorEastAsia"/>
              <w:noProof/>
              <w:lang w:eastAsia="es-AR"/>
            </w:rPr>
          </w:pPr>
          <w:hyperlink w:anchor="_Toc106978825" w:history="1">
            <w:r w:rsidRPr="00632F94">
              <w:rPr>
                <w:rStyle w:val="Hipervnculo"/>
                <w:b/>
                <w:noProof/>
                <w:lang w:val="es-ES"/>
              </w:rPr>
              <w:t>Conclusión:</w:t>
            </w:r>
            <w:r>
              <w:rPr>
                <w:noProof/>
                <w:webHidden/>
              </w:rPr>
              <w:tab/>
            </w:r>
            <w:r>
              <w:rPr>
                <w:noProof/>
                <w:webHidden/>
              </w:rPr>
              <w:fldChar w:fldCharType="begin"/>
            </w:r>
            <w:r>
              <w:rPr>
                <w:noProof/>
                <w:webHidden/>
              </w:rPr>
              <w:instrText xml:space="preserve"> PAGEREF _Toc106978825 \h </w:instrText>
            </w:r>
            <w:r>
              <w:rPr>
                <w:noProof/>
                <w:webHidden/>
              </w:rPr>
            </w:r>
            <w:r>
              <w:rPr>
                <w:noProof/>
                <w:webHidden/>
              </w:rPr>
              <w:fldChar w:fldCharType="separate"/>
            </w:r>
            <w:r>
              <w:rPr>
                <w:noProof/>
                <w:webHidden/>
              </w:rPr>
              <w:t>10</w:t>
            </w:r>
            <w:r>
              <w:rPr>
                <w:noProof/>
                <w:webHidden/>
              </w:rPr>
              <w:fldChar w:fldCharType="end"/>
            </w:r>
          </w:hyperlink>
        </w:p>
        <w:p w:rsidR="00705F62" w:rsidRDefault="00705F62">
          <w:r>
            <w:rPr>
              <w:b/>
              <w:bCs/>
              <w:lang w:val="es-ES"/>
            </w:rPr>
            <w:fldChar w:fldCharType="end"/>
          </w:r>
        </w:p>
      </w:sdtContent>
    </w:sdt>
    <w:p w:rsidR="00705F62" w:rsidRPr="00C57C94" w:rsidRDefault="00705F62" w:rsidP="003D66BC">
      <w:pPr>
        <w:rPr>
          <w:b/>
          <w:sz w:val="28"/>
          <w:u w:val="thick" w:color="4472C4" w:themeColor="accent5"/>
          <w:lang w:val="es-ES"/>
        </w:rPr>
      </w:pPr>
    </w:p>
    <w:p w:rsidR="003D66BC" w:rsidRDefault="003D66BC" w:rsidP="003D66BC">
      <w:pPr>
        <w:rPr>
          <w:lang w:val="es-ES"/>
        </w:rPr>
      </w:pPr>
      <w:r w:rsidRPr="00C57C94">
        <w:rPr>
          <w:lang w:val="es-ES"/>
        </w:rPr>
        <w:br w:type="page"/>
      </w:r>
    </w:p>
    <w:p w:rsidR="00400719" w:rsidRDefault="00400719" w:rsidP="00400719">
      <w:pPr>
        <w:pStyle w:val="Ttulo1"/>
        <w:rPr>
          <w:b/>
          <w:lang w:val="es-ES"/>
        </w:rPr>
      </w:pPr>
      <w:bookmarkStart w:id="2" w:name="_Toc106978815"/>
      <w:r w:rsidRPr="00400719">
        <w:rPr>
          <w:b/>
          <w:lang w:val="es-ES"/>
        </w:rPr>
        <w:lastRenderedPageBreak/>
        <w:t>Introducción</w:t>
      </w:r>
      <w:r>
        <w:rPr>
          <w:b/>
          <w:lang w:val="es-ES"/>
        </w:rPr>
        <w:t>:</w:t>
      </w:r>
      <w:bookmarkEnd w:id="2"/>
    </w:p>
    <w:p w:rsidR="00400719" w:rsidRPr="00400719" w:rsidRDefault="00400719" w:rsidP="00400719">
      <w:pPr>
        <w:rPr>
          <w:lang w:val="es-ES"/>
        </w:rPr>
      </w:pPr>
    </w:p>
    <w:p w:rsidR="00922DCC" w:rsidRDefault="00D71ED5">
      <w:pPr>
        <w:rPr>
          <w:lang w:val="es-ES"/>
        </w:rPr>
      </w:pPr>
      <w:r>
        <w:rPr>
          <w:lang w:val="es-ES"/>
        </w:rPr>
        <w:t>Entre las fechas del</w:t>
      </w:r>
      <w:r w:rsidR="00252D04">
        <w:rPr>
          <w:lang w:val="es-ES"/>
        </w:rPr>
        <w:t xml:space="preserve"> </w:t>
      </w:r>
      <w:r>
        <w:rPr>
          <w:lang w:val="es-ES"/>
        </w:rPr>
        <w:t>día 27 de mayo y 3</w:t>
      </w:r>
      <w:r w:rsidR="006C5ED7">
        <w:rPr>
          <w:lang w:val="es-ES"/>
        </w:rPr>
        <w:t xml:space="preserve"> de </w:t>
      </w:r>
      <w:r w:rsidR="008111A1">
        <w:rPr>
          <w:lang w:val="es-ES"/>
        </w:rPr>
        <w:t>junio</w:t>
      </w:r>
      <w:r w:rsidR="00252D04">
        <w:rPr>
          <w:lang w:val="es-ES"/>
        </w:rPr>
        <w:t xml:space="preserve"> de 2022, realizamos un viaje en grupo</w:t>
      </w:r>
      <w:r>
        <w:rPr>
          <w:lang w:val="es-ES"/>
        </w:rPr>
        <w:t>s</w:t>
      </w:r>
      <w:r w:rsidR="00252D04">
        <w:rPr>
          <w:lang w:val="es-ES"/>
        </w:rPr>
        <w:t xml:space="preserve"> a la mina </w:t>
      </w:r>
      <w:proofErr w:type="spellStart"/>
      <w:r w:rsidR="00252D04">
        <w:rPr>
          <w:lang w:val="es-ES"/>
        </w:rPr>
        <w:t>Gualcamayo</w:t>
      </w:r>
      <w:proofErr w:type="spellEnd"/>
      <w:r w:rsidR="00252D04">
        <w:rPr>
          <w:lang w:val="es-ES"/>
        </w:rPr>
        <w:t xml:space="preserve">, ubicada en el departamento de Jáchal, en San Juan, Argentina, en la pre-cordillera de la provincia. </w:t>
      </w:r>
      <w:r w:rsidR="006C5ED7">
        <w:rPr>
          <w:lang w:val="es-ES"/>
        </w:rPr>
        <w:t>La mina se encuentra a 110</w:t>
      </w:r>
      <w:r w:rsidR="00252D04">
        <w:rPr>
          <w:lang w:val="es-ES"/>
        </w:rPr>
        <w:t xml:space="preserve"> km de la </w:t>
      </w:r>
      <w:r w:rsidR="006C5ED7">
        <w:rPr>
          <w:lang w:val="es-ES"/>
        </w:rPr>
        <w:t>ciudad</w:t>
      </w:r>
      <w:r w:rsidR="00252D04">
        <w:rPr>
          <w:lang w:val="es-ES"/>
        </w:rPr>
        <w:t xml:space="preserve"> de</w:t>
      </w:r>
      <w:r w:rsidR="006C5ED7">
        <w:rPr>
          <w:lang w:val="es-ES"/>
        </w:rPr>
        <w:t xml:space="preserve"> San José de</w:t>
      </w:r>
      <w:r w:rsidR="00252D04">
        <w:rPr>
          <w:lang w:val="es-ES"/>
        </w:rPr>
        <w:t xml:space="preserve"> </w:t>
      </w:r>
      <w:r>
        <w:rPr>
          <w:lang w:val="es-ES"/>
        </w:rPr>
        <w:t>Jáchal</w:t>
      </w:r>
      <w:r w:rsidR="00252D04">
        <w:rPr>
          <w:lang w:val="es-ES"/>
        </w:rPr>
        <w:t>,</w:t>
      </w:r>
      <w:r>
        <w:rPr>
          <w:lang w:val="es-ES"/>
        </w:rPr>
        <w:t xml:space="preserve"> casi en el límite con La Rioja,</w:t>
      </w:r>
      <w:r w:rsidR="00252D04">
        <w:rPr>
          <w:lang w:val="es-ES"/>
        </w:rPr>
        <w:t xml:space="preserve"> contando con una </w:t>
      </w:r>
      <w:r>
        <w:rPr>
          <w:lang w:val="es-ES"/>
        </w:rPr>
        <w:t>altura</w:t>
      </w:r>
      <w:r w:rsidR="00252D04">
        <w:rPr>
          <w:lang w:val="es-ES"/>
        </w:rPr>
        <w:t xml:space="preserve"> máxima de </w:t>
      </w:r>
      <w:r>
        <w:rPr>
          <w:lang w:val="es-ES"/>
        </w:rPr>
        <w:t>aproximadamente 2000 msnm.  Cada grupo consistía de más o menos una docena de estudiantes junto con unos 2-3 profesores.</w:t>
      </w:r>
    </w:p>
    <w:p w:rsidR="00FC312B" w:rsidRPr="00FC312B" w:rsidRDefault="00FC312B" w:rsidP="00FC312B">
      <w:pPr>
        <w:pStyle w:val="Ttulo1"/>
        <w:rPr>
          <w:lang w:val="es-ES"/>
        </w:rPr>
      </w:pPr>
    </w:p>
    <w:p w:rsidR="00FC312B" w:rsidRPr="00FC312B" w:rsidRDefault="00FC312B" w:rsidP="00FC312B">
      <w:pPr>
        <w:pStyle w:val="Ttulo1"/>
        <w:rPr>
          <w:b/>
          <w:lang w:val="es-ES"/>
        </w:rPr>
      </w:pPr>
      <w:bookmarkStart w:id="3" w:name="_Toc106978816"/>
      <w:r w:rsidRPr="00FC312B">
        <w:rPr>
          <w:b/>
          <w:lang w:val="es-ES"/>
        </w:rPr>
        <w:t>Garita de seguridad:</w:t>
      </w:r>
      <w:bookmarkEnd w:id="3"/>
    </w:p>
    <w:p w:rsidR="00D71ED5" w:rsidRDefault="00D71ED5">
      <w:pPr>
        <w:rPr>
          <w:lang w:val="es-ES"/>
        </w:rPr>
      </w:pPr>
      <w:r>
        <w:rPr>
          <w:lang w:val="es-ES"/>
        </w:rPr>
        <w:t xml:space="preserve">Luego de un largo viaje de unas 4-5 horas, finalmente llegamos a </w:t>
      </w:r>
      <w:proofErr w:type="spellStart"/>
      <w:r>
        <w:rPr>
          <w:lang w:val="es-ES"/>
        </w:rPr>
        <w:t>Gualcamayo</w:t>
      </w:r>
      <w:proofErr w:type="spellEnd"/>
      <w:r>
        <w:rPr>
          <w:lang w:val="es-ES"/>
        </w:rPr>
        <w:t>, entrando por la ruta 40 y subiendo ligeramente para llegar a nuestra primera destinación; La garita de seguridad. Aquí, pasamos por el mismo proceso que cada uno de los trabajadores que ingresan a la mina, pasando todas nuestras pertenencias por una cinta con escáner, para luego pasar por un detector de metales y ser controlados una última vez por un escáner corporal. Este proceso se hace para evitar que algo fuera de las normas ingrese o salga de la mina, como un objeto punzante.</w:t>
      </w:r>
    </w:p>
    <w:p w:rsidR="00D71ED5" w:rsidRDefault="00D71ED5">
      <w:pPr>
        <w:rPr>
          <w:lang w:val="es-ES"/>
        </w:rPr>
      </w:pPr>
      <w:r>
        <w:rPr>
          <w:lang w:val="es-ES"/>
        </w:rPr>
        <w:t>También se nos entregó una tarjeta magnética de visita, la cual serviría para acceder al comedero mas adelante.</w:t>
      </w:r>
    </w:p>
    <w:p w:rsidR="00D71ED5" w:rsidRDefault="00D71ED5">
      <w:pPr>
        <w:rPr>
          <w:lang w:val="es-ES"/>
        </w:rPr>
      </w:pPr>
      <w:r>
        <w:rPr>
          <w:lang w:val="es-ES"/>
        </w:rPr>
        <w:t>Una vez pasamos por el control, se nos entregaron a cada uno unas bolsas que contenían botas punta de acero, cascos, gafas de seguridad y chalecos refractarios, con el detalle de que cada uno tenía la talla correcta, ya que se había preparado con antelación. Luego de estar equipados, volvimos al vehículo para dirigirnos a la mina en sí.</w:t>
      </w:r>
    </w:p>
    <w:p w:rsidR="00D71ED5" w:rsidRDefault="00D71ED5">
      <w:pPr>
        <w:rPr>
          <w:lang w:val="es-ES"/>
        </w:rPr>
      </w:pPr>
    </w:p>
    <w:p w:rsidR="00D71ED5" w:rsidRPr="00FC312B" w:rsidRDefault="00D71ED5" w:rsidP="00FC312B">
      <w:pPr>
        <w:pStyle w:val="Ttulo1"/>
        <w:rPr>
          <w:b/>
          <w:lang w:val="es-ES"/>
        </w:rPr>
      </w:pPr>
      <w:bookmarkStart w:id="4" w:name="_Toc106978817"/>
      <w:r w:rsidRPr="00FC312B">
        <w:rPr>
          <w:b/>
          <w:lang w:val="es-ES"/>
        </w:rPr>
        <w:t xml:space="preserve">Campamento de </w:t>
      </w:r>
      <w:proofErr w:type="spellStart"/>
      <w:r w:rsidRPr="00FC312B">
        <w:rPr>
          <w:b/>
          <w:lang w:val="es-ES"/>
        </w:rPr>
        <w:t>Gualcamayo</w:t>
      </w:r>
      <w:proofErr w:type="spellEnd"/>
      <w:r w:rsidRPr="00FC312B">
        <w:rPr>
          <w:b/>
          <w:lang w:val="es-ES"/>
        </w:rPr>
        <w:t>.</w:t>
      </w:r>
      <w:bookmarkEnd w:id="4"/>
    </w:p>
    <w:p w:rsidR="00541B55" w:rsidRPr="00D71ED5" w:rsidRDefault="00541B55">
      <w:pPr>
        <w:rPr>
          <w:b/>
          <w:lang w:val="es-ES"/>
        </w:rPr>
      </w:pPr>
    </w:p>
    <w:p w:rsidR="00D71ED5" w:rsidRDefault="00541B55">
      <w:pPr>
        <w:rPr>
          <w:lang w:val="es-ES"/>
        </w:rPr>
      </w:pPr>
      <w:r>
        <w:rPr>
          <w:lang w:val="es-ES"/>
        </w:rPr>
        <w:t xml:space="preserve">Llegando al campamento, fuimos recibidos por nuestro guía, quien nos guio y charlo acerca de la composición del campamento, mencionando la existencia de un ala A, un ala B, 2 comederos, área de salud, espacio libre, dormitorios y un galpón de almacenamiento. Luego, entramos a la sala de reuniones, donde desayunábamos mientras veíamos una presentación relacionada con la historia de </w:t>
      </w:r>
      <w:proofErr w:type="spellStart"/>
      <w:r>
        <w:rPr>
          <w:lang w:val="es-ES"/>
        </w:rPr>
        <w:t>Gualcamayo</w:t>
      </w:r>
      <w:proofErr w:type="spellEnd"/>
      <w:r>
        <w:rPr>
          <w:lang w:val="es-ES"/>
        </w:rPr>
        <w:t>, sus características, la actual empresa dueña de la mina, inversores y demás.</w:t>
      </w:r>
    </w:p>
    <w:p w:rsidR="00541B55" w:rsidRDefault="00541B55">
      <w:pPr>
        <w:rPr>
          <w:lang w:val="es-ES"/>
        </w:rPr>
      </w:pPr>
      <w:r>
        <w:rPr>
          <w:lang w:val="es-ES"/>
        </w:rPr>
        <w:t xml:space="preserve">Dentro de los datos más importantes, se encuentra Mineros, la actual empresa colombiana propietaria de </w:t>
      </w:r>
      <w:proofErr w:type="spellStart"/>
      <w:r>
        <w:rPr>
          <w:lang w:val="es-ES"/>
        </w:rPr>
        <w:t>Gualcamayo</w:t>
      </w:r>
      <w:proofErr w:type="spellEnd"/>
      <w:r>
        <w:rPr>
          <w:lang w:val="es-ES"/>
        </w:rPr>
        <w:t xml:space="preserve"> desde el supuesto cierre en 2018, aunque </w:t>
      </w:r>
      <w:proofErr w:type="spellStart"/>
      <w:r>
        <w:rPr>
          <w:lang w:val="es-ES"/>
        </w:rPr>
        <w:t>Gualcamayo</w:t>
      </w:r>
      <w:proofErr w:type="spellEnd"/>
      <w:r>
        <w:rPr>
          <w:lang w:val="es-ES"/>
        </w:rPr>
        <w:t xml:space="preserve"> data desde 1984. También se nos mencionó de algunos problemas ambientales con grupos que estaban en contra de la minería de la empresa </w:t>
      </w:r>
      <w:proofErr w:type="spellStart"/>
      <w:r>
        <w:rPr>
          <w:lang w:val="es-ES"/>
        </w:rPr>
        <w:t>Barick</w:t>
      </w:r>
      <w:proofErr w:type="spellEnd"/>
      <w:r>
        <w:rPr>
          <w:lang w:val="es-ES"/>
        </w:rPr>
        <w:t xml:space="preserve">, así como el detalle de que el pueblo más cercano a la mina se encuentra a 20 km de distancia. </w:t>
      </w:r>
      <w:proofErr w:type="spellStart"/>
      <w:r>
        <w:rPr>
          <w:lang w:val="es-ES"/>
        </w:rPr>
        <w:t>Guandacol</w:t>
      </w:r>
      <w:proofErr w:type="spellEnd"/>
      <w:r>
        <w:rPr>
          <w:lang w:val="es-ES"/>
        </w:rPr>
        <w:t xml:space="preserve"> y Santa Clara se ven afectados por la mina. </w:t>
      </w:r>
      <w:proofErr w:type="spellStart"/>
      <w:r>
        <w:rPr>
          <w:lang w:val="es-ES"/>
        </w:rPr>
        <w:t>Gualcamayo</w:t>
      </w:r>
      <w:proofErr w:type="spellEnd"/>
      <w:r>
        <w:rPr>
          <w:lang w:val="es-ES"/>
        </w:rPr>
        <w:t xml:space="preserve"> también trabaja con la agricultura local.</w:t>
      </w:r>
    </w:p>
    <w:p w:rsidR="005D3D7E" w:rsidRDefault="00541B55">
      <w:pPr>
        <w:rPr>
          <w:lang w:val="es-ES"/>
        </w:rPr>
      </w:pPr>
      <w:proofErr w:type="spellStart"/>
      <w:r>
        <w:rPr>
          <w:lang w:val="es-ES"/>
        </w:rPr>
        <w:lastRenderedPageBreak/>
        <w:t>Gualcamayo</w:t>
      </w:r>
      <w:proofErr w:type="spellEnd"/>
      <w:r>
        <w:rPr>
          <w:lang w:val="es-ES"/>
        </w:rPr>
        <w:t xml:space="preserve"> es una mina mixta, tanto a cielo abierto como subterránea desde que se encontraron las masas mineralizadas de Magdalena y la mina subterránea</w:t>
      </w:r>
      <w:r w:rsidR="005D3D7E">
        <w:rPr>
          <w:lang w:val="es-ES"/>
        </w:rPr>
        <w:t xml:space="preserve">, y en subterránea se perfora de abajo hacia arriba para cargar los explosivos. </w:t>
      </w:r>
    </w:p>
    <w:p w:rsidR="005D3D7E" w:rsidRDefault="005D3D7E">
      <w:pPr>
        <w:rPr>
          <w:lang w:val="es-ES"/>
        </w:rPr>
      </w:pPr>
      <w:r>
        <w:rPr>
          <w:lang w:val="es-ES"/>
        </w:rPr>
        <w:t xml:space="preserve">El uniforme reglamentario son pantalones de </w:t>
      </w:r>
      <w:proofErr w:type="spellStart"/>
      <w:r>
        <w:rPr>
          <w:lang w:val="es-ES"/>
        </w:rPr>
        <w:t>grafa</w:t>
      </w:r>
      <w:proofErr w:type="spellEnd"/>
      <w:r>
        <w:rPr>
          <w:lang w:val="es-ES"/>
        </w:rPr>
        <w:t>, chaleco refractario, campera de polar, ropa térmica, botines de punta de acero, y en algunos casos cascos y gafas.</w:t>
      </w:r>
      <w:r w:rsidR="00E80FC1">
        <w:rPr>
          <w:lang w:val="es-ES"/>
        </w:rPr>
        <w:t xml:space="preserve"> En los chalecos y camperas se encuentra el logo de la empresa. Cabe destacar </w:t>
      </w:r>
      <w:r w:rsidR="00C11C2D">
        <w:rPr>
          <w:lang w:val="es-ES"/>
        </w:rPr>
        <w:t>que,</w:t>
      </w:r>
      <w:r w:rsidR="00E80FC1">
        <w:rPr>
          <w:lang w:val="es-ES"/>
        </w:rPr>
        <w:t xml:space="preserve"> debido al bajo personal femenino, toda la ropa es de hombre.</w:t>
      </w:r>
    </w:p>
    <w:p w:rsidR="00541B55" w:rsidRDefault="005D3D7E">
      <w:pPr>
        <w:rPr>
          <w:lang w:val="es-ES"/>
        </w:rPr>
      </w:pPr>
      <w:r>
        <w:rPr>
          <w:lang w:val="es-ES"/>
        </w:rPr>
        <w:t xml:space="preserve">La lixiviación del oro se hace en valles en lugar de pilas, rociando el material de bocamina con cianuro para disolver el oro y después extraerlo de la solución enriquecida. El producto final de </w:t>
      </w:r>
      <w:proofErr w:type="spellStart"/>
      <w:r>
        <w:rPr>
          <w:lang w:val="es-ES"/>
        </w:rPr>
        <w:t>Gualcamayo</w:t>
      </w:r>
      <w:proofErr w:type="spellEnd"/>
      <w:r>
        <w:rPr>
          <w:lang w:val="es-ES"/>
        </w:rPr>
        <w:t xml:space="preserve"> es 90% oro, 6% plata y 4% impurezas. Como último dato relevante, el transporte del mineral a la plata se hace mediante cintas transportadoras.</w:t>
      </w:r>
    </w:p>
    <w:p w:rsidR="00C11C2D" w:rsidRDefault="00C11C2D">
      <w:pPr>
        <w:rPr>
          <w:lang w:val="es-ES"/>
        </w:rPr>
      </w:pPr>
      <w:r>
        <w:rPr>
          <w:lang w:val="es-ES"/>
        </w:rPr>
        <w:t xml:space="preserve">Luego de terminar con la charla-desayuno, nos dirigimos al exterior del campamento de nuevo para volver a subir al vehículo, en el camino discutiendo sobre el código de ética </w:t>
      </w:r>
      <w:r w:rsidR="00935B4C">
        <w:rPr>
          <w:lang w:val="es-ES"/>
        </w:rPr>
        <w:t xml:space="preserve">de </w:t>
      </w:r>
      <w:proofErr w:type="spellStart"/>
      <w:r w:rsidR="00935B4C">
        <w:rPr>
          <w:lang w:val="es-ES"/>
        </w:rPr>
        <w:t>Gua</w:t>
      </w:r>
      <w:r>
        <w:rPr>
          <w:lang w:val="es-ES"/>
        </w:rPr>
        <w:t>lcamayo</w:t>
      </w:r>
      <w:proofErr w:type="spellEnd"/>
      <w:r>
        <w:rPr>
          <w:lang w:val="es-ES"/>
        </w:rPr>
        <w:t>, el cual busca que haya una igualdad de género entre sus filas, siendo que solo hay alrededor de 40 mujeres junto a 1500 hombres.</w:t>
      </w:r>
    </w:p>
    <w:p w:rsidR="00935B4C" w:rsidRDefault="00935B4C">
      <w:pPr>
        <w:rPr>
          <w:lang w:val="es-ES"/>
        </w:rPr>
      </w:pPr>
      <w:r>
        <w:rPr>
          <w:lang w:val="es-ES"/>
        </w:rPr>
        <w:t>De nuevo en el colectivo, nos dirigimos a nuestra siguiente parada, no sin antes tomar una foto junto al asta de la bandera.</w:t>
      </w:r>
    </w:p>
    <w:p w:rsidR="006C5ED7" w:rsidRDefault="006C5ED7">
      <w:pPr>
        <w:rPr>
          <w:lang w:val="es-ES"/>
        </w:rPr>
      </w:pPr>
    </w:p>
    <w:p w:rsidR="006C5ED7" w:rsidRPr="00FC312B" w:rsidRDefault="006C5ED7" w:rsidP="00FC312B">
      <w:pPr>
        <w:pStyle w:val="Ttulo1"/>
        <w:rPr>
          <w:b/>
          <w:lang w:val="es-ES"/>
        </w:rPr>
      </w:pPr>
      <w:bookmarkStart w:id="5" w:name="_Toc106978818"/>
      <w:r w:rsidRPr="00FC312B">
        <w:rPr>
          <w:b/>
          <w:lang w:val="es-ES"/>
        </w:rPr>
        <w:t>Mina Subterránea:</w:t>
      </w:r>
      <w:bookmarkEnd w:id="5"/>
      <w:r w:rsidRPr="00FC312B">
        <w:rPr>
          <w:b/>
          <w:lang w:val="es-ES"/>
        </w:rPr>
        <w:t xml:space="preserve"> </w:t>
      </w:r>
    </w:p>
    <w:p w:rsidR="006C5ED7" w:rsidRDefault="006C5ED7">
      <w:pPr>
        <w:rPr>
          <w:b/>
          <w:lang w:val="es-ES"/>
        </w:rPr>
      </w:pPr>
    </w:p>
    <w:p w:rsidR="006C5ED7" w:rsidRDefault="006C5ED7">
      <w:pPr>
        <w:rPr>
          <w:lang w:val="es-ES"/>
        </w:rPr>
      </w:pPr>
      <w:r>
        <w:rPr>
          <w:lang w:val="es-ES"/>
        </w:rPr>
        <w:t>Luego de otro recorrido, llegamos a la entrada de la mina subterránea</w:t>
      </w:r>
      <w:r w:rsidR="00931D29">
        <w:rPr>
          <w:lang w:val="es-ES"/>
        </w:rPr>
        <w:t xml:space="preserve"> (F</w:t>
      </w:r>
      <w:r w:rsidR="00705F62">
        <w:rPr>
          <w:lang w:val="es-ES"/>
        </w:rPr>
        <w:t>ig. 1</w:t>
      </w:r>
      <w:r w:rsidR="00931D29">
        <w:rPr>
          <w:lang w:val="es-ES"/>
        </w:rPr>
        <w:t>)</w:t>
      </w:r>
      <w:r>
        <w:rPr>
          <w:lang w:val="es-ES"/>
        </w:rPr>
        <w:t>, habiendo 2 “entradas” a la mina, algunos equipos y maquinarias, así como una pileta de agua. Fuimos recibidos por ingenieros del área, quienes se dispusieron a responder nuestras preguntas.</w:t>
      </w:r>
    </w:p>
    <w:p w:rsidR="00931D29" w:rsidRDefault="00931D29" w:rsidP="00931D29">
      <w:pPr>
        <w:jc w:val="center"/>
        <w:rPr>
          <w:lang w:val="es-ES"/>
        </w:rPr>
      </w:pPr>
      <w:r>
        <w:rPr>
          <w:noProof/>
          <w:lang w:eastAsia="es-AR"/>
        </w:rPr>
        <mc:AlternateContent>
          <mc:Choice Requires="wps">
            <w:drawing>
              <wp:anchor distT="0" distB="0" distL="114300" distR="114300" simplePos="0" relativeHeight="251661312" behindDoc="0" locked="0" layoutInCell="1" allowOverlap="1" wp14:anchorId="230CDF9C" wp14:editId="3FEB36B1">
                <wp:simplePos x="0" y="0"/>
                <wp:positionH relativeFrom="margin">
                  <wp:posOffset>1691639</wp:posOffset>
                </wp:positionH>
                <wp:positionV relativeFrom="paragraph">
                  <wp:posOffset>2232025</wp:posOffset>
                </wp:positionV>
                <wp:extent cx="2390775" cy="2952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2390775" cy="295275"/>
                        </a:xfrm>
                        <a:prstGeom prst="rect">
                          <a:avLst/>
                        </a:prstGeom>
                        <a:solidFill>
                          <a:sysClr val="window" lastClr="FFFFFF"/>
                        </a:solidFill>
                        <a:ln w="6350">
                          <a:noFill/>
                        </a:ln>
                      </wps:spPr>
                      <wps:txbx>
                        <w:txbxContent>
                          <w:p w:rsidR="00931D29" w:rsidRPr="00931D29" w:rsidRDefault="00931D29" w:rsidP="00931D29">
                            <w:pPr>
                              <w:rPr>
                                <w:color w:val="767171" w:themeColor="background2" w:themeShade="80"/>
                                <w:lang w:val="es-ES"/>
                              </w:rPr>
                            </w:pPr>
                            <w:r w:rsidRPr="00931D29">
                              <w:rPr>
                                <w:color w:val="767171" w:themeColor="background2" w:themeShade="80"/>
                                <w:lang w:val="es-ES"/>
                              </w:rPr>
                              <w:t>F</w:t>
                            </w:r>
                            <w:r w:rsidR="00705F62">
                              <w:rPr>
                                <w:color w:val="767171" w:themeColor="background2" w:themeShade="80"/>
                                <w:lang w:val="es-ES"/>
                              </w:rPr>
                              <w:t>ig. 1</w:t>
                            </w:r>
                            <w:r w:rsidRPr="00931D29">
                              <w:rPr>
                                <w:color w:val="767171" w:themeColor="background2" w:themeShade="80"/>
                                <w:lang w:val="es-ES"/>
                              </w:rPr>
                              <w:t xml:space="preserve"> – </w:t>
                            </w:r>
                            <w:r>
                              <w:rPr>
                                <w:color w:val="767171" w:themeColor="background2" w:themeShade="80"/>
                                <w:lang w:val="es-ES"/>
                              </w:rPr>
                              <w:t>Entrada mina subterránea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CDF9C" id="_x0000_t202" coordsize="21600,21600" o:spt="202" path="m,l,21600r21600,l21600,xe">
                <v:stroke joinstyle="miter"/>
                <v:path gradientshapeok="t" o:connecttype="rect"/>
              </v:shapetype>
              <v:shape id="Cuadro de texto 8" o:spid="_x0000_s1026" type="#_x0000_t202" style="position:absolute;left:0;text-align:left;margin-left:133.2pt;margin-top:175.75pt;width:188.25pt;height:23.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" fillcolor="window" stroked="f" strokeweight=".5pt">
                <v:textbox>
                  <w:txbxContent>
                    <w:p w:rsidR="00931D29" w:rsidRPr="00931D29" w:rsidRDefault="00931D29" w:rsidP="00931D29">
                      <w:pPr>
                        <w:rPr>
                          <w:color w:val="767171" w:themeColor="background2" w:themeShade="80"/>
                          <w:lang w:val="es-ES"/>
                        </w:rPr>
                      </w:pPr>
                      <w:r w:rsidRPr="00931D29">
                        <w:rPr>
                          <w:color w:val="767171" w:themeColor="background2" w:themeShade="80"/>
                          <w:lang w:val="es-ES"/>
                        </w:rPr>
                        <w:t>F</w:t>
                      </w:r>
                      <w:r w:rsidR="00705F62">
                        <w:rPr>
                          <w:color w:val="767171" w:themeColor="background2" w:themeShade="80"/>
                          <w:lang w:val="es-ES"/>
                        </w:rPr>
                        <w:t>ig. 1</w:t>
                      </w:r>
                      <w:r w:rsidRPr="00931D29">
                        <w:rPr>
                          <w:color w:val="767171" w:themeColor="background2" w:themeShade="80"/>
                          <w:lang w:val="es-ES"/>
                        </w:rPr>
                        <w:t xml:space="preserve"> – </w:t>
                      </w:r>
                      <w:r>
                        <w:rPr>
                          <w:color w:val="767171" w:themeColor="background2" w:themeShade="80"/>
                          <w:lang w:val="es-ES"/>
                        </w:rPr>
                        <w:t>Entrada mina subterránea</w:t>
                      </w:r>
                    </w:p>
                  </w:txbxContent>
                </v:textbox>
                <w10:wrap anchorx="margin"/>
              </v:shape>
            </w:pict>
          </mc:Fallback>
        </mc:AlternateContent>
      </w:r>
      <w:r>
        <w:rPr>
          <w:noProof/>
          <w:lang w:eastAsia="es-AR"/>
        </w:rPr>
        <w:drawing>
          <wp:inline distT="0" distB="0" distL="0" distR="0">
            <wp:extent cx="3352165" cy="2219325"/>
            <wp:effectExtent l="0" t="0" r="63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ca mina.jpg"/>
                    <pic:cNvPicPr/>
                  </pic:nvPicPr>
                  <pic:blipFill rotWithShape="1">
                    <a:blip r:embed="rId7" cstate="print">
                      <a:extLst>
                        <a:ext uri="{28A0092B-C50C-407E-A947-70E740481C1C}">
                          <a14:useLocalDpi xmlns:a14="http://schemas.microsoft.com/office/drawing/2010/main" val="0"/>
                        </a:ext>
                      </a:extLst>
                    </a:blip>
                    <a:srcRect t="16001" b="46717"/>
                    <a:stretch/>
                  </pic:blipFill>
                  <pic:spPr bwMode="auto">
                    <a:xfrm>
                      <a:off x="0" y="0"/>
                      <a:ext cx="3352950" cy="2219845"/>
                    </a:xfrm>
                    <a:prstGeom prst="rect">
                      <a:avLst/>
                    </a:prstGeom>
                    <a:ln>
                      <a:noFill/>
                    </a:ln>
                    <a:extLst>
                      <a:ext uri="{53640926-AAD7-44D8-BBD7-CCE9431645EC}">
                        <a14:shadowObscured xmlns:a14="http://schemas.microsoft.com/office/drawing/2010/main"/>
                      </a:ext>
                    </a:extLst>
                  </pic:spPr>
                </pic:pic>
              </a:graphicData>
            </a:graphic>
          </wp:inline>
        </w:drawing>
      </w:r>
    </w:p>
    <w:p w:rsidR="00931D29" w:rsidRDefault="00931D29">
      <w:pPr>
        <w:rPr>
          <w:lang w:val="es-ES"/>
        </w:rPr>
      </w:pPr>
    </w:p>
    <w:p w:rsidR="006C5ED7" w:rsidRDefault="00D40092">
      <w:pPr>
        <w:rPr>
          <w:lang w:val="es-ES"/>
        </w:rPr>
      </w:pPr>
      <w:r>
        <w:rPr>
          <w:lang w:val="es-ES"/>
        </w:rPr>
        <w:t>S</w:t>
      </w:r>
      <w:r w:rsidR="006C5ED7">
        <w:rPr>
          <w:lang w:val="es-ES"/>
        </w:rPr>
        <w:t xml:space="preserve">e mueven 3300 </w:t>
      </w:r>
      <w:proofErr w:type="spellStart"/>
      <w:r w:rsidR="006C5ED7">
        <w:rPr>
          <w:lang w:val="es-ES"/>
        </w:rPr>
        <w:t>tn</w:t>
      </w:r>
      <w:proofErr w:type="spellEnd"/>
      <w:r w:rsidR="006C5ED7">
        <w:rPr>
          <w:lang w:val="es-ES"/>
        </w:rPr>
        <w:t xml:space="preserve"> diarias de material con palas LHD de bajo perfil con 10-11 </w:t>
      </w:r>
      <w:proofErr w:type="spellStart"/>
      <w:r w:rsidR="006C5ED7">
        <w:rPr>
          <w:lang w:val="es-ES"/>
        </w:rPr>
        <w:t>tn</w:t>
      </w:r>
      <w:proofErr w:type="spellEnd"/>
      <w:r w:rsidR="006C5ED7">
        <w:rPr>
          <w:lang w:val="es-ES"/>
        </w:rPr>
        <w:t xml:space="preserve"> de capacidad. Para la perforación y voladura, cuentan c</w:t>
      </w:r>
      <w:r>
        <w:rPr>
          <w:lang w:val="es-ES"/>
        </w:rPr>
        <w:t xml:space="preserve">on 2 jumbos, 2 </w:t>
      </w:r>
      <w:proofErr w:type="spellStart"/>
      <w:r>
        <w:rPr>
          <w:lang w:val="es-ES"/>
        </w:rPr>
        <w:t>mixers</w:t>
      </w:r>
      <w:proofErr w:type="spellEnd"/>
      <w:r>
        <w:rPr>
          <w:lang w:val="es-ES"/>
        </w:rPr>
        <w:t xml:space="preserve"> y 2 alfas para hacer las perforaciones (20 a 29 por pozo) y colocar los explosivos, y se extraen de 15.000 a 16.000 </w:t>
      </w:r>
      <w:proofErr w:type="spellStart"/>
      <w:r>
        <w:rPr>
          <w:lang w:val="es-ES"/>
        </w:rPr>
        <w:t>tn</w:t>
      </w:r>
      <w:proofErr w:type="spellEnd"/>
      <w:r>
        <w:rPr>
          <w:lang w:val="es-ES"/>
        </w:rPr>
        <w:t xml:space="preserve"> de material por voladura, haciéndose de 2-4 voladuras al </w:t>
      </w:r>
      <w:proofErr w:type="spellStart"/>
      <w:r>
        <w:rPr>
          <w:lang w:val="es-ES"/>
        </w:rPr>
        <w:t>dia</w:t>
      </w:r>
      <w:proofErr w:type="spellEnd"/>
      <w:r>
        <w:rPr>
          <w:lang w:val="es-ES"/>
        </w:rPr>
        <w:t>. En el pasado, se llegaron a extraer 111.000 onzas al año, pero ahora se esperan 60.000 onzas al año.</w:t>
      </w:r>
    </w:p>
    <w:p w:rsidR="00D40092" w:rsidRDefault="00D40092">
      <w:pPr>
        <w:rPr>
          <w:lang w:val="es-ES"/>
        </w:rPr>
      </w:pPr>
      <w:r>
        <w:rPr>
          <w:lang w:val="es-ES"/>
        </w:rPr>
        <w:lastRenderedPageBreak/>
        <w:t>Teniendo mineralización oxidada, en la mina hay 13 niveles de los cuales 5 ya se han explotado, 235 metros de profundidad y se usan 2 métodos; sub-</w:t>
      </w:r>
      <w:proofErr w:type="spellStart"/>
      <w:r>
        <w:rPr>
          <w:lang w:val="es-ES"/>
        </w:rPr>
        <w:t>level</w:t>
      </w:r>
      <w:proofErr w:type="spellEnd"/>
      <w:r>
        <w:rPr>
          <w:lang w:val="es-ES"/>
        </w:rPr>
        <w:t xml:space="preserve"> </w:t>
      </w:r>
      <w:proofErr w:type="spellStart"/>
      <w:r>
        <w:rPr>
          <w:lang w:val="es-ES"/>
        </w:rPr>
        <w:t>stopping</w:t>
      </w:r>
      <w:proofErr w:type="spellEnd"/>
      <w:r>
        <w:rPr>
          <w:lang w:val="es-ES"/>
        </w:rPr>
        <w:t xml:space="preserve"> y sub-</w:t>
      </w:r>
      <w:proofErr w:type="spellStart"/>
      <w:r>
        <w:rPr>
          <w:lang w:val="es-ES"/>
        </w:rPr>
        <w:t>level</w:t>
      </w:r>
      <w:proofErr w:type="spellEnd"/>
      <w:r>
        <w:rPr>
          <w:lang w:val="es-ES"/>
        </w:rPr>
        <w:t xml:space="preserve"> </w:t>
      </w:r>
      <w:proofErr w:type="spellStart"/>
      <w:r>
        <w:rPr>
          <w:lang w:val="es-ES"/>
        </w:rPr>
        <w:t>caving</w:t>
      </w:r>
      <w:proofErr w:type="spellEnd"/>
      <w:r>
        <w:rPr>
          <w:lang w:val="es-ES"/>
        </w:rPr>
        <w:t>. La caliza es de mala calidad, y la mina es bastante seca, dado que solo un nivel ha encontrado una napa de agua, la cual se bombea a las piletas en la superficie.</w:t>
      </w:r>
    </w:p>
    <w:p w:rsidR="00D40092" w:rsidRDefault="00D40092">
      <w:pPr>
        <w:rPr>
          <w:lang w:val="es-ES"/>
        </w:rPr>
      </w:pPr>
      <w:r>
        <w:rPr>
          <w:lang w:val="es-ES"/>
        </w:rPr>
        <w:t>Se cuentan con auto</w:t>
      </w:r>
      <w:r w:rsidR="000759BB">
        <w:rPr>
          <w:lang w:val="es-ES"/>
        </w:rPr>
        <w:t>-rescatadores, refugios</w:t>
      </w:r>
      <w:r>
        <w:rPr>
          <w:lang w:val="es-ES"/>
        </w:rPr>
        <w:t xml:space="preserve"> mineros de Mine </w:t>
      </w:r>
      <w:proofErr w:type="spellStart"/>
      <w:r>
        <w:rPr>
          <w:lang w:val="es-ES"/>
        </w:rPr>
        <w:t>arc</w:t>
      </w:r>
      <w:proofErr w:type="spellEnd"/>
      <w:r>
        <w:rPr>
          <w:lang w:val="es-ES"/>
        </w:rPr>
        <w:t xml:space="preserve">, sostenimiento de pernos, marcos argentinos y </w:t>
      </w:r>
      <w:proofErr w:type="spellStart"/>
      <w:r>
        <w:rPr>
          <w:lang w:val="es-ES"/>
        </w:rPr>
        <w:t>shotcrete</w:t>
      </w:r>
      <w:proofErr w:type="spellEnd"/>
      <w:r>
        <w:rPr>
          <w:lang w:val="es-ES"/>
        </w:rPr>
        <w:t xml:space="preserve">. </w:t>
      </w:r>
      <w:r w:rsidR="000759BB">
        <w:rPr>
          <w:lang w:val="es-ES"/>
        </w:rPr>
        <w:t>También</w:t>
      </w:r>
      <w:r>
        <w:rPr>
          <w:lang w:val="es-ES"/>
        </w:rPr>
        <w:t xml:space="preserve">, la ventilación se </w:t>
      </w:r>
      <w:r w:rsidR="000759BB">
        <w:rPr>
          <w:lang w:val="es-ES"/>
        </w:rPr>
        <w:t>hace</w:t>
      </w:r>
      <w:r>
        <w:rPr>
          <w:lang w:val="es-ES"/>
        </w:rPr>
        <w:t xml:space="preserve"> con 2 venti</w:t>
      </w:r>
      <w:r w:rsidR="000759BB">
        <w:rPr>
          <w:lang w:val="es-ES"/>
        </w:rPr>
        <w:t>ladores, uno impelente de 200.00 CFE</w:t>
      </w:r>
      <w:r w:rsidR="0046410E">
        <w:rPr>
          <w:lang w:val="es-ES"/>
        </w:rPr>
        <w:t xml:space="preserve">. Por último, se utiliza un software </w:t>
      </w:r>
      <w:proofErr w:type="spellStart"/>
      <w:r w:rsidR="0046410E">
        <w:rPr>
          <w:lang w:val="es-ES"/>
        </w:rPr>
        <w:t>Mansai</w:t>
      </w:r>
      <w:proofErr w:type="spellEnd"/>
      <w:r w:rsidR="0046410E">
        <w:rPr>
          <w:lang w:val="es-ES"/>
        </w:rPr>
        <w:t xml:space="preserve"> para todos los niveles, con licencia de 20.00 dólares.</w:t>
      </w:r>
    </w:p>
    <w:p w:rsidR="0046410E" w:rsidRDefault="0046410E">
      <w:pPr>
        <w:rPr>
          <w:lang w:val="es-ES"/>
        </w:rPr>
      </w:pPr>
      <w:r>
        <w:rPr>
          <w:lang w:val="es-ES"/>
        </w:rPr>
        <w:t>Luego de esta interacción, nos volvemos a ir en el colectivo, charlando acerca de la parte de los empleados en la mina, como los regímenes de trabajo y demás. Los regímenes son de 7x7 para operarios, 4x3 para jerárquicos y 5x2 para administrativos, cuentan con varios eventos y actividades recreativas y otras cosas desti</w:t>
      </w:r>
      <w:r w:rsidR="007F03B7">
        <w:rPr>
          <w:lang w:val="es-ES"/>
        </w:rPr>
        <w:t>nadas a motivar a los empleados La contratación se lleva a cabo en tres fases, una en recursos humanos, una en la zona que requiere cumplir con la vacante, y un examen médico.</w:t>
      </w:r>
    </w:p>
    <w:p w:rsidR="007F03B7" w:rsidRDefault="007F03B7">
      <w:pPr>
        <w:rPr>
          <w:lang w:val="es-ES"/>
        </w:rPr>
      </w:pPr>
    </w:p>
    <w:p w:rsidR="007F03B7" w:rsidRPr="00FC312B" w:rsidRDefault="007F03B7" w:rsidP="00FC312B">
      <w:pPr>
        <w:pStyle w:val="Ttulo1"/>
        <w:rPr>
          <w:b/>
          <w:lang w:val="es-ES"/>
        </w:rPr>
      </w:pPr>
      <w:bookmarkStart w:id="6" w:name="_Toc106978819"/>
      <w:r w:rsidRPr="00FC312B">
        <w:rPr>
          <w:b/>
          <w:lang w:val="es-ES"/>
        </w:rPr>
        <w:t xml:space="preserve">Open </w:t>
      </w:r>
      <w:proofErr w:type="spellStart"/>
      <w:r w:rsidRPr="00FC312B">
        <w:rPr>
          <w:b/>
          <w:lang w:val="es-ES"/>
        </w:rPr>
        <w:t>pit</w:t>
      </w:r>
      <w:proofErr w:type="spellEnd"/>
      <w:r w:rsidRPr="00FC312B">
        <w:rPr>
          <w:b/>
          <w:lang w:val="es-ES"/>
        </w:rPr>
        <w:t xml:space="preserve"> – Magdalena:</w:t>
      </w:r>
      <w:bookmarkEnd w:id="6"/>
    </w:p>
    <w:p w:rsidR="007F03B7" w:rsidRDefault="007F03B7">
      <w:pPr>
        <w:rPr>
          <w:lang w:val="es-ES"/>
        </w:rPr>
      </w:pPr>
    </w:p>
    <w:p w:rsidR="007F03B7" w:rsidRDefault="007F03B7">
      <w:pPr>
        <w:rPr>
          <w:lang w:val="es-ES"/>
        </w:rPr>
      </w:pPr>
      <w:r>
        <w:rPr>
          <w:lang w:val="es-ES"/>
        </w:rPr>
        <w:t xml:space="preserve">Nuestra siguiente parada es el mirador del open </w:t>
      </w:r>
      <w:proofErr w:type="spellStart"/>
      <w:r>
        <w:rPr>
          <w:lang w:val="es-ES"/>
        </w:rPr>
        <w:t>pit</w:t>
      </w:r>
      <w:proofErr w:type="spellEnd"/>
      <w:r>
        <w:rPr>
          <w:lang w:val="es-ES"/>
        </w:rPr>
        <w:t xml:space="preserve"> de magdalena</w:t>
      </w:r>
      <w:r w:rsidR="00931D29">
        <w:rPr>
          <w:lang w:val="es-ES"/>
        </w:rPr>
        <w:t xml:space="preserve"> (F</w:t>
      </w:r>
      <w:r w:rsidR="00705F62">
        <w:rPr>
          <w:lang w:val="es-ES"/>
        </w:rPr>
        <w:t>ig. 2</w:t>
      </w:r>
      <w:r w:rsidR="00931D29">
        <w:rPr>
          <w:lang w:val="es-ES"/>
        </w:rPr>
        <w:t>)</w:t>
      </w:r>
      <w:r>
        <w:rPr>
          <w:lang w:val="es-ES"/>
        </w:rPr>
        <w:t xml:space="preserve">. Nos situamos tras una barandilla a varios metros por encima del </w:t>
      </w:r>
      <w:proofErr w:type="spellStart"/>
      <w:r>
        <w:rPr>
          <w:lang w:val="es-ES"/>
        </w:rPr>
        <w:t>pit</w:t>
      </w:r>
      <w:proofErr w:type="spellEnd"/>
      <w:r>
        <w:rPr>
          <w:lang w:val="es-ES"/>
        </w:rPr>
        <w:t xml:space="preserve">, notando como tiene ya varios taludes, contando con una perforadora presente en una de las rampas. El ingeniero encargado de guiarnos en esta sección nos explica que la rampa interna en el talud más bajo del </w:t>
      </w:r>
      <w:proofErr w:type="spellStart"/>
      <w:r>
        <w:rPr>
          <w:lang w:val="es-ES"/>
        </w:rPr>
        <w:t>pit</w:t>
      </w:r>
      <w:proofErr w:type="spellEnd"/>
      <w:r>
        <w:rPr>
          <w:lang w:val="es-ES"/>
        </w:rPr>
        <w:t xml:space="preserve"> está ahí debido que las rutas de acceso no están aún terminadas, y que se volara cuando lo estén. La rampa interna estaba prevista, pero por complicaciones, ahora se accederá desde los laterales.</w:t>
      </w:r>
      <w:r w:rsidR="00004C31">
        <w:rPr>
          <w:lang w:val="es-ES"/>
        </w:rPr>
        <w:t xml:space="preserve"> En </w:t>
      </w:r>
      <w:r w:rsidR="001812F9">
        <w:rPr>
          <w:lang w:val="es-ES"/>
        </w:rPr>
        <w:t>Angulo</w:t>
      </w:r>
      <w:r w:rsidR="00004C31">
        <w:rPr>
          <w:lang w:val="es-ES"/>
        </w:rPr>
        <w:t xml:space="preserve"> inter-rampa es de 40° a 46°.</w:t>
      </w:r>
    </w:p>
    <w:p w:rsidR="00931D29" w:rsidRDefault="00931D29">
      <w:pPr>
        <w:rPr>
          <w:lang w:val="es-ES"/>
        </w:rPr>
      </w:pPr>
    </w:p>
    <w:p w:rsidR="00931D29" w:rsidRDefault="00931D29">
      <w:pPr>
        <w:rPr>
          <w:lang w:val="es-ES"/>
        </w:rPr>
      </w:pP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3036570</wp:posOffset>
                </wp:positionV>
                <wp:extent cx="2019300" cy="2952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2019300" cy="295275"/>
                        </a:xfrm>
                        <a:prstGeom prst="rect">
                          <a:avLst/>
                        </a:prstGeom>
                        <a:solidFill>
                          <a:schemeClr val="lt1"/>
                        </a:solidFill>
                        <a:ln w="6350">
                          <a:noFill/>
                        </a:ln>
                      </wps:spPr>
                      <wps:txbx>
                        <w:txbxContent>
                          <w:p w:rsidR="00931D29" w:rsidRPr="00931D29" w:rsidRDefault="00931D29">
                            <w:pPr>
                              <w:rPr>
                                <w:color w:val="767171" w:themeColor="background2" w:themeShade="80"/>
                                <w:lang w:val="es-ES"/>
                              </w:rPr>
                            </w:pPr>
                            <w:r w:rsidRPr="00931D29">
                              <w:rPr>
                                <w:color w:val="767171" w:themeColor="background2" w:themeShade="80"/>
                                <w:lang w:val="es-ES"/>
                              </w:rPr>
                              <w:t>F</w:t>
                            </w:r>
                            <w:r w:rsidR="00705F62">
                              <w:rPr>
                                <w:color w:val="767171" w:themeColor="background2" w:themeShade="80"/>
                                <w:lang w:val="es-ES"/>
                              </w:rPr>
                              <w:t>ig. 2</w:t>
                            </w:r>
                            <w:r w:rsidRPr="00931D29">
                              <w:rPr>
                                <w:color w:val="767171" w:themeColor="background2" w:themeShade="80"/>
                                <w:lang w:val="es-ES"/>
                              </w:rPr>
                              <w:t xml:space="preserve"> – Open </w:t>
                            </w:r>
                            <w:proofErr w:type="spellStart"/>
                            <w:r w:rsidRPr="00931D29">
                              <w:rPr>
                                <w:color w:val="767171" w:themeColor="background2" w:themeShade="80"/>
                                <w:lang w:val="es-ES"/>
                              </w:rPr>
                              <w:t>pit</w:t>
                            </w:r>
                            <w:proofErr w:type="spellEnd"/>
                            <w:r w:rsidRPr="00931D29">
                              <w:rPr>
                                <w:color w:val="767171" w:themeColor="background2" w:themeShade="80"/>
                                <w:lang w:val="es-ES"/>
                              </w:rPr>
                              <w:t xml:space="preserve"> Magdalena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6" o:spid="_x0000_s1027" type="#_x0000_t202" style="position:absolute;margin-left:140.7pt;margin-top:239.1pt;width:159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" fillcolor="white [3201]" stroked="f" strokeweight=".5pt">
                <v:textbox>
                  <w:txbxContent>
                    <w:p w:rsidR="00931D29" w:rsidRPr="00931D29" w:rsidRDefault="00931D29">
                      <w:pPr>
                        <w:rPr>
                          <w:color w:val="767171" w:themeColor="background2" w:themeShade="80"/>
                          <w:lang w:val="es-ES"/>
                        </w:rPr>
                      </w:pPr>
                      <w:r w:rsidRPr="00931D29">
                        <w:rPr>
                          <w:color w:val="767171" w:themeColor="background2" w:themeShade="80"/>
                          <w:lang w:val="es-ES"/>
                        </w:rPr>
                        <w:t>F</w:t>
                      </w:r>
                      <w:r w:rsidR="00705F62">
                        <w:rPr>
                          <w:color w:val="767171" w:themeColor="background2" w:themeShade="80"/>
                          <w:lang w:val="es-ES"/>
                        </w:rPr>
                        <w:t>ig. 2</w:t>
                      </w:r>
                      <w:r w:rsidRPr="00931D29">
                        <w:rPr>
                          <w:color w:val="767171" w:themeColor="background2" w:themeShade="80"/>
                          <w:lang w:val="es-ES"/>
                        </w:rPr>
                        <w:t xml:space="preserve"> – Open </w:t>
                      </w:r>
                      <w:proofErr w:type="spellStart"/>
                      <w:r w:rsidRPr="00931D29">
                        <w:rPr>
                          <w:color w:val="767171" w:themeColor="background2" w:themeShade="80"/>
                          <w:lang w:val="es-ES"/>
                        </w:rPr>
                        <w:t>pit</w:t>
                      </w:r>
                      <w:proofErr w:type="spellEnd"/>
                      <w:r w:rsidRPr="00931D29">
                        <w:rPr>
                          <w:color w:val="767171" w:themeColor="background2" w:themeShade="80"/>
                          <w:lang w:val="es-ES"/>
                        </w:rPr>
                        <w:t xml:space="preserve"> Magdalena</w:t>
                      </w:r>
                    </w:p>
                  </w:txbxContent>
                </v:textbox>
              </v:shape>
            </w:pict>
          </mc:Fallback>
        </mc:AlternateContent>
      </w:r>
      <w:r>
        <w:rPr>
          <w:noProof/>
          <w:lang w:eastAsia="es-AR"/>
        </w:rPr>
        <w:drawing>
          <wp:inline distT="0" distB="0" distL="0" distR="0">
            <wp:extent cx="5400040" cy="30410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gdale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041015"/>
                    </a:xfrm>
                    <a:prstGeom prst="rect">
                      <a:avLst/>
                    </a:prstGeom>
                  </pic:spPr>
                </pic:pic>
              </a:graphicData>
            </a:graphic>
          </wp:inline>
        </w:drawing>
      </w:r>
    </w:p>
    <w:p w:rsidR="00931D29" w:rsidRDefault="00931D29">
      <w:pPr>
        <w:rPr>
          <w:lang w:val="es-ES"/>
        </w:rPr>
      </w:pPr>
    </w:p>
    <w:p w:rsidR="007F03B7" w:rsidRDefault="007F03B7">
      <w:pPr>
        <w:rPr>
          <w:lang w:val="es-ES"/>
        </w:rPr>
      </w:pPr>
      <w:r>
        <w:rPr>
          <w:lang w:val="es-ES"/>
        </w:rPr>
        <w:lastRenderedPageBreak/>
        <w:t>Para mover el material volado, este se va desplazando de talud a talud hacia el fondo, para luego ser objeto de carguío de los camiones y equipos de transporte, siendo luego llevado a la planta de tratamiento de la mina.</w:t>
      </w:r>
      <w:r w:rsidR="00004C31">
        <w:rPr>
          <w:lang w:val="es-ES"/>
        </w:rPr>
        <w:t xml:space="preserve"> Se extraen 38.000 </w:t>
      </w:r>
      <w:proofErr w:type="spellStart"/>
      <w:r w:rsidR="00C07997">
        <w:rPr>
          <w:lang w:val="es-ES"/>
        </w:rPr>
        <w:t>tn</w:t>
      </w:r>
      <w:proofErr w:type="spellEnd"/>
      <w:r w:rsidR="00C07997">
        <w:rPr>
          <w:lang w:val="es-ES"/>
        </w:rPr>
        <w:t xml:space="preserve"> de material por día.</w:t>
      </w:r>
    </w:p>
    <w:p w:rsidR="007F03B7" w:rsidRDefault="007F03B7">
      <w:pPr>
        <w:rPr>
          <w:lang w:val="es-ES"/>
        </w:rPr>
      </w:pPr>
      <w:r>
        <w:rPr>
          <w:lang w:val="es-ES"/>
        </w:rPr>
        <w:t>Magdalena se encuentra entre los 2000 y 2200 msnm, y se espera que se finalice este año. Al principio, los taludes median unos 10 metros de alto, pero esto ahora cambio para que todos los taludes midan 20 metros de alto</w:t>
      </w:r>
      <w:r w:rsidR="00004C31">
        <w:rPr>
          <w:lang w:val="es-ES"/>
        </w:rPr>
        <w:t>, con 80° de Angulo en cada uno</w:t>
      </w:r>
      <w:r>
        <w:rPr>
          <w:lang w:val="es-ES"/>
        </w:rPr>
        <w:t>.</w:t>
      </w:r>
      <w:r w:rsidR="00004C31">
        <w:rPr>
          <w:lang w:val="es-ES"/>
        </w:rPr>
        <w:t xml:space="preserve"> Tiene leyes que varían entre 1,5 g/</w:t>
      </w:r>
      <w:proofErr w:type="spellStart"/>
      <w:r w:rsidR="00004C31">
        <w:rPr>
          <w:lang w:val="es-ES"/>
        </w:rPr>
        <w:t>tn</w:t>
      </w:r>
      <w:proofErr w:type="spellEnd"/>
      <w:r w:rsidR="00004C31">
        <w:rPr>
          <w:lang w:val="es-ES"/>
        </w:rPr>
        <w:t xml:space="preserve"> y hasta 4 g/</w:t>
      </w:r>
      <w:proofErr w:type="spellStart"/>
      <w:r w:rsidR="00004C31">
        <w:rPr>
          <w:lang w:val="es-ES"/>
        </w:rPr>
        <w:t>tn</w:t>
      </w:r>
      <w:proofErr w:type="spellEnd"/>
      <w:r w:rsidR="00004C31">
        <w:rPr>
          <w:lang w:val="es-ES"/>
        </w:rPr>
        <w:t>. La roca de caja es caliza y carbonatos.</w:t>
      </w:r>
    </w:p>
    <w:p w:rsidR="007F03B7" w:rsidRDefault="007F03B7">
      <w:pPr>
        <w:rPr>
          <w:lang w:val="es-ES"/>
        </w:rPr>
      </w:pPr>
      <w:r>
        <w:rPr>
          <w:lang w:val="es-ES"/>
        </w:rPr>
        <w:t>En el Ore control, se analizan las muestras en el laboratorio químico y se reporta si tiene o no una ley viable de explotar. Y en base a ese análisis se descarta el material estéril. Planificación son los encargados de dictaminar cuando y donde se explota, pero es necesario saber la estabilidad y ley.</w:t>
      </w:r>
      <w:r w:rsidR="00004C31">
        <w:rPr>
          <w:lang w:val="es-ES"/>
        </w:rPr>
        <w:t xml:space="preserve"> Se</w:t>
      </w:r>
      <w:r w:rsidR="00C07997">
        <w:rPr>
          <w:lang w:val="es-ES"/>
        </w:rPr>
        <w:t xml:space="preserve"> utilizan explosivos granulares, y solo se realizan voladuras de 1 Pm a 5 Pm.</w:t>
      </w:r>
    </w:p>
    <w:p w:rsidR="001812F9" w:rsidRDefault="003C5464">
      <w:pPr>
        <w:rPr>
          <w:lang w:val="es-ES"/>
        </w:rPr>
      </w:pPr>
      <w:r>
        <w:rPr>
          <w:lang w:val="es-ES"/>
        </w:rPr>
        <w:t>También, se cuenta con un geo-radar para monitorear los taludes, y cuando el encargado detecta una anomalía o movimiento, reporta por radio a todos los sectores. Todos los lunes y viernes se realiza un relevamiento topográfico por seguridad.</w:t>
      </w:r>
      <w:r w:rsidR="00004C31">
        <w:rPr>
          <w:lang w:val="es-ES"/>
        </w:rPr>
        <w:t xml:space="preserve"> La fortificación en Magdalena se utilizan pernos, malla y </w:t>
      </w:r>
      <w:proofErr w:type="spellStart"/>
      <w:r w:rsidR="00004C31">
        <w:rPr>
          <w:lang w:val="es-ES"/>
        </w:rPr>
        <w:t>shotcrete</w:t>
      </w:r>
      <w:proofErr w:type="spellEnd"/>
      <w:r w:rsidR="00004C31">
        <w:rPr>
          <w:lang w:val="es-ES"/>
        </w:rPr>
        <w:t>.</w:t>
      </w:r>
    </w:p>
    <w:p w:rsidR="001812F9" w:rsidRDefault="001812F9">
      <w:pPr>
        <w:rPr>
          <w:lang w:val="es-ES"/>
        </w:rPr>
      </w:pPr>
      <w:r>
        <w:rPr>
          <w:lang w:val="es-ES"/>
        </w:rPr>
        <w:t>Terminado aquí, y de camino hacia el comedor para almorzar, hicimos una parada en una explotación más debajo de Magdalena, donde había una excavadora trabajando. Esta es la Fase Norte, y cuando esté terminada en septiembre, se planea pasar a la Fase sur</w:t>
      </w:r>
    </w:p>
    <w:p w:rsidR="001812F9" w:rsidRDefault="001812F9">
      <w:pPr>
        <w:rPr>
          <w:b/>
          <w:lang w:val="es-ES"/>
        </w:rPr>
      </w:pPr>
    </w:p>
    <w:p w:rsidR="00F846EA" w:rsidRPr="00F846EA" w:rsidRDefault="00F846EA">
      <w:pPr>
        <w:rPr>
          <w:b/>
          <w:lang w:val="es-ES"/>
        </w:rPr>
      </w:pPr>
    </w:p>
    <w:p w:rsidR="001812F9" w:rsidRPr="00FC312B" w:rsidRDefault="00F846EA" w:rsidP="00FC312B">
      <w:pPr>
        <w:pStyle w:val="Ttulo1"/>
        <w:rPr>
          <w:b/>
          <w:lang w:val="es-ES"/>
        </w:rPr>
      </w:pPr>
      <w:bookmarkStart w:id="7" w:name="_Toc106978820"/>
      <w:r w:rsidRPr="00FC312B">
        <w:rPr>
          <w:b/>
          <w:lang w:val="es-ES"/>
        </w:rPr>
        <w:t>Comedero y campamento.</w:t>
      </w:r>
      <w:bookmarkEnd w:id="7"/>
    </w:p>
    <w:p w:rsidR="007F03B7" w:rsidRDefault="007F03B7">
      <w:pPr>
        <w:rPr>
          <w:lang w:val="es-ES"/>
        </w:rPr>
      </w:pPr>
    </w:p>
    <w:p w:rsidR="00F846EA" w:rsidRDefault="00F846EA">
      <w:pPr>
        <w:rPr>
          <w:lang w:val="es-ES"/>
        </w:rPr>
      </w:pPr>
      <w:r>
        <w:rPr>
          <w:lang w:val="es-ES"/>
        </w:rPr>
        <w:t>Luego de distraernos con los juegos y elementos de ocio de la sala de usos múltiples, dimos un pequeño recorrido por el campamento y los dormitorios de los empleados, con el cuidado de no despertar a ninguno de ellos dado que estaban descansando para su turno noche.</w:t>
      </w:r>
      <w:r w:rsidR="0051255D">
        <w:rPr>
          <w:lang w:val="es-ES"/>
        </w:rPr>
        <w:t xml:space="preserve"> Las habitaciones contaban con cama, mesita persona y baño. Además, también cuentan con servicio de WI-FI, y un gimnasio bien equipado para mantenerse activos.</w:t>
      </w:r>
    </w:p>
    <w:p w:rsidR="000F6C1F" w:rsidRDefault="000F6C1F" w:rsidP="000F6C1F">
      <w:pPr>
        <w:rPr>
          <w:lang w:val="es-ES"/>
        </w:rPr>
      </w:pPr>
    </w:p>
    <w:p w:rsidR="000F6C1F" w:rsidRPr="00FC312B" w:rsidRDefault="000F6C1F" w:rsidP="00FC312B">
      <w:pPr>
        <w:pStyle w:val="Ttulo1"/>
        <w:rPr>
          <w:b/>
          <w:lang w:val="es-ES"/>
        </w:rPr>
      </w:pPr>
      <w:bookmarkStart w:id="8" w:name="_Toc106978821"/>
      <w:r w:rsidRPr="00FC312B">
        <w:rPr>
          <w:b/>
          <w:lang w:val="es-ES"/>
        </w:rPr>
        <w:t xml:space="preserve">Planta de </w:t>
      </w:r>
      <w:r w:rsidR="00AF4716" w:rsidRPr="00FC312B">
        <w:rPr>
          <w:b/>
          <w:lang w:val="es-ES"/>
        </w:rPr>
        <w:t>tratamiento:</w:t>
      </w:r>
      <w:bookmarkEnd w:id="8"/>
    </w:p>
    <w:p w:rsidR="000F6C1F" w:rsidRPr="000F6C1F" w:rsidRDefault="000F6C1F" w:rsidP="000F6C1F">
      <w:pPr>
        <w:rPr>
          <w:lang w:val="es-ES"/>
        </w:rPr>
      </w:pPr>
      <w:r>
        <w:rPr>
          <w:lang w:val="es-ES"/>
        </w:rPr>
        <w:t>Cambiando de vehículo, s</w:t>
      </w:r>
      <w:r w:rsidR="00336815">
        <w:rPr>
          <w:lang w:val="es-ES"/>
        </w:rPr>
        <w:t xml:space="preserve">ubimos hasta la planta de tratamiento de </w:t>
      </w:r>
      <w:proofErr w:type="spellStart"/>
      <w:r w:rsidR="00336815">
        <w:rPr>
          <w:lang w:val="es-ES"/>
        </w:rPr>
        <w:t>Gualcamayo</w:t>
      </w:r>
      <w:proofErr w:type="spellEnd"/>
      <w:r w:rsidR="00336815">
        <w:rPr>
          <w:lang w:val="es-ES"/>
        </w:rPr>
        <w:t xml:space="preserve">, teniendo una vista alta desde las escaleras. Ahí, el encargado nos </w:t>
      </w:r>
      <w:r w:rsidR="00AF4716">
        <w:rPr>
          <w:lang w:val="es-ES"/>
        </w:rPr>
        <w:t>explicó el funcionamiento de las distintas partes de la planta, así como información también de los valles de lixiviación.</w:t>
      </w:r>
    </w:p>
    <w:p w:rsidR="000F6C1F" w:rsidRPr="000F6C1F" w:rsidRDefault="00AF4716" w:rsidP="000F6C1F">
      <w:pPr>
        <w:rPr>
          <w:lang w:val="es-ES"/>
        </w:rPr>
      </w:pPr>
      <w:r>
        <w:rPr>
          <w:lang w:val="es-ES"/>
        </w:rPr>
        <w:t>El material s</w:t>
      </w:r>
      <w:r w:rsidR="000F6C1F" w:rsidRPr="000F6C1F">
        <w:rPr>
          <w:lang w:val="es-ES"/>
        </w:rPr>
        <w:t xml:space="preserve">e </w:t>
      </w:r>
      <w:r>
        <w:rPr>
          <w:lang w:val="es-ES"/>
        </w:rPr>
        <w:t>tritura a 6 pulgadas, dependiendo de las necesidades de la operación. El va</w:t>
      </w:r>
      <w:r w:rsidR="000F6C1F" w:rsidRPr="000F6C1F">
        <w:rPr>
          <w:lang w:val="es-ES"/>
        </w:rPr>
        <w:t>lle</w:t>
      </w:r>
      <w:r>
        <w:rPr>
          <w:lang w:val="es-ES"/>
        </w:rPr>
        <w:t xml:space="preserve"> de lixiviación</w:t>
      </w:r>
      <w:r w:rsidR="000F6C1F" w:rsidRPr="000F6C1F">
        <w:rPr>
          <w:lang w:val="es-ES"/>
        </w:rPr>
        <w:t xml:space="preserve"> sur </w:t>
      </w:r>
      <w:r w:rsidRPr="000F6C1F">
        <w:rPr>
          <w:lang w:val="es-ES"/>
        </w:rPr>
        <w:t>está</w:t>
      </w:r>
      <w:r>
        <w:rPr>
          <w:lang w:val="es-ES"/>
        </w:rPr>
        <w:t xml:space="preserve"> lleno, por lo que </w:t>
      </w:r>
      <w:r w:rsidR="000F6C1F" w:rsidRPr="000F6C1F">
        <w:rPr>
          <w:lang w:val="es-ES"/>
        </w:rPr>
        <w:t xml:space="preserve">ya no se puede cargar </w:t>
      </w:r>
      <w:r w:rsidRPr="000F6C1F">
        <w:rPr>
          <w:lang w:val="es-ES"/>
        </w:rPr>
        <w:t>más</w:t>
      </w:r>
      <w:r>
        <w:rPr>
          <w:lang w:val="es-ES"/>
        </w:rPr>
        <w:t xml:space="preserve"> y d</w:t>
      </w:r>
      <w:r w:rsidR="000F6C1F" w:rsidRPr="000F6C1F">
        <w:rPr>
          <w:lang w:val="es-ES"/>
        </w:rPr>
        <w:t xml:space="preserve">esde el 2013 se puso en </w:t>
      </w:r>
      <w:r w:rsidRPr="000F6C1F">
        <w:rPr>
          <w:lang w:val="es-ES"/>
        </w:rPr>
        <w:t>operación</w:t>
      </w:r>
      <w:r w:rsidR="000F6C1F" w:rsidRPr="000F6C1F">
        <w:rPr>
          <w:lang w:val="es-ES"/>
        </w:rPr>
        <w:t xml:space="preserve"> el Valle Norte el cual se usa </w:t>
      </w:r>
      <w:r w:rsidRPr="000F6C1F">
        <w:rPr>
          <w:lang w:val="es-ES"/>
        </w:rPr>
        <w:t>actualmente</w:t>
      </w:r>
      <w:r w:rsidR="000F6C1F" w:rsidRPr="000F6C1F">
        <w:rPr>
          <w:lang w:val="es-ES"/>
        </w:rPr>
        <w:t>.</w:t>
      </w:r>
      <w:r>
        <w:rPr>
          <w:lang w:val="es-ES"/>
        </w:rPr>
        <w:t xml:space="preserve"> </w:t>
      </w:r>
      <w:r w:rsidRPr="000F6C1F">
        <w:rPr>
          <w:lang w:val="es-ES"/>
        </w:rPr>
        <w:t>Las trituradoras de mandíbula tienen u</w:t>
      </w:r>
      <w:r>
        <w:rPr>
          <w:lang w:val="es-ES"/>
        </w:rPr>
        <w:t xml:space="preserve">na capacidad de 1500 </w:t>
      </w:r>
      <w:proofErr w:type="spellStart"/>
      <w:r>
        <w:rPr>
          <w:lang w:val="es-ES"/>
        </w:rPr>
        <w:t>tn</w:t>
      </w:r>
      <w:proofErr w:type="spellEnd"/>
      <w:r>
        <w:rPr>
          <w:lang w:val="es-ES"/>
        </w:rPr>
        <w:t xml:space="preserve"> al día. </w:t>
      </w:r>
      <w:r w:rsidRPr="000F6C1F">
        <w:rPr>
          <w:lang w:val="es-ES"/>
        </w:rPr>
        <w:t xml:space="preserve">En la trituradora secundaria se </w:t>
      </w:r>
      <w:r>
        <w:rPr>
          <w:lang w:val="es-ES"/>
        </w:rPr>
        <w:t>utiliza una trituradora de cono</w:t>
      </w:r>
    </w:p>
    <w:p w:rsidR="00AF4716" w:rsidRDefault="00AF4716" w:rsidP="000F6C1F">
      <w:pPr>
        <w:rPr>
          <w:lang w:val="es-ES"/>
        </w:rPr>
      </w:pPr>
      <w:r>
        <w:rPr>
          <w:lang w:val="es-ES"/>
        </w:rPr>
        <w:t>Los valles son lineales</w:t>
      </w:r>
      <w:r w:rsidR="000F6C1F" w:rsidRPr="000F6C1F">
        <w:rPr>
          <w:lang w:val="es-ES"/>
        </w:rPr>
        <w:t xml:space="preserve">, en cacerola </w:t>
      </w:r>
      <w:r w:rsidRPr="000F6C1F">
        <w:rPr>
          <w:lang w:val="es-ES"/>
        </w:rPr>
        <w:t>e</w:t>
      </w:r>
      <w:r w:rsidR="000F6C1F" w:rsidRPr="000F6C1F">
        <w:rPr>
          <w:lang w:val="es-ES"/>
        </w:rPr>
        <w:t xml:space="preserve"> </w:t>
      </w:r>
      <w:r w:rsidRPr="000F6C1F">
        <w:rPr>
          <w:lang w:val="es-ES"/>
        </w:rPr>
        <w:t>impermeabilizados</w:t>
      </w:r>
      <w:r w:rsidR="000F6C1F" w:rsidRPr="000F6C1F">
        <w:rPr>
          <w:lang w:val="es-ES"/>
        </w:rPr>
        <w:t>, y a todo el valle se le coloca una geo</w:t>
      </w:r>
      <w:r>
        <w:rPr>
          <w:lang w:val="es-ES"/>
        </w:rPr>
        <w:t>-</w:t>
      </w:r>
      <w:r w:rsidR="000F6C1F" w:rsidRPr="000F6C1F">
        <w:rPr>
          <w:lang w:val="es-ES"/>
        </w:rPr>
        <w:t xml:space="preserve">membrana, </w:t>
      </w:r>
      <w:r>
        <w:rPr>
          <w:lang w:val="es-ES"/>
        </w:rPr>
        <w:t>soldándola debajo del mismo, y utilizan lo que se llama “</w:t>
      </w:r>
      <w:r w:rsidR="000F6C1F" w:rsidRPr="000F6C1F">
        <w:rPr>
          <w:lang w:val="es-ES"/>
        </w:rPr>
        <w:t>Espina de pescado</w:t>
      </w:r>
      <w:r>
        <w:rPr>
          <w:lang w:val="es-ES"/>
        </w:rPr>
        <w:t>”, c</w:t>
      </w:r>
      <w:r w:rsidRPr="000F6C1F">
        <w:rPr>
          <w:lang w:val="es-ES"/>
        </w:rPr>
        <w:t>olectores</w:t>
      </w:r>
      <w:r w:rsidR="000F6C1F" w:rsidRPr="000F6C1F">
        <w:rPr>
          <w:lang w:val="es-ES"/>
        </w:rPr>
        <w:t xml:space="preserve"> de menos </w:t>
      </w:r>
      <w:r w:rsidRPr="000F6C1F">
        <w:rPr>
          <w:lang w:val="es-ES"/>
        </w:rPr>
        <w:t>diámetro</w:t>
      </w:r>
      <w:r w:rsidR="000F6C1F" w:rsidRPr="000F6C1F">
        <w:rPr>
          <w:lang w:val="es-ES"/>
        </w:rPr>
        <w:t>, ya que las colectoras</w:t>
      </w:r>
      <w:r>
        <w:rPr>
          <w:lang w:val="es-ES"/>
        </w:rPr>
        <w:t xml:space="preserve"> principales son de 24 pulgadas. </w:t>
      </w:r>
    </w:p>
    <w:p w:rsidR="00AF4716" w:rsidRPr="000F6C1F" w:rsidRDefault="000F6C1F" w:rsidP="00AF4716">
      <w:pPr>
        <w:rPr>
          <w:lang w:val="es-ES"/>
        </w:rPr>
      </w:pPr>
      <w:r w:rsidRPr="000F6C1F">
        <w:rPr>
          <w:lang w:val="es-ES"/>
        </w:rPr>
        <w:lastRenderedPageBreak/>
        <w:t xml:space="preserve">Dentro del valle se arman celdas de </w:t>
      </w:r>
      <w:r w:rsidR="00AF4716" w:rsidRPr="000F6C1F">
        <w:rPr>
          <w:lang w:val="es-ES"/>
        </w:rPr>
        <w:t>lixiviación</w:t>
      </w:r>
      <w:r w:rsidRPr="000F6C1F">
        <w:rPr>
          <w:lang w:val="es-ES"/>
        </w:rPr>
        <w:t xml:space="preserve"> de 10</w:t>
      </w:r>
      <w:r w:rsidR="00AF4716">
        <w:rPr>
          <w:lang w:val="es-ES"/>
        </w:rPr>
        <w:t xml:space="preserve"> metros de altura y 7 de largo, donde se colocan </w:t>
      </w:r>
      <w:r w:rsidR="00AF4716" w:rsidRPr="000F6C1F">
        <w:rPr>
          <w:lang w:val="es-ES"/>
        </w:rPr>
        <w:t>tuberías</w:t>
      </w:r>
      <w:r w:rsidR="00AF4716">
        <w:rPr>
          <w:lang w:val="es-ES"/>
        </w:rPr>
        <w:t xml:space="preserve"> que riegan las celdas con solución </w:t>
      </w:r>
      <w:proofErr w:type="spellStart"/>
      <w:r w:rsidR="00AF4716">
        <w:rPr>
          <w:lang w:val="es-ES"/>
        </w:rPr>
        <w:t>cianurada</w:t>
      </w:r>
      <w:proofErr w:type="spellEnd"/>
      <w:r w:rsidRPr="000F6C1F">
        <w:rPr>
          <w:lang w:val="es-ES"/>
        </w:rPr>
        <w:t xml:space="preserve">. En la celda se hace una </w:t>
      </w:r>
      <w:r w:rsidR="00AF4716" w:rsidRPr="000F6C1F">
        <w:rPr>
          <w:lang w:val="es-ES"/>
        </w:rPr>
        <w:t>reducción</w:t>
      </w:r>
      <w:r w:rsidRPr="000F6C1F">
        <w:rPr>
          <w:lang w:val="es-ES"/>
        </w:rPr>
        <w:t xml:space="preserve"> de </w:t>
      </w:r>
      <w:r w:rsidR="00AF4716" w:rsidRPr="000F6C1F">
        <w:rPr>
          <w:lang w:val="es-ES"/>
        </w:rPr>
        <w:t>tubería</w:t>
      </w:r>
      <w:r w:rsidRPr="000F6C1F">
        <w:rPr>
          <w:lang w:val="es-ES"/>
        </w:rPr>
        <w:t xml:space="preserve"> para aumentar la </w:t>
      </w:r>
      <w:r w:rsidR="00AF4716" w:rsidRPr="000F6C1F">
        <w:rPr>
          <w:lang w:val="es-ES"/>
        </w:rPr>
        <w:t>presión</w:t>
      </w:r>
      <w:r w:rsidR="00AF4716">
        <w:rPr>
          <w:lang w:val="es-ES"/>
        </w:rPr>
        <w:t xml:space="preserve">. </w:t>
      </w:r>
      <w:r w:rsidRPr="000F6C1F">
        <w:rPr>
          <w:lang w:val="es-ES"/>
        </w:rPr>
        <w:t xml:space="preserve">La </w:t>
      </w:r>
      <w:r w:rsidR="00AF4716" w:rsidRPr="000F6C1F">
        <w:rPr>
          <w:lang w:val="es-ES"/>
        </w:rPr>
        <w:t>tubería</w:t>
      </w:r>
      <w:r w:rsidRPr="000F6C1F">
        <w:rPr>
          <w:lang w:val="es-ES"/>
        </w:rPr>
        <w:t xml:space="preserve"> se perfora a 50 cm y se convierte en una </w:t>
      </w:r>
      <w:r w:rsidR="00AF4716" w:rsidRPr="000F6C1F">
        <w:rPr>
          <w:lang w:val="es-ES"/>
        </w:rPr>
        <w:t>parrilla</w:t>
      </w:r>
      <w:r w:rsidRPr="000F6C1F">
        <w:rPr>
          <w:lang w:val="es-ES"/>
        </w:rPr>
        <w:t xml:space="preserve"> de riego. La manguera que se utiliza</w:t>
      </w:r>
      <w:r w:rsidR="00AF4716">
        <w:rPr>
          <w:lang w:val="es-ES"/>
        </w:rPr>
        <w:t xml:space="preserve"> son de 4 litros/hora. </w:t>
      </w:r>
      <w:r w:rsidR="00AF4716" w:rsidRPr="000F6C1F">
        <w:rPr>
          <w:lang w:val="es-ES"/>
        </w:rPr>
        <w:t xml:space="preserve">200 </w:t>
      </w:r>
      <w:proofErr w:type="spellStart"/>
      <w:r w:rsidR="00AF4716" w:rsidRPr="000F6C1F">
        <w:rPr>
          <w:lang w:val="es-ES"/>
        </w:rPr>
        <w:t>bpm</w:t>
      </w:r>
      <w:proofErr w:type="spellEnd"/>
      <w:r w:rsidR="00AF4716" w:rsidRPr="000F6C1F">
        <w:rPr>
          <w:lang w:val="es-ES"/>
        </w:rPr>
        <w:t xml:space="preserve"> a 250 </w:t>
      </w:r>
      <w:proofErr w:type="spellStart"/>
      <w:r w:rsidR="00AF4716" w:rsidRPr="000F6C1F">
        <w:rPr>
          <w:lang w:val="es-ES"/>
        </w:rPr>
        <w:t>bpm</w:t>
      </w:r>
      <w:proofErr w:type="spellEnd"/>
      <w:r w:rsidR="00AF4716" w:rsidRPr="000F6C1F">
        <w:rPr>
          <w:lang w:val="es-ES"/>
        </w:rPr>
        <w:t xml:space="preserve"> en cuanto al cianuro</w:t>
      </w:r>
    </w:p>
    <w:p w:rsidR="000F6C1F" w:rsidRPr="000F6C1F" w:rsidRDefault="000F6C1F" w:rsidP="000F6C1F">
      <w:pPr>
        <w:rPr>
          <w:lang w:val="es-ES"/>
        </w:rPr>
      </w:pPr>
    </w:p>
    <w:p w:rsidR="000F6C1F" w:rsidRPr="000F6C1F" w:rsidRDefault="000F6C1F" w:rsidP="000F6C1F">
      <w:pPr>
        <w:rPr>
          <w:lang w:val="es-ES"/>
        </w:rPr>
      </w:pPr>
    </w:p>
    <w:p w:rsidR="000F6C1F" w:rsidRPr="000F6C1F" w:rsidRDefault="000F6C1F" w:rsidP="000F6C1F">
      <w:pPr>
        <w:rPr>
          <w:lang w:val="es-ES"/>
        </w:rPr>
      </w:pPr>
      <w:r w:rsidRPr="000F6C1F">
        <w:rPr>
          <w:lang w:val="es-ES"/>
        </w:rPr>
        <w:t>Consideraciones</w:t>
      </w:r>
      <w:r w:rsidR="00AF4716">
        <w:rPr>
          <w:lang w:val="es-ES"/>
        </w:rPr>
        <w:t xml:space="preserve"> de lixiviación</w:t>
      </w:r>
      <w:r w:rsidRPr="000F6C1F">
        <w:rPr>
          <w:lang w:val="es-ES"/>
        </w:rPr>
        <w:t>:</w:t>
      </w:r>
    </w:p>
    <w:p w:rsidR="000F6C1F" w:rsidRPr="000F6C1F" w:rsidRDefault="000F6C1F" w:rsidP="000F6C1F">
      <w:pPr>
        <w:rPr>
          <w:lang w:val="es-ES"/>
        </w:rPr>
      </w:pPr>
      <w:r w:rsidRPr="000F6C1F">
        <w:rPr>
          <w:lang w:val="es-ES"/>
        </w:rPr>
        <w:t>-Aumento de la cal para pH alto</w:t>
      </w:r>
      <w:r w:rsidR="00AF4716">
        <w:rPr>
          <w:lang w:val="es-ES"/>
        </w:rPr>
        <w:t>.</w:t>
      </w:r>
    </w:p>
    <w:p w:rsidR="000F6C1F" w:rsidRPr="000F6C1F" w:rsidRDefault="000F6C1F" w:rsidP="000F6C1F">
      <w:pPr>
        <w:rPr>
          <w:lang w:val="es-ES"/>
        </w:rPr>
      </w:pPr>
      <w:r w:rsidRPr="000F6C1F">
        <w:rPr>
          <w:lang w:val="es-ES"/>
        </w:rPr>
        <w:t>-</w:t>
      </w:r>
      <w:r w:rsidR="00AF4716" w:rsidRPr="000F6C1F">
        <w:rPr>
          <w:lang w:val="es-ES"/>
        </w:rPr>
        <w:t>Concentración</w:t>
      </w:r>
      <w:r w:rsidRPr="000F6C1F">
        <w:rPr>
          <w:lang w:val="es-ES"/>
        </w:rPr>
        <w:t xml:space="preserve"> de cianuro</w:t>
      </w:r>
      <w:r w:rsidR="00AF4716">
        <w:rPr>
          <w:lang w:val="es-ES"/>
        </w:rPr>
        <w:t>.</w:t>
      </w:r>
    </w:p>
    <w:p w:rsidR="00AF4716" w:rsidRDefault="00AF4716" w:rsidP="000F6C1F">
      <w:pPr>
        <w:rPr>
          <w:lang w:val="es-ES"/>
        </w:rPr>
      </w:pPr>
    </w:p>
    <w:p w:rsidR="000F6C1F" w:rsidRPr="000F6C1F" w:rsidRDefault="000F6C1F" w:rsidP="000F6C1F">
      <w:pPr>
        <w:rPr>
          <w:lang w:val="es-ES"/>
        </w:rPr>
      </w:pPr>
      <w:r w:rsidRPr="000F6C1F">
        <w:rPr>
          <w:lang w:val="es-ES"/>
        </w:rPr>
        <w:t xml:space="preserve">Se suele usar mucho </w:t>
      </w:r>
      <w:r w:rsidR="00AF4716" w:rsidRPr="000F6C1F">
        <w:rPr>
          <w:lang w:val="es-ES"/>
        </w:rPr>
        <w:t>más</w:t>
      </w:r>
      <w:r w:rsidR="00AF4716">
        <w:rPr>
          <w:lang w:val="es-ES"/>
        </w:rPr>
        <w:t xml:space="preserve"> cianuro ya que el material tiene </w:t>
      </w:r>
      <w:r w:rsidR="00AF4716" w:rsidRPr="000F6C1F">
        <w:rPr>
          <w:lang w:val="es-ES"/>
        </w:rPr>
        <w:t>arsénico</w:t>
      </w:r>
      <w:r w:rsidRPr="000F6C1F">
        <w:rPr>
          <w:lang w:val="es-ES"/>
        </w:rPr>
        <w:t xml:space="preserve">, ya que primero se debe lavar el </w:t>
      </w:r>
      <w:r w:rsidR="00AF4716" w:rsidRPr="000F6C1F">
        <w:rPr>
          <w:lang w:val="es-ES"/>
        </w:rPr>
        <w:t>arsénico</w:t>
      </w:r>
      <w:r w:rsidR="00AF4716">
        <w:rPr>
          <w:lang w:val="es-ES"/>
        </w:rPr>
        <w:t xml:space="preserve"> antes de extraer el oro. </w:t>
      </w:r>
      <w:r w:rsidRPr="000F6C1F">
        <w:rPr>
          <w:lang w:val="es-ES"/>
        </w:rPr>
        <w:t xml:space="preserve">La permeabilidad del material depende de la </w:t>
      </w:r>
      <w:r w:rsidR="00AF4716" w:rsidRPr="000F6C1F">
        <w:rPr>
          <w:lang w:val="es-ES"/>
        </w:rPr>
        <w:t>granulometría</w:t>
      </w:r>
      <w:r w:rsidRPr="000F6C1F">
        <w:rPr>
          <w:lang w:val="es-ES"/>
        </w:rPr>
        <w:t xml:space="preserve">, ya que mientras </w:t>
      </w:r>
      <w:r w:rsidR="00AF4716" w:rsidRPr="000F6C1F">
        <w:rPr>
          <w:lang w:val="es-ES"/>
        </w:rPr>
        <w:t>más</w:t>
      </w:r>
      <w:r w:rsidRPr="000F6C1F">
        <w:rPr>
          <w:lang w:val="es-ES"/>
        </w:rPr>
        <w:t xml:space="preserve"> grande </w:t>
      </w:r>
      <w:r w:rsidR="00AF4716" w:rsidRPr="000F6C1F">
        <w:rPr>
          <w:lang w:val="es-ES"/>
        </w:rPr>
        <w:t>sería</w:t>
      </w:r>
      <w:r w:rsidRPr="000F6C1F">
        <w:rPr>
          <w:lang w:val="es-ES"/>
        </w:rPr>
        <w:t xml:space="preserve"> </w:t>
      </w:r>
      <w:r w:rsidR="00AF4716" w:rsidRPr="000F6C1F">
        <w:rPr>
          <w:lang w:val="es-ES"/>
        </w:rPr>
        <w:t>más</w:t>
      </w:r>
      <w:r w:rsidRPr="000F6C1F">
        <w:rPr>
          <w:lang w:val="es-ES"/>
        </w:rPr>
        <w:t xml:space="preserve"> </w:t>
      </w:r>
      <w:r w:rsidR="00AF4716" w:rsidRPr="000F6C1F">
        <w:rPr>
          <w:lang w:val="es-ES"/>
        </w:rPr>
        <w:t>fácil</w:t>
      </w:r>
      <w:r w:rsidRPr="000F6C1F">
        <w:rPr>
          <w:lang w:val="es-ES"/>
        </w:rPr>
        <w:t xml:space="preserve"> </w:t>
      </w:r>
      <w:r w:rsidR="00AF4716">
        <w:rPr>
          <w:lang w:val="es-ES"/>
        </w:rPr>
        <w:t xml:space="preserve">sería </w:t>
      </w:r>
      <w:r w:rsidRPr="000F6C1F">
        <w:rPr>
          <w:lang w:val="es-ES"/>
        </w:rPr>
        <w:t>hacer el material permeable.</w:t>
      </w:r>
    </w:p>
    <w:p w:rsidR="00AF4716" w:rsidRDefault="00AF4716" w:rsidP="000F6C1F">
      <w:pPr>
        <w:rPr>
          <w:lang w:val="es-ES"/>
        </w:rPr>
      </w:pPr>
    </w:p>
    <w:p w:rsidR="000F6C1F" w:rsidRPr="000F6C1F" w:rsidRDefault="000F6C1F" w:rsidP="000F6C1F">
      <w:pPr>
        <w:rPr>
          <w:lang w:val="es-ES"/>
        </w:rPr>
      </w:pPr>
      <w:r w:rsidRPr="000F6C1F">
        <w:rPr>
          <w:lang w:val="es-ES"/>
        </w:rPr>
        <w:t xml:space="preserve">La planta tiene un circuito de </w:t>
      </w:r>
      <w:r w:rsidR="00AF4716" w:rsidRPr="000F6C1F">
        <w:rPr>
          <w:lang w:val="es-ES"/>
        </w:rPr>
        <w:t>adsorción</w:t>
      </w:r>
      <w:r w:rsidRPr="000F6C1F">
        <w:rPr>
          <w:lang w:val="es-ES"/>
        </w:rPr>
        <w:t xml:space="preserve"> que recupera la </w:t>
      </w:r>
      <w:r w:rsidR="00AF4716" w:rsidRPr="000F6C1F">
        <w:rPr>
          <w:lang w:val="es-ES"/>
        </w:rPr>
        <w:t>solución</w:t>
      </w:r>
      <w:r w:rsidRPr="000F6C1F">
        <w:rPr>
          <w:lang w:val="es-ES"/>
        </w:rPr>
        <w:t xml:space="preserve"> zinc la cual ya tiene </w:t>
      </w:r>
      <w:r w:rsidR="00AF4716">
        <w:rPr>
          <w:lang w:val="es-ES"/>
        </w:rPr>
        <w:t>cierta cantidad de oro. Se</w:t>
      </w:r>
      <w:r w:rsidRPr="000F6C1F">
        <w:rPr>
          <w:lang w:val="es-ES"/>
        </w:rPr>
        <w:t xml:space="preserve"> absorbe el oro de la </w:t>
      </w:r>
      <w:r w:rsidR="00AF4716" w:rsidRPr="000F6C1F">
        <w:rPr>
          <w:lang w:val="es-ES"/>
        </w:rPr>
        <w:t>solución</w:t>
      </w:r>
      <w:r w:rsidRPr="000F6C1F">
        <w:rPr>
          <w:lang w:val="es-ES"/>
        </w:rPr>
        <w:t xml:space="preserve"> zinc</w:t>
      </w:r>
      <w:r w:rsidR="00AF4716">
        <w:rPr>
          <w:lang w:val="es-ES"/>
        </w:rPr>
        <w:t xml:space="preserve"> con carbón activado. </w:t>
      </w:r>
      <w:r w:rsidRPr="000F6C1F">
        <w:rPr>
          <w:lang w:val="es-ES"/>
        </w:rPr>
        <w:t xml:space="preserve">3 columnas de </w:t>
      </w:r>
      <w:r w:rsidR="00AF4716" w:rsidRPr="000F6C1F">
        <w:rPr>
          <w:lang w:val="es-ES"/>
        </w:rPr>
        <w:t>carbón</w:t>
      </w:r>
      <w:r w:rsidRPr="000F6C1F">
        <w:rPr>
          <w:lang w:val="es-ES"/>
        </w:rPr>
        <w:t xml:space="preserve"> activado, con 2,5 toneladas cada una. Se ingresa </w:t>
      </w:r>
      <w:r w:rsidR="00AF4716" w:rsidRPr="000F6C1F">
        <w:rPr>
          <w:lang w:val="es-ES"/>
        </w:rPr>
        <w:t>solución</w:t>
      </w:r>
      <w:r w:rsidRPr="000F6C1F">
        <w:rPr>
          <w:lang w:val="es-ES"/>
        </w:rPr>
        <w:t xml:space="preserve"> por abajo de la primera columna, tiene contacto con el </w:t>
      </w:r>
      <w:r w:rsidR="00AF4716" w:rsidRPr="000F6C1F">
        <w:rPr>
          <w:lang w:val="es-ES"/>
        </w:rPr>
        <w:t>carbón</w:t>
      </w:r>
      <w:r w:rsidRPr="000F6C1F">
        <w:rPr>
          <w:lang w:val="es-ES"/>
        </w:rPr>
        <w:t xml:space="preserve">, el cual absorbe el oro de la </w:t>
      </w:r>
      <w:r w:rsidR="00AF4716" w:rsidRPr="000F6C1F">
        <w:rPr>
          <w:lang w:val="es-ES"/>
        </w:rPr>
        <w:t>solución</w:t>
      </w:r>
      <w:r w:rsidRPr="000F6C1F">
        <w:rPr>
          <w:lang w:val="es-ES"/>
        </w:rPr>
        <w:t xml:space="preserve">, y luego pasa por todas las </w:t>
      </w:r>
      <w:r w:rsidR="00AF4716" w:rsidRPr="000F6C1F">
        <w:rPr>
          <w:lang w:val="es-ES"/>
        </w:rPr>
        <w:t>demás</w:t>
      </w:r>
      <w:r w:rsidRPr="000F6C1F">
        <w:rPr>
          <w:lang w:val="es-ES"/>
        </w:rPr>
        <w:t xml:space="preserve"> columnas, dejando el oro en el </w:t>
      </w:r>
      <w:r w:rsidR="00AF4716" w:rsidRPr="000F6C1F">
        <w:rPr>
          <w:lang w:val="es-ES"/>
        </w:rPr>
        <w:t>carbón</w:t>
      </w:r>
      <w:r w:rsidRPr="000F6C1F">
        <w:rPr>
          <w:lang w:val="es-ES"/>
        </w:rPr>
        <w:t xml:space="preserve"> mientras lo hace</w:t>
      </w:r>
      <w:r w:rsidR="00AF4716">
        <w:rPr>
          <w:lang w:val="es-ES"/>
        </w:rPr>
        <w:t xml:space="preserve">. </w:t>
      </w:r>
      <w:r w:rsidRPr="000F6C1F">
        <w:rPr>
          <w:lang w:val="es-ES"/>
        </w:rPr>
        <w:t xml:space="preserve">La </w:t>
      </w:r>
      <w:r w:rsidR="00FC312B" w:rsidRPr="000F6C1F">
        <w:rPr>
          <w:lang w:val="es-ES"/>
        </w:rPr>
        <w:t>última</w:t>
      </w:r>
      <w:r w:rsidRPr="000F6C1F">
        <w:rPr>
          <w:lang w:val="es-ES"/>
        </w:rPr>
        <w:t xml:space="preserve"> </w:t>
      </w:r>
      <w:r w:rsidR="00AF4716" w:rsidRPr="000F6C1F">
        <w:rPr>
          <w:lang w:val="es-ES"/>
        </w:rPr>
        <w:t>solución</w:t>
      </w:r>
      <w:r w:rsidRPr="000F6C1F">
        <w:rPr>
          <w:lang w:val="es-ES"/>
        </w:rPr>
        <w:t xml:space="preserve"> se vuelve</w:t>
      </w:r>
      <w:r w:rsidR="00AF4716">
        <w:rPr>
          <w:lang w:val="es-ES"/>
        </w:rPr>
        <w:t xml:space="preserve"> como</w:t>
      </w:r>
      <w:r w:rsidRPr="000F6C1F">
        <w:rPr>
          <w:lang w:val="es-ES"/>
        </w:rPr>
        <w:t xml:space="preserve"> </w:t>
      </w:r>
      <w:r w:rsidR="00AF4716" w:rsidRPr="000F6C1F">
        <w:rPr>
          <w:lang w:val="es-ES"/>
        </w:rPr>
        <w:t>solución</w:t>
      </w:r>
      <w:r w:rsidRPr="000F6C1F">
        <w:rPr>
          <w:lang w:val="es-ES"/>
        </w:rPr>
        <w:t xml:space="preserve"> pobre, la cual se reutiliza para regar las celdas </w:t>
      </w:r>
      <w:r w:rsidR="00AF4716" w:rsidRPr="000F6C1F">
        <w:rPr>
          <w:lang w:val="es-ES"/>
        </w:rPr>
        <w:t>después</w:t>
      </w:r>
      <w:r w:rsidRPr="000F6C1F">
        <w:rPr>
          <w:lang w:val="es-ES"/>
        </w:rPr>
        <w:t xml:space="preserve"> de condicionarla con cianuro.</w:t>
      </w:r>
    </w:p>
    <w:p w:rsidR="000F6C1F" w:rsidRPr="000F6C1F" w:rsidRDefault="000F6C1F" w:rsidP="000F6C1F">
      <w:pPr>
        <w:rPr>
          <w:lang w:val="es-ES"/>
        </w:rPr>
      </w:pPr>
      <w:r w:rsidRPr="000F6C1F">
        <w:rPr>
          <w:lang w:val="es-ES"/>
        </w:rPr>
        <w:t xml:space="preserve">El </w:t>
      </w:r>
      <w:r w:rsidR="00AF4716" w:rsidRPr="000F6C1F">
        <w:rPr>
          <w:lang w:val="es-ES"/>
        </w:rPr>
        <w:t>carbón</w:t>
      </w:r>
      <w:r w:rsidRPr="000F6C1F">
        <w:rPr>
          <w:lang w:val="es-ES"/>
        </w:rPr>
        <w:t xml:space="preserve"> obtenido se </w:t>
      </w:r>
      <w:r w:rsidR="00AF4716" w:rsidRPr="000F6C1F">
        <w:rPr>
          <w:lang w:val="es-ES"/>
        </w:rPr>
        <w:t>envía</w:t>
      </w:r>
      <w:r w:rsidRPr="000F6C1F">
        <w:rPr>
          <w:lang w:val="es-ES"/>
        </w:rPr>
        <w:t xml:space="preserve"> a una</w:t>
      </w:r>
      <w:r w:rsidR="00AF4716">
        <w:rPr>
          <w:lang w:val="es-ES"/>
        </w:rPr>
        <w:t xml:space="preserve"> torre de el</w:t>
      </w:r>
      <w:r w:rsidR="00AF4716" w:rsidRPr="000F6C1F">
        <w:rPr>
          <w:lang w:val="es-ES"/>
        </w:rPr>
        <w:t>usión</w:t>
      </w:r>
      <w:r w:rsidRPr="000F6C1F">
        <w:rPr>
          <w:lang w:val="es-ES"/>
        </w:rPr>
        <w:t xml:space="preserve">, se le inyecta </w:t>
      </w:r>
      <w:r w:rsidR="00FB396C" w:rsidRPr="000F6C1F">
        <w:rPr>
          <w:lang w:val="es-ES"/>
        </w:rPr>
        <w:t>solución</w:t>
      </w:r>
      <w:r w:rsidR="00FB396C">
        <w:rPr>
          <w:lang w:val="es-ES"/>
        </w:rPr>
        <w:t xml:space="preserve"> caliente</w:t>
      </w:r>
      <w:r w:rsidRPr="000F6C1F">
        <w:rPr>
          <w:lang w:val="es-ES"/>
        </w:rPr>
        <w:t xml:space="preserve"> a 120° de </w:t>
      </w:r>
      <w:r w:rsidR="00FB396C" w:rsidRPr="000F6C1F">
        <w:rPr>
          <w:lang w:val="es-ES"/>
        </w:rPr>
        <w:t>dióxido</w:t>
      </w:r>
      <w:r w:rsidRPr="000F6C1F">
        <w:rPr>
          <w:lang w:val="es-ES"/>
        </w:rPr>
        <w:t xml:space="preserve"> de sodio, y luego </w:t>
      </w:r>
      <w:r w:rsidR="00FB396C" w:rsidRPr="000F6C1F">
        <w:rPr>
          <w:lang w:val="es-ES"/>
        </w:rPr>
        <w:t>solución</w:t>
      </w:r>
      <w:r w:rsidRPr="000F6C1F">
        <w:rPr>
          <w:lang w:val="es-ES"/>
        </w:rPr>
        <w:t xml:space="preserve"> de cianuro a 2500 </w:t>
      </w:r>
      <w:proofErr w:type="spellStart"/>
      <w:r w:rsidRPr="000F6C1F">
        <w:rPr>
          <w:lang w:val="es-ES"/>
        </w:rPr>
        <w:t>bmp</w:t>
      </w:r>
      <w:proofErr w:type="spellEnd"/>
      <w:r w:rsidRPr="000F6C1F">
        <w:rPr>
          <w:lang w:val="es-ES"/>
        </w:rPr>
        <w:t xml:space="preserve">, utilizando </w:t>
      </w:r>
      <w:r w:rsidR="00FB396C" w:rsidRPr="000F6C1F">
        <w:rPr>
          <w:lang w:val="es-ES"/>
        </w:rPr>
        <w:t>presión</w:t>
      </w:r>
      <w:r w:rsidRPr="000F6C1F">
        <w:rPr>
          <w:lang w:val="es-ES"/>
        </w:rPr>
        <w:t xml:space="preserve">, calor y </w:t>
      </w:r>
      <w:r w:rsidR="00FB396C" w:rsidRPr="000F6C1F">
        <w:rPr>
          <w:lang w:val="es-ES"/>
        </w:rPr>
        <w:t>concentración</w:t>
      </w:r>
      <w:r w:rsidR="00FB396C">
        <w:rPr>
          <w:lang w:val="es-ES"/>
        </w:rPr>
        <w:t xml:space="preserve"> de cianuro. </w:t>
      </w:r>
      <w:r w:rsidRPr="000F6C1F">
        <w:rPr>
          <w:lang w:val="es-ES"/>
        </w:rPr>
        <w:t xml:space="preserve">Se transforma en </w:t>
      </w:r>
      <w:r w:rsidR="00FB396C" w:rsidRPr="000F6C1F">
        <w:rPr>
          <w:lang w:val="es-ES"/>
        </w:rPr>
        <w:t>solución</w:t>
      </w:r>
      <w:r w:rsidRPr="000F6C1F">
        <w:rPr>
          <w:lang w:val="es-ES"/>
        </w:rPr>
        <w:t xml:space="preserve"> altamente rica, y luego se bombea a </w:t>
      </w:r>
      <w:r w:rsidR="00FB396C" w:rsidRPr="000F6C1F">
        <w:rPr>
          <w:lang w:val="es-ES"/>
        </w:rPr>
        <w:t>refinería</w:t>
      </w:r>
      <w:r w:rsidRPr="000F6C1F">
        <w:rPr>
          <w:lang w:val="es-ES"/>
        </w:rPr>
        <w:t xml:space="preserve"> y de </w:t>
      </w:r>
      <w:r w:rsidR="00FB396C" w:rsidRPr="000F6C1F">
        <w:rPr>
          <w:lang w:val="es-ES"/>
        </w:rPr>
        <w:t>ahí</w:t>
      </w:r>
      <w:r w:rsidRPr="000F6C1F">
        <w:rPr>
          <w:lang w:val="es-ES"/>
        </w:rPr>
        <w:t xml:space="preserve"> se obtiene el oro mediante electrometalurgia.</w:t>
      </w:r>
    </w:p>
    <w:p w:rsidR="000F6C1F" w:rsidRPr="000F6C1F" w:rsidRDefault="000F6C1F" w:rsidP="000F6C1F">
      <w:pPr>
        <w:rPr>
          <w:lang w:val="es-ES"/>
        </w:rPr>
      </w:pPr>
      <w:r w:rsidRPr="000F6C1F">
        <w:rPr>
          <w:lang w:val="es-ES"/>
        </w:rPr>
        <w:t xml:space="preserve">Con la </w:t>
      </w:r>
      <w:r w:rsidR="00741257" w:rsidRPr="000F6C1F">
        <w:rPr>
          <w:lang w:val="es-ES"/>
        </w:rPr>
        <w:t>inyección</w:t>
      </w:r>
      <w:r w:rsidRPr="000F6C1F">
        <w:rPr>
          <w:lang w:val="es-ES"/>
        </w:rPr>
        <w:t xml:space="preserve"> de electricidad, lo cual hace que la corriente continua se transforme en alterna y transforma </w:t>
      </w:r>
      <w:r w:rsidR="00741257">
        <w:rPr>
          <w:lang w:val="es-ES"/>
        </w:rPr>
        <w:t>el mineral para convertirlo en oro. L</w:t>
      </w:r>
      <w:r w:rsidRPr="000F6C1F">
        <w:rPr>
          <w:lang w:val="es-ES"/>
        </w:rPr>
        <w:t xml:space="preserve">a </w:t>
      </w:r>
      <w:r w:rsidR="00741257" w:rsidRPr="000F6C1F">
        <w:rPr>
          <w:lang w:val="es-ES"/>
        </w:rPr>
        <w:t>solución</w:t>
      </w:r>
      <w:r w:rsidRPr="000F6C1F">
        <w:rPr>
          <w:lang w:val="es-ES"/>
        </w:rPr>
        <w:t xml:space="preserve"> se vuelve pobre, para luego enviarlo de nuevo al valle para </w:t>
      </w:r>
      <w:r w:rsidR="00741257" w:rsidRPr="000F6C1F">
        <w:rPr>
          <w:lang w:val="es-ES"/>
        </w:rPr>
        <w:t>reacondicionarla</w:t>
      </w:r>
      <w:r w:rsidRPr="000F6C1F">
        <w:rPr>
          <w:lang w:val="es-ES"/>
        </w:rPr>
        <w:t xml:space="preserve"> y regar las celdas nuevamente, </w:t>
      </w:r>
      <w:r w:rsidR="00741257">
        <w:rPr>
          <w:lang w:val="es-ES"/>
        </w:rPr>
        <w:t xml:space="preserve">repitiendo el proceso </w:t>
      </w:r>
      <w:r w:rsidRPr="000F6C1F">
        <w:rPr>
          <w:lang w:val="es-ES"/>
        </w:rPr>
        <w:t>hasta que se agote</w:t>
      </w:r>
      <w:r w:rsidR="00741257">
        <w:rPr>
          <w:lang w:val="es-ES"/>
        </w:rPr>
        <w:t>.</w:t>
      </w:r>
    </w:p>
    <w:p w:rsidR="000F6C1F" w:rsidRPr="000F6C1F" w:rsidRDefault="000F6C1F" w:rsidP="000F6C1F">
      <w:pPr>
        <w:rPr>
          <w:lang w:val="es-ES"/>
        </w:rPr>
      </w:pPr>
    </w:p>
    <w:p w:rsidR="000F6C1F" w:rsidRPr="000F6C1F" w:rsidRDefault="000F6C1F" w:rsidP="000F6C1F">
      <w:pPr>
        <w:rPr>
          <w:lang w:val="es-ES"/>
        </w:rPr>
      </w:pPr>
      <w:r w:rsidRPr="000F6C1F">
        <w:rPr>
          <w:lang w:val="es-ES"/>
        </w:rPr>
        <w:t xml:space="preserve">Cuando el </w:t>
      </w:r>
      <w:r w:rsidR="00741257" w:rsidRPr="000F6C1F">
        <w:rPr>
          <w:lang w:val="es-ES"/>
        </w:rPr>
        <w:t>carbón</w:t>
      </w:r>
      <w:r w:rsidR="00741257">
        <w:rPr>
          <w:lang w:val="es-ES"/>
        </w:rPr>
        <w:t xml:space="preserve"> ya no tiene oro </w:t>
      </w:r>
      <w:r w:rsidRPr="000F6C1F">
        <w:rPr>
          <w:lang w:val="es-ES"/>
        </w:rPr>
        <w:t xml:space="preserve">se drena toda la </w:t>
      </w:r>
      <w:r w:rsidR="00741257" w:rsidRPr="000F6C1F">
        <w:rPr>
          <w:lang w:val="es-ES"/>
        </w:rPr>
        <w:t>solución</w:t>
      </w:r>
      <w:r w:rsidRPr="000F6C1F">
        <w:rPr>
          <w:lang w:val="es-ES"/>
        </w:rPr>
        <w:t xml:space="preserve"> </w:t>
      </w:r>
      <w:r w:rsidR="00741257">
        <w:rPr>
          <w:lang w:val="es-ES"/>
        </w:rPr>
        <w:t xml:space="preserve">y </w:t>
      </w:r>
      <w:r w:rsidRPr="000F6C1F">
        <w:rPr>
          <w:lang w:val="es-ES"/>
        </w:rPr>
        <w:t xml:space="preserve">se pasa al filtro prensa por 24 horas, donde el </w:t>
      </w:r>
      <w:r w:rsidR="00741257" w:rsidRPr="000F6C1F">
        <w:rPr>
          <w:lang w:val="es-ES"/>
        </w:rPr>
        <w:t>sólido</w:t>
      </w:r>
      <w:r w:rsidRPr="000F6C1F">
        <w:rPr>
          <w:lang w:val="es-ES"/>
        </w:rPr>
        <w:t xml:space="preserve"> queda al final para volver a la mina para su proceso de nuevo.</w:t>
      </w:r>
    </w:p>
    <w:p w:rsidR="000F6C1F" w:rsidRPr="000F6C1F" w:rsidRDefault="000F6C1F" w:rsidP="000F6C1F">
      <w:pPr>
        <w:rPr>
          <w:lang w:val="es-ES"/>
        </w:rPr>
      </w:pPr>
    </w:p>
    <w:p w:rsidR="000F6C1F" w:rsidRPr="000F6C1F" w:rsidRDefault="000F6C1F" w:rsidP="000F6C1F">
      <w:pPr>
        <w:rPr>
          <w:lang w:val="es-ES"/>
        </w:rPr>
      </w:pPr>
      <w:r w:rsidRPr="000F6C1F">
        <w:rPr>
          <w:lang w:val="es-ES"/>
        </w:rPr>
        <w:t xml:space="preserve">El oro se lleva a un horno con 24 </w:t>
      </w:r>
      <w:proofErr w:type="spellStart"/>
      <w:r w:rsidRPr="000F6C1F">
        <w:rPr>
          <w:lang w:val="es-ES"/>
        </w:rPr>
        <w:t>hs</w:t>
      </w:r>
      <w:proofErr w:type="spellEnd"/>
      <w:r w:rsidRPr="000F6C1F">
        <w:rPr>
          <w:lang w:val="es-ES"/>
        </w:rPr>
        <w:t xml:space="preserve"> de secado a 600° y se </w:t>
      </w:r>
      <w:r w:rsidR="00741257" w:rsidRPr="000F6C1F">
        <w:rPr>
          <w:lang w:val="es-ES"/>
        </w:rPr>
        <w:t>efectúa</w:t>
      </w:r>
      <w:r w:rsidRPr="000F6C1F">
        <w:rPr>
          <w:lang w:val="es-ES"/>
        </w:rPr>
        <w:t xml:space="preserve"> un cortado previo a la </w:t>
      </w:r>
      <w:r w:rsidR="00741257" w:rsidRPr="000F6C1F">
        <w:rPr>
          <w:lang w:val="es-ES"/>
        </w:rPr>
        <w:t>fundición</w:t>
      </w:r>
      <w:r w:rsidRPr="000F6C1F">
        <w:rPr>
          <w:lang w:val="es-ES"/>
        </w:rPr>
        <w:t xml:space="preserve">, luego sacando el oro y </w:t>
      </w:r>
      <w:r w:rsidR="00741257" w:rsidRPr="000F6C1F">
        <w:rPr>
          <w:lang w:val="es-ES"/>
        </w:rPr>
        <w:t>finalmente</w:t>
      </w:r>
      <w:r w:rsidRPr="000F6C1F">
        <w:rPr>
          <w:lang w:val="es-ES"/>
        </w:rPr>
        <w:t xml:space="preserve"> se puede hacer una mezcla con el fundente (</w:t>
      </w:r>
      <w:proofErr w:type="spellStart"/>
      <w:r w:rsidRPr="000F6C1F">
        <w:rPr>
          <w:lang w:val="es-ES"/>
        </w:rPr>
        <w:t>Borax</w:t>
      </w:r>
      <w:proofErr w:type="spellEnd"/>
      <w:r w:rsidRPr="000F6C1F">
        <w:rPr>
          <w:lang w:val="es-ES"/>
        </w:rPr>
        <w:t xml:space="preserve">, nitrato, carbonato y </w:t>
      </w:r>
      <w:r w:rsidR="00741257" w:rsidRPr="000F6C1F">
        <w:rPr>
          <w:lang w:val="es-ES"/>
        </w:rPr>
        <w:t>sílice</w:t>
      </w:r>
      <w:r w:rsidR="00741257">
        <w:rPr>
          <w:lang w:val="es-ES"/>
        </w:rPr>
        <w:t xml:space="preserve">). </w:t>
      </w:r>
      <w:r w:rsidRPr="000F6C1F">
        <w:rPr>
          <w:lang w:val="es-ES"/>
        </w:rPr>
        <w:t xml:space="preserve">Se </w:t>
      </w:r>
      <w:r w:rsidR="00741257" w:rsidRPr="000F6C1F">
        <w:rPr>
          <w:lang w:val="es-ES"/>
        </w:rPr>
        <w:t>envía</w:t>
      </w:r>
      <w:r w:rsidRPr="000F6C1F">
        <w:rPr>
          <w:lang w:val="es-ES"/>
        </w:rPr>
        <w:t xml:space="preserve"> la mezcla al horno de </w:t>
      </w:r>
      <w:r w:rsidR="00741257" w:rsidRPr="000F6C1F">
        <w:rPr>
          <w:lang w:val="es-ES"/>
        </w:rPr>
        <w:t>fundición</w:t>
      </w:r>
      <w:r w:rsidRPr="000F6C1F">
        <w:rPr>
          <w:lang w:val="es-ES"/>
        </w:rPr>
        <w:t xml:space="preserve"> GLP y el material pasa 3 horas hasta llegar a su liquidez, luego se pasa a la segunda </w:t>
      </w:r>
      <w:r w:rsidR="00741257" w:rsidRPr="000F6C1F">
        <w:rPr>
          <w:lang w:val="es-ES"/>
        </w:rPr>
        <w:t>fundición</w:t>
      </w:r>
      <w:r w:rsidR="00741257">
        <w:rPr>
          <w:lang w:val="es-ES"/>
        </w:rPr>
        <w:t xml:space="preserve"> y la tercera. </w:t>
      </w:r>
      <w:r w:rsidRPr="000F6C1F">
        <w:rPr>
          <w:lang w:val="es-ES"/>
        </w:rPr>
        <w:t xml:space="preserve">Mientras </w:t>
      </w:r>
      <w:r w:rsidR="00741257" w:rsidRPr="000F6C1F">
        <w:rPr>
          <w:lang w:val="es-ES"/>
        </w:rPr>
        <w:t>más</w:t>
      </w:r>
      <w:r w:rsidRPr="000F6C1F">
        <w:rPr>
          <w:lang w:val="es-ES"/>
        </w:rPr>
        <w:t xml:space="preserve"> pureza, mas </w:t>
      </w:r>
      <w:r w:rsidR="00741257" w:rsidRPr="000F6C1F">
        <w:rPr>
          <w:lang w:val="es-ES"/>
        </w:rPr>
        <w:t>rápida</w:t>
      </w:r>
      <w:r w:rsidRPr="000F6C1F">
        <w:rPr>
          <w:lang w:val="es-ES"/>
        </w:rPr>
        <w:t xml:space="preserve"> es la </w:t>
      </w:r>
      <w:r w:rsidR="00741257" w:rsidRPr="000F6C1F">
        <w:rPr>
          <w:lang w:val="es-ES"/>
        </w:rPr>
        <w:t>fundición</w:t>
      </w:r>
      <w:r w:rsidR="00741257">
        <w:rPr>
          <w:lang w:val="es-ES"/>
        </w:rPr>
        <w:t>. Finalmente, el mineral se vuelca</w:t>
      </w:r>
      <w:r w:rsidRPr="000F6C1F">
        <w:rPr>
          <w:lang w:val="es-ES"/>
        </w:rPr>
        <w:t xml:space="preserve"> y se lleva a una lingotera.</w:t>
      </w:r>
    </w:p>
    <w:p w:rsidR="000F6C1F" w:rsidRPr="000F6C1F" w:rsidRDefault="000F6C1F" w:rsidP="000F6C1F">
      <w:pPr>
        <w:rPr>
          <w:lang w:val="es-ES"/>
        </w:rPr>
      </w:pPr>
      <w:r w:rsidRPr="000F6C1F">
        <w:rPr>
          <w:lang w:val="es-ES"/>
        </w:rPr>
        <w:lastRenderedPageBreak/>
        <w:t xml:space="preserve">La eficiencia depende del mineral, a veces 50% a veces 30% o a veces 60%. En los inicios de </w:t>
      </w:r>
      <w:proofErr w:type="spellStart"/>
      <w:r w:rsidRPr="000F6C1F">
        <w:rPr>
          <w:lang w:val="es-ES"/>
        </w:rPr>
        <w:t>Gualcama</w:t>
      </w:r>
      <w:r w:rsidR="00741257">
        <w:rPr>
          <w:lang w:val="es-ES"/>
        </w:rPr>
        <w:t>yo</w:t>
      </w:r>
      <w:proofErr w:type="spellEnd"/>
      <w:r w:rsidR="00741257">
        <w:rPr>
          <w:lang w:val="es-ES"/>
        </w:rPr>
        <w:t xml:space="preserve"> tuvo 72 a 80% de eficiencia, y e</w:t>
      </w:r>
      <w:r w:rsidRPr="000F6C1F">
        <w:rPr>
          <w:lang w:val="es-ES"/>
        </w:rPr>
        <w:t>n subterráneo se suele tener un 68% de eficiencia</w:t>
      </w:r>
    </w:p>
    <w:p w:rsidR="000F6C1F" w:rsidRPr="000F6C1F" w:rsidRDefault="00741257" w:rsidP="000F6C1F">
      <w:pPr>
        <w:rPr>
          <w:lang w:val="es-ES"/>
        </w:rPr>
      </w:pPr>
      <w:r>
        <w:rPr>
          <w:lang w:val="es-ES"/>
        </w:rPr>
        <w:t>Como se dijo antes, se utiliza Cal para regular el pH, usando 3</w:t>
      </w:r>
      <w:r w:rsidR="000F6C1F" w:rsidRPr="000F6C1F">
        <w:rPr>
          <w:lang w:val="es-ES"/>
        </w:rPr>
        <w:t xml:space="preserve">kg por </w:t>
      </w:r>
      <w:proofErr w:type="spellStart"/>
      <w:r w:rsidR="000F6C1F" w:rsidRPr="000F6C1F">
        <w:rPr>
          <w:lang w:val="es-ES"/>
        </w:rPr>
        <w:t>tn</w:t>
      </w:r>
      <w:proofErr w:type="spellEnd"/>
      <w:r w:rsidR="000F6C1F" w:rsidRPr="000F6C1F">
        <w:rPr>
          <w:lang w:val="es-ES"/>
        </w:rPr>
        <w:t xml:space="preserve"> de ca</w:t>
      </w:r>
      <w:r>
        <w:rPr>
          <w:lang w:val="es-ES"/>
        </w:rPr>
        <w:t xml:space="preserve">l para minerales no sulfurados y </w:t>
      </w:r>
      <w:r w:rsidR="000F6C1F" w:rsidRPr="000F6C1F">
        <w:rPr>
          <w:lang w:val="es-ES"/>
        </w:rPr>
        <w:t xml:space="preserve">7kg por </w:t>
      </w:r>
      <w:proofErr w:type="spellStart"/>
      <w:r w:rsidR="000F6C1F" w:rsidRPr="000F6C1F">
        <w:rPr>
          <w:lang w:val="es-ES"/>
        </w:rPr>
        <w:t>tn</w:t>
      </w:r>
      <w:proofErr w:type="spellEnd"/>
      <w:r w:rsidR="000F6C1F" w:rsidRPr="000F6C1F">
        <w:rPr>
          <w:lang w:val="es-ES"/>
        </w:rPr>
        <w:t xml:space="preserve"> de cal para </w:t>
      </w:r>
      <w:r w:rsidRPr="000F6C1F">
        <w:rPr>
          <w:lang w:val="es-ES"/>
        </w:rPr>
        <w:t>minerales sulfurados</w:t>
      </w:r>
      <w:r w:rsidR="000F6C1F" w:rsidRPr="000F6C1F">
        <w:rPr>
          <w:lang w:val="es-ES"/>
        </w:rPr>
        <w:t>.</w:t>
      </w:r>
    </w:p>
    <w:p w:rsidR="000F6C1F" w:rsidRPr="000F6C1F" w:rsidRDefault="00741257" w:rsidP="000F6C1F">
      <w:pPr>
        <w:rPr>
          <w:lang w:val="es-ES"/>
        </w:rPr>
      </w:pPr>
      <w:r>
        <w:rPr>
          <w:lang w:val="es-ES"/>
        </w:rPr>
        <w:t xml:space="preserve"> </w:t>
      </w:r>
      <w:r w:rsidR="000F6C1F" w:rsidRPr="000F6C1F">
        <w:rPr>
          <w:lang w:val="es-ES"/>
        </w:rPr>
        <w:t xml:space="preserve">En cuanto a software, de momento se utiliza un </w:t>
      </w:r>
      <w:proofErr w:type="spellStart"/>
      <w:r w:rsidR="000F6C1F" w:rsidRPr="000F6C1F">
        <w:rPr>
          <w:lang w:val="es-ES"/>
        </w:rPr>
        <w:t>Scada</w:t>
      </w:r>
      <w:proofErr w:type="spellEnd"/>
      <w:r>
        <w:rPr>
          <w:lang w:val="es-ES"/>
        </w:rPr>
        <w:t xml:space="preserve"> (</w:t>
      </w:r>
      <w:proofErr w:type="spellStart"/>
      <w:r w:rsidRPr="000F6C1F">
        <w:rPr>
          <w:lang w:val="es-ES"/>
        </w:rPr>
        <w:t>Scada</w:t>
      </w:r>
      <w:proofErr w:type="spellEnd"/>
      <w:r w:rsidRPr="000F6C1F">
        <w:rPr>
          <w:lang w:val="es-ES"/>
        </w:rPr>
        <w:t xml:space="preserve"> es un detector de gas cianhídrico, y posee lice</w:t>
      </w:r>
      <w:r>
        <w:rPr>
          <w:lang w:val="es-ES"/>
        </w:rPr>
        <w:t xml:space="preserve">ncia de Chile </w:t>
      </w:r>
      <w:proofErr w:type="spellStart"/>
      <w:r>
        <w:rPr>
          <w:lang w:val="es-ES"/>
        </w:rPr>
        <w:t>Techne</w:t>
      </w:r>
      <w:proofErr w:type="spellEnd"/>
      <w:r>
        <w:rPr>
          <w:lang w:val="es-ES"/>
        </w:rPr>
        <w:t xml:space="preserve"> hasta 2015)</w:t>
      </w:r>
      <w:r w:rsidR="000F6C1F" w:rsidRPr="000F6C1F">
        <w:rPr>
          <w:lang w:val="es-ES"/>
        </w:rPr>
        <w:t xml:space="preserve">, y </w:t>
      </w:r>
      <w:r w:rsidRPr="000F6C1F">
        <w:rPr>
          <w:lang w:val="es-ES"/>
        </w:rPr>
        <w:t>también</w:t>
      </w:r>
      <w:r w:rsidR="000F6C1F" w:rsidRPr="000F6C1F">
        <w:rPr>
          <w:lang w:val="es-ES"/>
        </w:rPr>
        <w:t xml:space="preserve"> Excel</w:t>
      </w:r>
      <w:r>
        <w:rPr>
          <w:lang w:val="es-ES"/>
        </w:rPr>
        <w:t xml:space="preserve"> para hacer planillas y utilizar</w:t>
      </w:r>
      <w:r w:rsidR="000F6C1F" w:rsidRPr="000F6C1F">
        <w:rPr>
          <w:lang w:val="es-ES"/>
        </w:rPr>
        <w:t xml:space="preserve"> los equipos </w:t>
      </w:r>
      <w:r w:rsidRPr="000F6C1F">
        <w:rPr>
          <w:lang w:val="es-ES"/>
        </w:rPr>
        <w:t>además</w:t>
      </w:r>
      <w:r w:rsidR="000F6C1F" w:rsidRPr="000F6C1F">
        <w:rPr>
          <w:lang w:val="es-ES"/>
        </w:rPr>
        <w:t xml:space="preserve"> de una base de datos para </w:t>
      </w:r>
      <w:r w:rsidRPr="000F6C1F">
        <w:rPr>
          <w:lang w:val="es-ES"/>
        </w:rPr>
        <w:t>registrar</w:t>
      </w:r>
      <w:r>
        <w:rPr>
          <w:lang w:val="es-ES"/>
        </w:rPr>
        <w:t xml:space="preserve"> toda la información. </w:t>
      </w:r>
      <w:r w:rsidR="000F6C1F" w:rsidRPr="000F6C1F">
        <w:rPr>
          <w:lang w:val="es-ES"/>
        </w:rPr>
        <w:t xml:space="preserve">Se tienen muchas formas de </w:t>
      </w:r>
      <w:r w:rsidRPr="000F6C1F">
        <w:rPr>
          <w:lang w:val="es-ES"/>
        </w:rPr>
        <w:t>métodos</w:t>
      </w:r>
      <w:r w:rsidR="000F6C1F" w:rsidRPr="000F6C1F">
        <w:rPr>
          <w:lang w:val="es-ES"/>
        </w:rPr>
        <w:t xml:space="preserve"> para monitorear el cianuro, sensores, bombas, inspecciones mensuales y semanales, </w:t>
      </w:r>
      <w:r w:rsidRPr="000F6C1F">
        <w:rPr>
          <w:lang w:val="es-ES"/>
        </w:rPr>
        <w:t>cámaras</w:t>
      </w:r>
      <w:r w:rsidR="000F6C1F" w:rsidRPr="000F6C1F">
        <w:rPr>
          <w:lang w:val="es-ES"/>
        </w:rPr>
        <w:t>, chequeo de campo, etc...</w:t>
      </w:r>
    </w:p>
    <w:p w:rsidR="000F6C1F" w:rsidRPr="000F6C1F" w:rsidRDefault="006725DE" w:rsidP="000F6C1F">
      <w:pPr>
        <w:rPr>
          <w:lang w:val="es-ES"/>
        </w:rPr>
      </w:pPr>
      <w:r>
        <w:rPr>
          <w:lang w:val="es-ES"/>
        </w:rPr>
        <w:t>Luego de la extensa charla, el encargado abrió la puerta a su lado para dejarnos pasar a la sala de control.</w:t>
      </w:r>
    </w:p>
    <w:p w:rsidR="000F6C1F" w:rsidRPr="00FC312B" w:rsidRDefault="000F6C1F" w:rsidP="00FC312B">
      <w:pPr>
        <w:pStyle w:val="Ttulo1"/>
        <w:rPr>
          <w:b/>
          <w:lang w:val="es-ES"/>
        </w:rPr>
      </w:pPr>
    </w:p>
    <w:p w:rsidR="000F6C1F" w:rsidRPr="00FC312B" w:rsidRDefault="000F6C1F" w:rsidP="00FC312B">
      <w:pPr>
        <w:pStyle w:val="Ttulo1"/>
        <w:rPr>
          <w:b/>
          <w:lang w:val="es-ES"/>
        </w:rPr>
      </w:pPr>
      <w:bookmarkStart w:id="9" w:name="_Toc106978822"/>
      <w:r w:rsidRPr="00FC312B">
        <w:rPr>
          <w:b/>
          <w:lang w:val="es-ES"/>
        </w:rPr>
        <w:t>Sala de control:</w:t>
      </w:r>
      <w:bookmarkEnd w:id="9"/>
    </w:p>
    <w:p w:rsidR="000F6C1F" w:rsidRPr="000F6C1F" w:rsidRDefault="006725DE" w:rsidP="000F6C1F">
      <w:pPr>
        <w:rPr>
          <w:lang w:val="es-ES"/>
        </w:rPr>
      </w:pPr>
      <w:r>
        <w:rPr>
          <w:lang w:val="es-ES"/>
        </w:rPr>
        <w:t xml:space="preserve">La </w:t>
      </w:r>
      <w:r w:rsidR="000F6C1F" w:rsidRPr="000F6C1F">
        <w:rPr>
          <w:lang w:val="es-ES"/>
        </w:rPr>
        <w:t>Sala</w:t>
      </w:r>
      <w:r>
        <w:rPr>
          <w:lang w:val="es-ES"/>
        </w:rPr>
        <w:t xml:space="preserve"> de control es manejada por 4 personas, quienes se comunican entre </w:t>
      </w:r>
      <w:proofErr w:type="spellStart"/>
      <w:r>
        <w:rPr>
          <w:lang w:val="es-ES"/>
        </w:rPr>
        <w:t>si</w:t>
      </w:r>
      <w:proofErr w:type="spellEnd"/>
      <w:r>
        <w:rPr>
          <w:lang w:val="es-ES"/>
        </w:rPr>
        <w:t xml:space="preserve"> para hacer las tareas y manejar todo de manera adecuada.</w:t>
      </w:r>
      <w:r w:rsidR="00970B91">
        <w:rPr>
          <w:lang w:val="es-ES"/>
        </w:rPr>
        <w:t xml:space="preserve"> </w:t>
      </w:r>
      <w:r w:rsidR="000F6C1F" w:rsidRPr="000F6C1F">
        <w:rPr>
          <w:lang w:val="es-ES"/>
        </w:rPr>
        <w:t xml:space="preserve">La planta esta automatizada hasta </w:t>
      </w:r>
      <w:r w:rsidR="00970B91" w:rsidRPr="000F6C1F">
        <w:rPr>
          <w:lang w:val="es-ES"/>
        </w:rPr>
        <w:t>cierto</w:t>
      </w:r>
      <w:r w:rsidR="000F6C1F" w:rsidRPr="000F6C1F">
        <w:rPr>
          <w:lang w:val="es-ES"/>
        </w:rPr>
        <w:t xml:space="preserve"> punto. Desde la sala tiene vista de los contenedores de </w:t>
      </w:r>
      <w:r w:rsidR="00970B91" w:rsidRPr="000F6C1F">
        <w:rPr>
          <w:lang w:val="es-ES"/>
        </w:rPr>
        <w:t>solución</w:t>
      </w:r>
      <w:r w:rsidR="00970B91">
        <w:rPr>
          <w:lang w:val="es-ES"/>
        </w:rPr>
        <w:t xml:space="preserve"> y control d</w:t>
      </w:r>
      <w:r w:rsidR="000F6C1F" w:rsidRPr="000F6C1F">
        <w:rPr>
          <w:lang w:val="es-ES"/>
        </w:rPr>
        <w:t xml:space="preserve">el </w:t>
      </w:r>
      <w:r w:rsidR="00970B91" w:rsidRPr="000F6C1F">
        <w:rPr>
          <w:lang w:val="es-ES"/>
        </w:rPr>
        <w:t>carbón</w:t>
      </w:r>
      <w:r w:rsidR="00970B91">
        <w:rPr>
          <w:lang w:val="es-ES"/>
        </w:rPr>
        <w:t xml:space="preserve">. </w:t>
      </w:r>
      <w:r w:rsidR="000F6C1F" w:rsidRPr="000F6C1F">
        <w:rPr>
          <w:lang w:val="es-ES"/>
        </w:rPr>
        <w:t xml:space="preserve">Tiene la capacidad de manejar el </w:t>
      </w:r>
      <w:r w:rsidR="00970B91" w:rsidRPr="000F6C1F">
        <w:rPr>
          <w:lang w:val="es-ES"/>
        </w:rPr>
        <w:t>carbón</w:t>
      </w:r>
      <w:r w:rsidR="000F6C1F" w:rsidRPr="000F6C1F">
        <w:rPr>
          <w:lang w:val="es-ES"/>
        </w:rPr>
        <w:t xml:space="preserve"> para ingresarlo a </w:t>
      </w:r>
      <w:r w:rsidR="00970B91" w:rsidRPr="000F6C1F">
        <w:rPr>
          <w:lang w:val="es-ES"/>
        </w:rPr>
        <w:t>la torre</w:t>
      </w:r>
      <w:r w:rsidR="000F6C1F" w:rsidRPr="000F6C1F">
        <w:rPr>
          <w:lang w:val="es-ES"/>
        </w:rPr>
        <w:t xml:space="preserve"> de </w:t>
      </w:r>
      <w:r w:rsidR="00970B91" w:rsidRPr="000F6C1F">
        <w:rPr>
          <w:lang w:val="es-ES"/>
        </w:rPr>
        <w:t>solución</w:t>
      </w:r>
      <w:r w:rsidR="000F6C1F" w:rsidRPr="000F6C1F">
        <w:rPr>
          <w:lang w:val="es-ES"/>
        </w:rPr>
        <w:t xml:space="preserve"> para controlar </w:t>
      </w:r>
      <w:r w:rsidR="00970B91" w:rsidRPr="000F6C1F">
        <w:rPr>
          <w:lang w:val="es-ES"/>
        </w:rPr>
        <w:t>todas las variables</w:t>
      </w:r>
      <w:r w:rsidR="00970B91">
        <w:rPr>
          <w:lang w:val="es-ES"/>
        </w:rPr>
        <w:t>, tales c</w:t>
      </w:r>
      <w:r w:rsidR="000F6C1F" w:rsidRPr="000F6C1F">
        <w:rPr>
          <w:lang w:val="es-ES"/>
        </w:rPr>
        <w:t xml:space="preserve">omo la </w:t>
      </w:r>
      <w:r w:rsidR="00970B91" w:rsidRPr="000F6C1F">
        <w:rPr>
          <w:lang w:val="es-ES"/>
        </w:rPr>
        <w:t>temperatura</w:t>
      </w:r>
      <w:r w:rsidR="000F6C1F" w:rsidRPr="000F6C1F">
        <w:rPr>
          <w:lang w:val="es-ES"/>
        </w:rPr>
        <w:t xml:space="preserve">, niveles de tanque, alarmas, carbono, cianuro, pH, </w:t>
      </w:r>
      <w:r w:rsidR="00970B91" w:rsidRPr="000F6C1F">
        <w:rPr>
          <w:lang w:val="es-ES"/>
        </w:rPr>
        <w:t>cámaras</w:t>
      </w:r>
    </w:p>
    <w:p w:rsidR="000F6C1F" w:rsidRDefault="000F6C1F" w:rsidP="000F6C1F">
      <w:pPr>
        <w:rPr>
          <w:lang w:val="es-ES"/>
        </w:rPr>
      </w:pPr>
      <w:r w:rsidRPr="000F6C1F">
        <w:rPr>
          <w:lang w:val="es-ES"/>
        </w:rPr>
        <w:t>El valle posee celdas y cinta transportadoras, y el riego</w:t>
      </w:r>
      <w:r w:rsidR="00970B91">
        <w:rPr>
          <w:lang w:val="es-ES"/>
        </w:rPr>
        <w:t xml:space="preserve"> estaba provisto para iniciar al </w:t>
      </w:r>
      <w:proofErr w:type="spellStart"/>
      <w:r w:rsidR="00970B91">
        <w:rPr>
          <w:lang w:val="es-ES"/>
        </w:rPr>
        <w:t>dia</w:t>
      </w:r>
      <w:proofErr w:type="spellEnd"/>
      <w:r w:rsidR="00970B91">
        <w:rPr>
          <w:lang w:val="es-ES"/>
        </w:rPr>
        <w:t xml:space="preserve"> siguiente. El encargado de la sala de control</w:t>
      </w:r>
      <w:r w:rsidRPr="000F6C1F">
        <w:rPr>
          <w:lang w:val="es-ES"/>
        </w:rPr>
        <w:t xml:space="preserve"> tiene un libro para anotar y tomar registros de lo que pasa a lo largo del </w:t>
      </w:r>
      <w:r w:rsidR="00970B91" w:rsidRPr="000F6C1F">
        <w:rPr>
          <w:lang w:val="es-ES"/>
        </w:rPr>
        <w:t>día</w:t>
      </w:r>
      <w:r w:rsidR="00970B91">
        <w:rPr>
          <w:lang w:val="es-ES"/>
        </w:rPr>
        <w:t xml:space="preserve">. En </w:t>
      </w:r>
      <w:proofErr w:type="spellStart"/>
      <w:r w:rsidR="00970B91">
        <w:rPr>
          <w:lang w:val="es-ES"/>
        </w:rPr>
        <w:t>Gu</w:t>
      </w:r>
      <w:r w:rsidRPr="000F6C1F">
        <w:rPr>
          <w:lang w:val="es-ES"/>
        </w:rPr>
        <w:t>alcamayo</w:t>
      </w:r>
      <w:proofErr w:type="spellEnd"/>
      <w:r w:rsidRPr="000F6C1F">
        <w:rPr>
          <w:lang w:val="es-ES"/>
        </w:rPr>
        <w:t xml:space="preserve"> se genera mucho </w:t>
      </w:r>
      <w:r w:rsidR="00970B91" w:rsidRPr="000F6C1F">
        <w:rPr>
          <w:lang w:val="es-ES"/>
        </w:rPr>
        <w:t>carbón</w:t>
      </w:r>
      <w:r w:rsidRPr="000F6C1F">
        <w:rPr>
          <w:lang w:val="es-ES"/>
        </w:rPr>
        <w:t xml:space="preserve"> fino, lo que puede hacer que se pierda y termina siendo contraproducente</w:t>
      </w:r>
      <w:r w:rsidR="00970B91">
        <w:rPr>
          <w:lang w:val="es-ES"/>
        </w:rPr>
        <w:t>.</w:t>
      </w:r>
    </w:p>
    <w:p w:rsidR="00970B91" w:rsidRPr="000F6C1F" w:rsidRDefault="00970B91" w:rsidP="000F6C1F">
      <w:pPr>
        <w:rPr>
          <w:lang w:val="es-ES"/>
        </w:rPr>
      </w:pPr>
      <w:r>
        <w:rPr>
          <w:lang w:val="es-ES"/>
        </w:rPr>
        <w:t>Finalizando con la sala de control, nos retiramos y bajamos de la plata de procesamiento</w:t>
      </w:r>
    </w:p>
    <w:p w:rsidR="000F6C1F" w:rsidRPr="000F6C1F" w:rsidRDefault="000F6C1F" w:rsidP="000F6C1F">
      <w:pPr>
        <w:rPr>
          <w:lang w:val="es-ES"/>
        </w:rPr>
      </w:pPr>
    </w:p>
    <w:p w:rsidR="000F6C1F" w:rsidRPr="00705F62" w:rsidRDefault="000F6C1F" w:rsidP="000F6C1F">
      <w:pPr>
        <w:rPr>
          <w:b/>
          <w:lang w:val="es-ES"/>
        </w:rPr>
      </w:pPr>
      <w:r w:rsidRPr="00705F62">
        <w:rPr>
          <w:b/>
          <w:lang w:val="es-ES"/>
        </w:rPr>
        <w:t>Oficina de procesos:</w:t>
      </w:r>
    </w:p>
    <w:p w:rsidR="000F6C1F" w:rsidRDefault="004C3C43" w:rsidP="000F6C1F">
      <w:pPr>
        <w:rPr>
          <w:lang w:val="es-ES"/>
        </w:rPr>
      </w:pPr>
      <w:r>
        <w:rPr>
          <w:lang w:val="es-ES"/>
        </w:rPr>
        <w:t>Entramos a la oficina de procesos</w:t>
      </w:r>
      <w:r w:rsidR="00705F62">
        <w:rPr>
          <w:lang w:val="es-ES"/>
        </w:rPr>
        <w:t xml:space="preserve"> (Fig. 3)</w:t>
      </w:r>
      <w:r>
        <w:rPr>
          <w:lang w:val="es-ES"/>
        </w:rPr>
        <w:t>, interrumpiendo momentáneamente el trabajo. Como es costumbre, los trabajadores se dispusieron a explicarnos sus labores y responder nuestras preguntas al respecto.</w:t>
      </w:r>
    </w:p>
    <w:p w:rsidR="00705F62" w:rsidRDefault="00705F62" w:rsidP="000F6C1F">
      <w:pPr>
        <w:rPr>
          <w:lang w:val="es-ES"/>
        </w:rPr>
      </w:pPr>
      <w:r>
        <w:rPr>
          <w:noProof/>
          <w:lang w:eastAsia="es-AR"/>
        </w:rPr>
        <w:lastRenderedPageBreak/>
        <w:drawing>
          <wp:inline distT="0" distB="0" distL="0" distR="0">
            <wp:extent cx="5400040" cy="243332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or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433320"/>
                    </a:xfrm>
                    <a:prstGeom prst="rect">
                      <a:avLst/>
                    </a:prstGeom>
                  </pic:spPr>
                </pic:pic>
              </a:graphicData>
            </a:graphic>
          </wp:inline>
        </w:drawing>
      </w:r>
    </w:p>
    <w:p w:rsidR="00705F62" w:rsidRPr="000F6C1F" w:rsidRDefault="00705F62" w:rsidP="000F6C1F">
      <w:pPr>
        <w:rPr>
          <w:lang w:val="es-ES"/>
        </w:rPr>
      </w:pPr>
      <w:r>
        <w:rPr>
          <w:noProof/>
          <w:lang w:eastAsia="es-AR"/>
        </w:rPr>
        <mc:AlternateContent>
          <mc:Choice Requires="wps">
            <w:drawing>
              <wp:anchor distT="0" distB="0" distL="114300" distR="114300" simplePos="0" relativeHeight="251663360" behindDoc="0" locked="0" layoutInCell="1" allowOverlap="1" wp14:anchorId="230CDF9C" wp14:editId="3FEB36B1">
                <wp:simplePos x="0" y="0"/>
                <wp:positionH relativeFrom="column">
                  <wp:posOffset>1666875</wp:posOffset>
                </wp:positionH>
                <wp:positionV relativeFrom="paragraph">
                  <wp:posOffset>9525</wp:posOffset>
                </wp:positionV>
                <wp:extent cx="2019300" cy="295275"/>
                <wp:effectExtent l="0" t="0" r="0" b="9525"/>
                <wp:wrapNone/>
                <wp:docPr id="10" name="Cuadro de texto 10"/>
                <wp:cNvGraphicFramePr/>
                <a:graphic xmlns:a="http://schemas.openxmlformats.org/drawingml/2006/main">
                  <a:graphicData uri="http://schemas.microsoft.com/office/word/2010/wordprocessingShape">
                    <wps:wsp>
                      <wps:cNvSpPr txBox="1"/>
                      <wps:spPr>
                        <a:xfrm>
                          <a:off x="0" y="0"/>
                          <a:ext cx="2019300" cy="295275"/>
                        </a:xfrm>
                        <a:prstGeom prst="rect">
                          <a:avLst/>
                        </a:prstGeom>
                        <a:solidFill>
                          <a:sysClr val="window" lastClr="FFFFFF"/>
                        </a:solidFill>
                        <a:ln w="6350">
                          <a:noFill/>
                        </a:ln>
                      </wps:spPr>
                      <wps:txbx>
                        <w:txbxContent>
                          <w:p w:rsidR="00705F62" w:rsidRPr="00931D29" w:rsidRDefault="00705F62" w:rsidP="00705F62">
                            <w:pPr>
                              <w:rPr>
                                <w:color w:val="767171" w:themeColor="background2" w:themeShade="80"/>
                                <w:lang w:val="es-ES"/>
                              </w:rPr>
                            </w:pPr>
                            <w:r w:rsidRPr="00931D29">
                              <w:rPr>
                                <w:color w:val="767171" w:themeColor="background2" w:themeShade="80"/>
                                <w:lang w:val="es-ES"/>
                              </w:rPr>
                              <w:t>F</w:t>
                            </w:r>
                            <w:r>
                              <w:rPr>
                                <w:color w:val="767171" w:themeColor="background2" w:themeShade="80"/>
                                <w:lang w:val="es-ES"/>
                              </w:rPr>
                              <w:t>ig. 3</w:t>
                            </w:r>
                            <w:r w:rsidRPr="00931D29">
                              <w:rPr>
                                <w:color w:val="767171" w:themeColor="background2" w:themeShade="80"/>
                                <w:lang w:val="es-ES"/>
                              </w:rPr>
                              <w:t xml:space="preserve"> – </w:t>
                            </w:r>
                            <w:r>
                              <w:rPr>
                                <w:color w:val="767171" w:themeColor="background2" w:themeShade="80"/>
                                <w:lang w:val="es-ES"/>
                              </w:rPr>
                              <w:t>Oficina de operaciones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0CDF9C" id="Cuadro de texto 10" o:spid="_x0000_s1028" type="#_x0000_t202" style="position:absolute;margin-left:131.25pt;margin-top:.75pt;width:159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" fillcolor="window" stroked="f" strokeweight=".5pt">
                <v:textbox>
                  <w:txbxContent>
                    <w:p w:rsidR="00705F62" w:rsidRPr="00931D29" w:rsidRDefault="00705F62" w:rsidP="00705F62">
                      <w:pPr>
                        <w:rPr>
                          <w:color w:val="767171" w:themeColor="background2" w:themeShade="80"/>
                          <w:lang w:val="es-ES"/>
                        </w:rPr>
                      </w:pPr>
                      <w:r w:rsidRPr="00931D29">
                        <w:rPr>
                          <w:color w:val="767171" w:themeColor="background2" w:themeShade="80"/>
                          <w:lang w:val="es-ES"/>
                        </w:rPr>
                        <w:t>F</w:t>
                      </w:r>
                      <w:r>
                        <w:rPr>
                          <w:color w:val="767171" w:themeColor="background2" w:themeShade="80"/>
                          <w:lang w:val="es-ES"/>
                        </w:rPr>
                        <w:t>ig. 3</w:t>
                      </w:r>
                      <w:r w:rsidRPr="00931D29">
                        <w:rPr>
                          <w:color w:val="767171" w:themeColor="background2" w:themeShade="80"/>
                          <w:lang w:val="es-ES"/>
                        </w:rPr>
                        <w:t xml:space="preserve"> – </w:t>
                      </w:r>
                      <w:r>
                        <w:rPr>
                          <w:color w:val="767171" w:themeColor="background2" w:themeShade="80"/>
                          <w:lang w:val="es-ES"/>
                        </w:rPr>
                        <w:t>Oficina de operaciones</w:t>
                      </w:r>
                    </w:p>
                  </w:txbxContent>
                </v:textbox>
              </v:shape>
            </w:pict>
          </mc:Fallback>
        </mc:AlternateContent>
      </w:r>
    </w:p>
    <w:p w:rsidR="0062432B" w:rsidRDefault="000F6C1F" w:rsidP="000F6C1F">
      <w:pPr>
        <w:rPr>
          <w:lang w:val="es-ES"/>
        </w:rPr>
      </w:pPr>
      <w:r w:rsidRPr="000F6C1F">
        <w:rPr>
          <w:lang w:val="es-ES"/>
        </w:rPr>
        <w:t>Se quiere lograr una malla de 150 micrones, a partir de la muestra de materia prima. Con 150 micron</w:t>
      </w:r>
      <w:r w:rsidR="004C3C43">
        <w:rPr>
          <w:lang w:val="es-ES"/>
        </w:rPr>
        <w:t xml:space="preserve">es se puede fundir. Se </w:t>
      </w:r>
      <w:r w:rsidR="00C06714">
        <w:rPr>
          <w:lang w:val="es-ES"/>
        </w:rPr>
        <w:t xml:space="preserve">realizan ensayos de </w:t>
      </w:r>
      <w:r w:rsidR="004C3C43">
        <w:rPr>
          <w:lang w:val="es-ES"/>
        </w:rPr>
        <w:t>t</w:t>
      </w:r>
      <w:r w:rsidR="004C3C43" w:rsidRPr="000F6C1F">
        <w:rPr>
          <w:lang w:val="es-ES"/>
        </w:rPr>
        <w:t>rituración</w:t>
      </w:r>
      <w:r w:rsidRPr="000F6C1F">
        <w:rPr>
          <w:lang w:val="es-ES"/>
        </w:rPr>
        <w:t xml:space="preserve">, </w:t>
      </w:r>
      <w:r w:rsidR="004C3C43" w:rsidRPr="000F6C1F">
        <w:rPr>
          <w:lang w:val="es-ES"/>
        </w:rPr>
        <w:t>trituración</w:t>
      </w:r>
      <w:r w:rsidR="004C3C43">
        <w:rPr>
          <w:lang w:val="es-ES"/>
        </w:rPr>
        <w:t xml:space="preserve"> secundaria</w:t>
      </w:r>
      <w:r w:rsidRPr="000F6C1F">
        <w:rPr>
          <w:lang w:val="es-ES"/>
        </w:rPr>
        <w:t xml:space="preserve">, molienda y </w:t>
      </w:r>
      <w:r w:rsidR="004C3C43" w:rsidRPr="000F6C1F">
        <w:rPr>
          <w:lang w:val="es-ES"/>
        </w:rPr>
        <w:t>pulverización</w:t>
      </w:r>
      <w:r w:rsidR="00C06714">
        <w:rPr>
          <w:lang w:val="es-ES"/>
        </w:rPr>
        <w:t>. También s</w:t>
      </w:r>
      <w:r w:rsidRPr="000F6C1F">
        <w:rPr>
          <w:lang w:val="es-ES"/>
        </w:rPr>
        <w:t xml:space="preserve">e </w:t>
      </w:r>
      <w:r w:rsidR="00C06714" w:rsidRPr="000F6C1F">
        <w:rPr>
          <w:lang w:val="es-ES"/>
        </w:rPr>
        <w:t>realización</w:t>
      </w:r>
      <w:r w:rsidRPr="000F6C1F">
        <w:rPr>
          <w:lang w:val="es-ES"/>
        </w:rPr>
        <w:t xml:space="preserve"> ensayos de </w:t>
      </w:r>
      <w:r w:rsidR="00C06714" w:rsidRPr="000F6C1F">
        <w:rPr>
          <w:lang w:val="es-ES"/>
        </w:rPr>
        <w:t>respiración</w:t>
      </w:r>
      <w:r w:rsidRPr="000F6C1F">
        <w:rPr>
          <w:lang w:val="es-ES"/>
        </w:rPr>
        <w:t xml:space="preserve"> de planta y </w:t>
      </w:r>
      <w:r w:rsidR="00C06714" w:rsidRPr="000F6C1F">
        <w:rPr>
          <w:lang w:val="es-ES"/>
        </w:rPr>
        <w:t>carbón</w:t>
      </w:r>
      <w:r w:rsidR="00C06714">
        <w:rPr>
          <w:lang w:val="es-ES"/>
        </w:rPr>
        <w:t>. Luego se funde el mineral en los</w:t>
      </w:r>
      <w:r w:rsidRPr="000F6C1F">
        <w:rPr>
          <w:lang w:val="es-ES"/>
        </w:rPr>
        <w:t xml:space="preserve"> hornos, utilizando la muestra de malla a 150 micrones.</w:t>
      </w:r>
    </w:p>
    <w:p w:rsidR="000F6C1F" w:rsidRPr="000F6C1F" w:rsidRDefault="000F6C1F" w:rsidP="000F6C1F">
      <w:pPr>
        <w:rPr>
          <w:lang w:val="es-ES"/>
        </w:rPr>
      </w:pPr>
      <w:r w:rsidRPr="000F6C1F">
        <w:rPr>
          <w:lang w:val="es-ES"/>
        </w:rPr>
        <w:t xml:space="preserve">Se toma una </w:t>
      </w:r>
      <w:r w:rsidR="0062432B" w:rsidRPr="000F6C1F">
        <w:rPr>
          <w:lang w:val="es-ES"/>
        </w:rPr>
        <w:t>porción</w:t>
      </w:r>
      <w:r w:rsidRPr="000F6C1F">
        <w:rPr>
          <w:lang w:val="es-ES"/>
        </w:rPr>
        <w:t xml:space="preserve"> de 25 gramos y se les agrega varios reactivos como el flux (Oxido de plomo), </w:t>
      </w:r>
      <w:r w:rsidR="0062432B" w:rsidRPr="000F6C1F">
        <w:rPr>
          <w:lang w:val="es-ES"/>
        </w:rPr>
        <w:t>después</w:t>
      </w:r>
      <w:r w:rsidRPr="000F6C1F">
        <w:rPr>
          <w:lang w:val="es-ES"/>
        </w:rPr>
        <w:t xml:space="preserve"> </w:t>
      </w:r>
      <w:r w:rsidR="0062432B" w:rsidRPr="000F6C1F">
        <w:rPr>
          <w:lang w:val="es-ES"/>
        </w:rPr>
        <w:t>fundiéndose</w:t>
      </w:r>
      <w:r w:rsidRPr="000F6C1F">
        <w:rPr>
          <w:lang w:val="es-ES"/>
        </w:rPr>
        <w:t xml:space="preserve"> a 1050° y </w:t>
      </w:r>
      <w:r w:rsidR="0062432B" w:rsidRPr="000F6C1F">
        <w:rPr>
          <w:lang w:val="es-ES"/>
        </w:rPr>
        <w:t>después</w:t>
      </w:r>
      <w:r w:rsidRPr="000F6C1F">
        <w:rPr>
          <w:lang w:val="es-ES"/>
        </w:rPr>
        <w:t xml:space="preserve"> se derrama el </w:t>
      </w:r>
      <w:r w:rsidR="0062432B" w:rsidRPr="000F6C1F">
        <w:rPr>
          <w:lang w:val="es-ES"/>
        </w:rPr>
        <w:t>líquido</w:t>
      </w:r>
      <w:r w:rsidRPr="000F6C1F">
        <w:rPr>
          <w:lang w:val="es-ES"/>
        </w:rPr>
        <w:t xml:space="preserve"> </w:t>
      </w:r>
      <w:r w:rsidR="0062432B" w:rsidRPr="000F6C1F">
        <w:rPr>
          <w:lang w:val="es-ES"/>
        </w:rPr>
        <w:t>metálico</w:t>
      </w:r>
      <w:r w:rsidR="002E48B2">
        <w:rPr>
          <w:lang w:val="es-ES"/>
        </w:rPr>
        <w:t xml:space="preserve"> en las lingoteras.</w:t>
      </w:r>
    </w:p>
    <w:p w:rsidR="000F6C1F" w:rsidRPr="000F6C1F" w:rsidRDefault="000F6C1F" w:rsidP="000F6C1F">
      <w:pPr>
        <w:rPr>
          <w:lang w:val="es-ES"/>
        </w:rPr>
      </w:pPr>
      <w:r w:rsidRPr="000F6C1F">
        <w:rPr>
          <w:lang w:val="es-ES"/>
        </w:rPr>
        <w:t>Se utiliza una esponja para absorber el plomo, dejando la perla de pla</w:t>
      </w:r>
      <w:r w:rsidR="0062432B">
        <w:rPr>
          <w:lang w:val="es-ES"/>
        </w:rPr>
        <w:t xml:space="preserve">ta con el oro adentro. </w:t>
      </w:r>
      <w:r w:rsidRPr="000F6C1F">
        <w:rPr>
          <w:lang w:val="es-ES"/>
        </w:rPr>
        <w:t>El metal sedimenta y la esco</w:t>
      </w:r>
      <w:r w:rsidR="0062432B">
        <w:rPr>
          <w:lang w:val="es-ES"/>
        </w:rPr>
        <w:t>ria termina arriba del lingote. Ahí, se separa</w:t>
      </w:r>
      <w:r w:rsidRPr="000F6C1F">
        <w:rPr>
          <w:lang w:val="es-ES"/>
        </w:rPr>
        <w:t xml:space="preserve"> la plata utilizando una </w:t>
      </w:r>
      <w:r w:rsidR="0062432B" w:rsidRPr="000F6C1F">
        <w:rPr>
          <w:lang w:val="es-ES"/>
        </w:rPr>
        <w:t>solución</w:t>
      </w:r>
      <w:r w:rsidRPr="000F6C1F">
        <w:rPr>
          <w:lang w:val="es-ES"/>
        </w:rPr>
        <w:t xml:space="preserve"> </w:t>
      </w:r>
      <w:r w:rsidR="0062432B" w:rsidRPr="000F6C1F">
        <w:rPr>
          <w:lang w:val="es-ES"/>
        </w:rPr>
        <w:t>acido</w:t>
      </w:r>
      <w:r w:rsidRPr="000F6C1F">
        <w:rPr>
          <w:lang w:val="es-ES"/>
        </w:rPr>
        <w:t xml:space="preserve"> </w:t>
      </w:r>
      <w:r w:rsidR="0062432B" w:rsidRPr="000F6C1F">
        <w:rPr>
          <w:lang w:val="es-ES"/>
        </w:rPr>
        <w:t>nítrica</w:t>
      </w:r>
      <w:r w:rsidR="002E48B2">
        <w:rPr>
          <w:lang w:val="es-ES"/>
        </w:rPr>
        <w:t xml:space="preserve">. </w:t>
      </w:r>
      <w:r w:rsidRPr="000F6C1F">
        <w:rPr>
          <w:lang w:val="es-ES"/>
        </w:rPr>
        <w:t xml:space="preserve">El mineral </w:t>
      </w:r>
      <w:r w:rsidR="0062432B" w:rsidRPr="000F6C1F">
        <w:rPr>
          <w:lang w:val="es-ES"/>
        </w:rPr>
        <w:t>también</w:t>
      </w:r>
      <w:r w:rsidRPr="000F6C1F">
        <w:rPr>
          <w:lang w:val="es-ES"/>
        </w:rPr>
        <w:t xml:space="preserve"> se separa mediante </w:t>
      </w:r>
      <w:r w:rsidR="0062432B" w:rsidRPr="000F6C1F">
        <w:rPr>
          <w:lang w:val="es-ES"/>
        </w:rPr>
        <w:t>absorción</w:t>
      </w:r>
      <w:r w:rsidRPr="000F6C1F">
        <w:rPr>
          <w:lang w:val="es-ES"/>
        </w:rPr>
        <w:t xml:space="preserve"> </w:t>
      </w:r>
      <w:r w:rsidR="0062432B" w:rsidRPr="000F6C1F">
        <w:rPr>
          <w:lang w:val="es-ES"/>
        </w:rPr>
        <w:t>atómica</w:t>
      </w:r>
    </w:p>
    <w:p w:rsidR="000F6C1F" w:rsidRPr="000F6C1F" w:rsidRDefault="000F6C1F" w:rsidP="000F6C1F">
      <w:pPr>
        <w:rPr>
          <w:lang w:val="es-ES"/>
        </w:rPr>
      </w:pPr>
    </w:p>
    <w:p w:rsidR="000F6C1F" w:rsidRPr="00FC312B" w:rsidRDefault="002E48B2" w:rsidP="00FC312B">
      <w:pPr>
        <w:pStyle w:val="Ttulo1"/>
        <w:rPr>
          <w:b/>
          <w:lang w:val="es-ES"/>
        </w:rPr>
      </w:pPr>
      <w:bookmarkStart w:id="10" w:name="_Toc106978823"/>
      <w:r w:rsidRPr="00FC312B">
        <w:rPr>
          <w:b/>
          <w:lang w:val="es-ES"/>
        </w:rPr>
        <w:t>Laboratorio Químico:</w:t>
      </w:r>
      <w:bookmarkEnd w:id="10"/>
    </w:p>
    <w:p w:rsidR="000F6C1F" w:rsidRPr="000F6C1F" w:rsidRDefault="002E48B2" w:rsidP="000F6C1F">
      <w:pPr>
        <w:rPr>
          <w:lang w:val="es-ES"/>
        </w:rPr>
      </w:pPr>
      <w:r>
        <w:rPr>
          <w:lang w:val="es-ES"/>
        </w:rPr>
        <w:t xml:space="preserve">Dentro del mismo edificio, entramos al laboratorio químico, donde nos </w:t>
      </w:r>
      <w:r w:rsidR="00A8059F">
        <w:rPr>
          <w:lang w:val="es-ES"/>
        </w:rPr>
        <w:t xml:space="preserve">recibieron un par de técnicos de industrias con carreras de químico. </w:t>
      </w:r>
      <w:r w:rsidR="00B91106">
        <w:rPr>
          <w:lang w:val="es-ES"/>
        </w:rPr>
        <w:t xml:space="preserve">Nos dieron una interesante charla sobre los ensayos y análisis químicos más importantes para </w:t>
      </w:r>
      <w:proofErr w:type="spellStart"/>
      <w:r w:rsidR="00B91106">
        <w:rPr>
          <w:lang w:val="es-ES"/>
        </w:rPr>
        <w:t>Gualcamayo</w:t>
      </w:r>
      <w:proofErr w:type="spellEnd"/>
      <w:r w:rsidR="00B91106">
        <w:rPr>
          <w:lang w:val="es-ES"/>
        </w:rPr>
        <w:t xml:space="preserve">, mencionando un aparato en específico; el equipo de absorción atómica. </w:t>
      </w:r>
      <w:r w:rsidR="000F6C1F" w:rsidRPr="000F6C1F">
        <w:rPr>
          <w:lang w:val="es-ES"/>
        </w:rPr>
        <w:t xml:space="preserve">El equipo de </w:t>
      </w:r>
      <w:r w:rsidR="00A8059F" w:rsidRPr="000F6C1F">
        <w:rPr>
          <w:lang w:val="es-ES"/>
        </w:rPr>
        <w:t>absorción</w:t>
      </w:r>
      <w:r w:rsidR="000F6C1F" w:rsidRPr="000F6C1F">
        <w:rPr>
          <w:lang w:val="es-ES"/>
        </w:rPr>
        <w:t xml:space="preserve"> </w:t>
      </w:r>
      <w:r w:rsidR="00A8059F" w:rsidRPr="000F6C1F">
        <w:rPr>
          <w:lang w:val="es-ES"/>
        </w:rPr>
        <w:t>atómica</w:t>
      </w:r>
      <w:r w:rsidR="000F6C1F" w:rsidRPr="000F6C1F">
        <w:rPr>
          <w:lang w:val="es-ES"/>
        </w:rPr>
        <w:t xml:space="preserve"> es complejo de utilizar. El oro hace </w:t>
      </w:r>
      <w:r w:rsidR="00B91106" w:rsidRPr="000F6C1F">
        <w:rPr>
          <w:lang w:val="es-ES"/>
        </w:rPr>
        <w:t>acetileno</w:t>
      </w:r>
      <w:r w:rsidR="000F6C1F" w:rsidRPr="000F6C1F">
        <w:rPr>
          <w:lang w:val="es-ES"/>
        </w:rPr>
        <w:t xml:space="preserve"> aire utilizad</w:t>
      </w:r>
      <w:r w:rsidR="00D349B5">
        <w:rPr>
          <w:lang w:val="es-ES"/>
        </w:rPr>
        <w:t>o como alimento para el equipo.</w:t>
      </w:r>
    </w:p>
    <w:p w:rsidR="000F6C1F" w:rsidRPr="000F6C1F" w:rsidRDefault="000F6C1F" w:rsidP="000F6C1F">
      <w:pPr>
        <w:rPr>
          <w:lang w:val="es-ES"/>
        </w:rPr>
      </w:pPr>
      <w:r w:rsidRPr="000F6C1F">
        <w:rPr>
          <w:lang w:val="es-ES"/>
        </w:rPr>
        <w:t>Hay un equipo parecido a un horno, det</w:t>
      </w:r>
      <w:r w:rsidR="00B91106">
        <w:rPr>
          <w:lang w:val="es-ES"/>
        </w:rPr>
        <w:t>ectando azufre y cianuro total. También nos contaron sobre el importante detalle de que e</w:t>
      </w:r>
      <w:r w:rsidRPr="000F6C1F">
        <w:rPr>
          <w:lang w:val="es-ES"/>
        </w:rPr>
        <w:t>l oro debe quedarse en la planta, por lo que el circuito cerrad</w:t>
      </w:r>
      <w:r w:rsidR="00B91106">
        <w:rPr>
          <w:lang w:val="es-ES"/>
        </w:rPr>
        <w:t xml:space="preserve">o. </w:t>
      </w:r>
      <w:r w:rsidRPr="000F6C1F">
        <w:rPr>
          <w:lang w:val="es-ES"/>
        </w:rPr>
        <w:t xml:space="preserve">Se utilizan </w:t>
      </w:r>
      <w:r w:rsidR="00B91106" w:rsidRPr="000F6C1F">
        <w:rPr>
          <w:lang w:val="es-ES"/>
        </w:rPr>
        <w:t>muchísimos</w:t>
      </w:r>
      <w:r w:rsidRPr="000F6C1F">
        <w:rPr>
          <w:lang w:val="es-ES"/>
        </w:rPr>
        <w:t xml:space="preserve"> reactivos, y a todos se les debe hacer control de calidad. El objetivo principal</w:t>
      </w:r>
      <w:r w:rsidR="00B91106">
        <w:rPr>
          <w:lang w:val="es-ES"/>
        </w:rPr>
        <w:t xml:space="preserve"> del laboratorio </w:t>
      </w:r>
      <w:r w:rsidR="00D349B5">
        <w:rPr>
          <w:lang w:val="es-ES"/>
        </w:rPr>
        <w:t>químico</w:t>
      </w:r>
      <w:r w:rsidRPr="000F6C1F">
        <w:rPr>
          <w:lang w:val="es-ES"/>
        </w:rPr>
        <w:t xml:space="preserve"> es preparar soluciones.</w:t>
      </w:r>
    </w:p>
    <w:p w:rsidR="000F6C1F" w:rsidRPr="000F6C1F" w:rsidRDefault="00D349B5" w:rsidP="000F6C1F">
      <w:pPr>
        <w:rPr>
          <w:lang w:val="es-ES"/>
        </w:rPr>
      </w:pPr>
      <w:r>
        <w:rPr>
          <w:lang w:val="es-ES"/>
        </w:rPr>
        <w:t>La l</w:t>
      </w:r>
      <w:r w:rsidR="00B91106" w:rsidRPr="000F6C1F">
        <w:rPr>
          <w:lang w:val="es-ES"/>
        </w:rPr>
        <w:t>ixiviación</w:t>
      </w:r>
      <w:r w:rsidR="000F6C1F" w:rsidRPr="000F6C1F">
        <w:rPr>
          <w:lang w:val="es-ES"/>
        </w:rPr>
        <w:t xml:space="preserve"> con</w:t>
      </w:r>
      <w:r>
        <w:rPr>
          <w:lang w:val="es-ES"/>
        </w:rPr>
        <w:t xml:space="preserve"> agua </w:t>
      </w:r>
      <w:proofErr w:type="spellStart"/>
      <w:r>
        <w:rPr>
          <w:lang w:val="es-ES"/>
        </w:rPr>
        <w:t>cianurada</w:t>
      </w:r>
      <w:proofErr w:type="spellEnd"/>
      <w:r>
        <w:rPr>
          <w:lang w:val="es-ES"/>
        </w:rPr>
        <w:t xml:space="preserve"> en celdas se</w:t>
      </w:r>
      <w:r w:rsidR="000F6C1F" w:rsidRPr="000F6C1F">
        <w:rPr>
          <w:lang w:val="es-ES"/>
        </w:rPr>
        <w:t xml:space="preserve"> manda a la columna, haciendo un </w:t>
      </w:r>
      <w:proofErr w:type="spellStart"/>
      <w:r w:rsidR="000F6C1F" w:rsidRPr="000F6C1F">
        <w:rPr>
          <w:lang w:val="es-ES"/>
        </w:rPr>
        <w:t>scaling</w:t>
      </w:r>
      <w:proofErr w:type="spellEnd"/>
      <w:r w:rsidR="000F6C1F" w:rsidRPr="000F6C1F">
        <w:rPr>
          <w:lang w:val="es-ES"/>
        </w:rPr>
        <w:t xml:space="preserve"> up para determinar </w:t>
      </w:r>
      <w:r w:rsidRPr="000F6C1F">
        <w:rPr>
          <w:lang w:val="es-ES"/>
        </w:rPr>
        <w:t>cuánto</w:t>
      </w:r>
      <w:r w:rsidR="000F6C1F" w:rsidRPr="000F6C1F">
        <w:rPr>
          <w:lang w:val="es-ES"/>
        </w:rPr>
        <w:t xml:space="preserve"> oro se </w:t>
      </w:r>
      <w:r w:rsidRPr="000F6C1F">
        <w:rPr>
          <w:lang w:val="es-ES"/>
        </w:rPr>
        <w:t>obtendrá</w:t>
      </w:r>
      <w:r w:rsidR="000F6C1F" w:rsidRPr="000F6C1F">
        <w:rPr>
          <w:lang w:val="es-ES"/>
        </w:rPr>
        <w:t xml:space="preserve"> de una celda</w:t>
      </w:r>
      <w:r>
        <w:rPr>
          <w:lang w:val="es-ES"/>
        </w:rPr>
        <w:t xml:space="preserve">, y aparentemente </w:t>
      </w:r>
      <w:r w:rsidR="00FC312B">
        <w:rPr>
          <w:lang w:val="es-ES"/>
        </w:rPr>
        <w:t xml:space="preserve">el </w:t>
      </w:r>
      <w:r w:rsidR="00FC312B" w:rsidRPr="000F6C1F">
        <w:rPr>
          <w:lang w:val="es-ES"/>
        </w:rPr>
        <w:t>plomo</w:t>
      </w:r>
      <w:r w:rsidRPr="000F6C1F">
        <w:rPr>
          <w:lang w:val="es-ES"/>
        </w:rPr>
        <w:t xml:space="preserve"> favorece a la lixiviación</w:t>
      </w:r>
      <w:r>
        <w:rPr>
          <w:lang w:val="es-ES"/>
        </w:rPr>
        <w:t xml:space="preserve">. </w:t>
      </w:r>
      <w:r w:rsidR="000F6C1F" w:rsidRPr="000F6C1F">
        <w:rPr>
          <w:lang w:val="es-ES"/>
        </w:rPr>
        <w:t xml:space="preserve">Constantemente se </w:t>
      </w:r>
      <w:r w:rsidRPr="000F6C1F">
        <w:rPr>
          <w:lang w:val="es-ES"/>
        </w:rPr>
        <w:t>están</w:t>
      </w:r>
      <w:r w:rsidR="000F6C1F" w:rsidRPr="000F6C1F">
        <w:rPr>
          <w:lang w:val="es-ES"/>
        </w:rPr>
        <w:t xml:space="preserve"> explorando cuerpos para encontra</w:t>
      </w:r>
      <w:r>
        <w:rPr>
          <w:lang w:val="es-ES"/>
        </w:rPr>
        <w:t>r</w:t>
      </w:r>
      <w:r w:rsidR="000F6C1F" w:rsidRPr="000F6C1F">
        <w:rPr>
          <w:lang w:val="es-ES"/>
        </w:rPr>
        <w:t xml:space="preserve"> nuev</w:t>
      </w:r>
      <w:r>
        <w:rPr>
          <w:lang w:val="es-ES"/>
        </w:rPr>
        <w:t>os minerales, estudiando su ley.</w:t>
      </w:r>
    </w:p>
    <w:p w:rsidR="000F6C1F" w:rsidRPr="000F6C1F" w:rsidRDefault="000F6C1F" w:rsidP="000F6C1F">
      <w:pPr>
        <w:rPr>
          <w:lang w:val="es-ES"/>
        </w:rPr>
      </w:pPr>
      <w:r w:rsidRPr="000F6C1F">
        <w:rPr>
          <w:lang w:val="es-ES"/>
        </w:rPr>
        <w:t xml:space="preserve">Como se va a apilar el mineral depende de la </w:t>
      </w:r>
      <w:r w:rsidR="00D349B5" w:rsidRPr="000F6C1F">
        <w:rPr>
          <w:lang w:val="es-ES"/>
        </w:rPr>
        <w:t>granulometría</w:t>
      </w:r>
      <w:r w:rsidRPr="000F6C1F">
        <w:rPr>
          <w:lang w:val="es-ES"/>
        </w:rPr>
        <w:t xml:space="preserve"> y del tipo del mineral, dependiendo si es </w:t>
      </w:r>
      <w:r w:rsidR="00D349B5" w:rsidRPr="000F6C1F">
        <w:rPr>
          <w:lang w:val="es-ES"/>
        </w:rPr>
        <w:t>sulfuro</w:t>
      </w:r>
      <w:r w:rsidRPr="000F6C1F">
        <w:rPr>
          <w:lang w:val="es-ES"/>
        </w:rPr>
        <w:t xml:space="preserve"> u oxido. El </w:t>
      </w:r>
      <w:r w:rsidR="00D349B5" w:rsidRPr="000F6C1F">
        <w:rPr>
          <w:lang w:val="es-ES"/>
        </w:rPr>
        <w:t>óxido</w:t>
      </w:r>
      <w:r w:rsidRPr="000F6C1F">
        <w:rPr>
          <w:lang w:val="es-ES"/>
        </w:rPr>
        <w:t xml:space="preserve"> es </w:t>
      </w:r>
      <w:r w:rsidR="00D349B5" w:rsidRPr="000F6C1F">
        <w:rPr>
          <w:lang w:val="es-ES"/>
        </w:rPr>
        <w:t>más</w:t>
      </w:r>
      <w:r w:rsidRPr="000F6C1F">
        <w:rPr>
          <w:lang w:val="es-ES"/>
        </w:rPr>
        <w:t xml:space="preserve"> permeable, con una pulgada </w:t>
      </w:r>
      <w:r w:rsidR="00D349B5" w:rsidRPr="000F6C1F">
        <w:rPr>
          <w:lang w:val="es-ES"/>
        </w:rPr>
        <w:t>está</w:t>
      </w:r>
      <w:r w:rsidRPr="000F6C1F">
        <w:rPr>
          <w:lang w:val="es-ES"/>
        </w:rPr>
        <w:t xml:space="preserve"> bien, pero el sulfuro no.</w:t>
      </w:r>
    </w:p>
    <w:p w:rsidR="000F6C1F" w:rsidRPr="000F6C1F" w:rsidRDefault="000F6C1F" w:rsidP="000F6C1F">
      <w:pPr>
        <w:rPr>
          <w:lang w:val="es-ES"/>
        </w:rPr>
      </w:pPr>
      <w:r w:rsidRPr="000F6C1F">
        <w:rPr>
          <w:lang w:val="es-ES"/>
        </w:rPr>
        <w:lastRenderedPageBreak/>
        <w:t xml:space="preserve">Al laboratorio </w:t>
      </w:r>
      <w:r w:rsidR="00D349B5" w:rsidRPr="000F6C1F">
        <w:rPr>
          <w:lang w:val="es-ES"/>
        </w:rPr>
        <w:t>químico</w:t>
      </w:r>
      <w:r w:rsidRPr="000F6C1F">
        <w:rPr>
          <w:lang w:val="es-ES"/>
        </w:rPr>
        <w:t xml:space="preserve"> se le mandan las muestras, y el </w:t>
      </w:r>
      <w:r w:rsidR="00D349B5" w:rsidRPr="000F6C1F">
        <w:rPr>
          <w:lang w:val="es-ES"/>
        </w:rPr>
        <w:t>químico</w:t>
      </w:r>
      <w:r w:rsidRPr="000F6C1F">
        <w:rPr>
          <w:lang w:val="es-ES"/>
        </w:rPr>
        <w:t xml:space="preserve"> </w:t>
      </w:r>
      <w:r w:rsidR="00D349B5">
        <w:rPr>
          <w:lang w:val="es-ES"/>
        </w:rPr>
        <w:t>reporta la le</w:t>
      </w:r>
      <w:r w:rsidRPr="000F6C1F">
        <w:rPr>
          <w:lang w:val="es-ES"/>
        </w:rPr>
        <w:t xml:space="preserve">y. Ellos le piden que se les haga ciertas muestras un </w:t>
      </w:r>
      <w:proofErr w:type="spellStart"/>
      <w:r w:rsidRPr="000F6C1F">
        <w:rPr>
          <w:lang w:val="es-ES"/>
        </w:rPr>
        <w:t>quick</w:t>
      </w:r>
      <w:proofErr w:type="spellEnd"/>
      <w:r w:rsidRPr="000F6C1F">
        <w:rPr>
          <w:lang w:val="es-ES"/>
        </w:rPr>
        <w:t xml:space="preserve"> test, si es sulfur</w:t>
      </w:r>
      <w:r w:rsidR="00D349B5">
        <w:rPr>
          <w:lang w:val="es-ES"/>
        </w:rPr>
        <w:t xml:space="preserve">o se lixivia por 4 horas. </w:t>
      </w:r>
    </w:p>
    <w:p w:rsidR="000F6C1F" w:rsidRPr="00FC312B" w:rsidRDefault="000F6C1F" w:rsidP="00FC312B">
      <w:pPr>
        <w:pStyle w:val="Ttulo1"/>
        <w:rPr>
          <w:b/>
          <w:lang w:val="es-ES"/>
        </w:rPr>
      </w:pPr>
    </w:p>
    <w:p w:rsidR="00D349B5" w:rsidRPr="00FC312B" w:rsidRDefault="00D349B5" w:rsidP="00FC312B">
      <w:pPr>
        <w:pStyle w:val="Ttulo1"/>
        <w:rPr>
          <w:b/>
          <w:lang w:val="es-ES"/>
        </w:rPr>
      </w:pPr>
      <w:bookmarkStart w:id="11" w:name="_Toc106978824"/>
      <w:r w:rsidRPr="00FC312B">
        <w:rPr>
          <w:b/>
          <w:lang w:val="es-ES"/>
        </w:rPr>
        <w:t>Finalización:</w:t>
      </w:r>
      <w:bookmarkEnd w:id="11"/>
      <w:r w:rsidRPr="00FC312B">
        <w:rPr>
          <w:b/>
          <w:lang w:val="es-ES"/>
        </w:rPr>
        <w:t xml:space="preserve"> </w:t>
      </w:r>
    </w:p>
    <w:p w:rsidR="00D349B5" w:rsidRDefault="00D349B5">
      <w:pPr>
        <w:rPr>
          <w:lang w:val="es-ES"/>
        </w:rPr>
      </w:pPr>
      <w:r>
        <w:rPr>
          <w:lang w:val="es-ES"/>
        </w:rPr>
        <w:t xml:space="preserve">Finalmente, era momento de irnos de </w:t>
      </w:r>
      <w:proofErr w:type="spellStart"/>
      <w:r>
        <w:rPr>
          <w:lang w:val="es-ES"/>
        </w:rPr>
        <w:t>Gualcamayo</w:t>
      </w:r>
      <w:proofErr w:type="spellEnd"/>
      <w:r>
        <w:rPr>
          <w:lang w:val="es-ES"/>
        </w:rPr>
        <w:t xml:space="preserve"> y concluir con nuestra visita. Nos dirigimos, algunos cansados, hasta el vehículo de nuevo, el que nos llevó a la garita de seguridad nuevamente. Volvimos a pasar por los procedimientos de seguridad como el escáner, devolvimos las tarjetas magnéticas y nos quitamos los EPP provistos por la empresa. </w:t>
      </w:r>
      <w:r w:rsidR="00D81717">
        <w:rPr>
          <w:lang w:val="es-ES"/>
        </w:rPr>
        <w:t>Nos</w:t>
      </w:r>
      <w:r>
        <w:rPr>
          <w:lang w:val="es-ES"/>
        </w:rPr>
        <w:t xml:space="preserve"> despedimos, y empezamos el viaje de retorno</w:t>
      </w:r>
      <w:r w:rsidR="00D81717">
        <w:rPr>
          <w:lang w:val="es-ES"/>
        </w:rPr>
        <w:t>.</w:t>
      </w:r>
    </w:p>
    <w:p w:rsidR="00D81717" w:rsidRDefault="00D81717">
      <w:pPr>
        <w:rPr>
          <w:lang w:val="es-ES"/>
        </w:rPr>
      </w:pPr>
    </w:p>
    <w:p w:rsidR="00D81717" w:rsidRDefault="00D81717" w:rsidP="00FC312B">
      <w:pPr>
        <w:pStyle w:val="Ttulo1"/>
        <w:rPr>
          <w:b/>
          <w:lang w:val="es-ES"/>
        </w:rPr>
      </w:pPr>
      <w:bookmarkStart w:id="12" w:name="_Toc106978825"/>
      <w:r w:rsidRPr="00FC312B">
        <w:rPr>
          <w:b/>
          <w:lang w:val="es-ES"/>
        </w:rPr>
        <w:t>Conclusión:</w:t>
      </w:r>
      <w:bookmarkEnd w:id="12"/>
      <w:r w:rsidRPr="00FC312B">
        <w:rPr>
          <w:b/>
          <w:lang w:val="es-ES"/>
        </w:rPr>
        <w:t xml:space="preserve"> </w:t>
      </w:r>
    </w:p>
    <w:p w:rsidR="00FC312B" w:rsidRPr="00FC312B" w:rsidRDefault="00FC312B" w:rsidP="00FC312B">
      <w:pPr>
        <w:rPr>
          <w:lang w:val="es-ES"/>
        </w:rPr>
      </w:pPr>
    </w:p>
    <w:p w:rsidR="00D81717" w:rsidRPr="006C5ED7" w:rsidRDefault="00D81717">
      <w:pPr>
        <w:rPr>
          <w:lang w:val="es-ES"/>
        </w:rPr>
      </w:pPr>
      <w:r>
        <w:rPr>
          <w:lang w:val="es-ES"/>
        </w:rPr>
        <w:t xml:space="preserve">En conclusión, el viaje a </w:t>
      </w:r>
      <w:proofErr w:type="spellStart"/>
      <w:r>
        <w:rPr>
          <w:lang w:val="es-ES"/>
        </w:rPr>
        <w:t>Gu</w:t>
      </w:r>
      <w:r w:rsidR="0026422A">
        <w:rPr>
          <w:lang w:val="es-ES"/>
        </w:rPr>
        <w:t>alcamayo</w:t>
      </w:r>
      <w:proofErr w:type="spellEnd"/>
      <w:r w:rsidR="0026422A">
        <w:rPr>
          <w:lang w:val="es-ES"/>
        </w:rPr>
        <w:t>, en nuestra opinión</w:t>
      </w:r>
      <w:r>
        <w:rPr>
          <w:lang w:val="es-ES"/>
        </w:rPr>
        <w:t xml:space="preserve">, fue una de las experiencias que nos resultó más disfrutable </w:t>
      </w:r>
      <w:r w:rsidR="0026422A">
        <w:rPr>
          <w:lang w:val="es-ES"/>
        </w:rPr>
        <w:t>y a la que más provecho le sacamos. Pudimos aprender multitud de cosas nuevas, la atmosfera era cómoda e invitante, haciendo que nos interesáramos por los temas que se nos presentaban por los trabajadores de la mina. En reglas generales, uno de los mejores viajes que nuestros profesores han organizado para nosotros.</w:t>
      </w:r>
    </w:p>
    <w:sectPr w:rsidR="00D81717" w:rsidRPr="006C5ED7" w:rsidSect="00FC312B">
      <w:headerReference w:type="default" r:id="rId10"/>
      <w:foot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B2" w:rsidRDefault="008F0BB2" w:rsidP="00FC312B">
      <w:pPr>
        <w:spacing w:after="0" w:line="240" w:lineRule="auto"/>
      </w:pPr>
      <w:r>
        <w:separator/>
      </w:r>
    </w:p>
  </w:endnote>
  <w:endnote w:type="continuationSeparator" w:id="0">
    <w:p w:rsidR="008F0BB2" w:rsidRDefault="008F0BB2" w:rsidP="00FC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089142"/>
      <w:docPartObj>
        <w:docPartGallery w:val="Page Numbers (Bottom of Page)"/>
        <w:docPartUnique/>
      </w:docPartObj>
    </w:sdtPr>
    <w:sdtContent>
      <w:p w:rsidR="00FC312B" w:rsidRDefault="00FC312B">
        <w:pPr>
          <w:pStyle w:val="Piedepgina"/>
          <w:jc w:val="right"/>
        </w:pPr>
        <w:r>
          <w:fldChar w:fldCharType="begin"/>
        </w:r>
        <w:r>
          <w:instrText>PAGE   \* MERGEFORMAT</w:instrText>
        </w:r>
        <w:r>
          <w:fldChar w:fldCharType="separate"/>
        </w:r>
        <w:r w:rsidR="00400719" w:rsidRPr="00400719">
          <w:rPr>
            <w:noProof/>
            <w:lang w:val="es-ES"/>
          </w:rPr>
          <w:t>2</w:t>
        </w:r>
        <w:r>
          <w:fldChar w:fldCharType="end"/>
        </w:r>
      </w:p>
    </w:sdtContent>
  </w:sdt>
  <w:p w:rsidR="00FC312B" w:rsidRPr="00FC312B" w:rsidRDefault="00FC312B">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B2" w:rsidRDefault="008F0BB2" w:rsidP="00FC312B">
      <w:pPr>
        <w:spacing w:after="0" w:line="240" w:lineRule="auto"/>
      </w:pPr>
      <w:r>
        <w:separator/>
      </w:r>
    </w:p>
  </w:footnote>
  <w:footnote w:type="continuationSeparator" w:id="0">
    <w:p w:rsidR="008F0BB2" w:rsidRDefault="008F0BB2" w:rsidP="00FC3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2B" w:rsidRPr="00FC312B" w:rsidRDefault="00FC312B">
    <w:pPr>
      <w:pStyle w:val="Encabezado"/>
      <w:jc w:val="right"/>
    </w:pPr>
    <w:r>
      <w:rPr>
        <w:noProof/>
        <w:lang w:eastAsia="es-AR"/>
      </w:rPr>
      <mc:AlternateContent>
        <mc:Choice Requires="wps">
          <w:drawing>
            <wp:anchor distT="0" distB="0" distL="114300" distR="114300" simplePos="0" relativeHeight="251660288" behindDoc="0" locked="0" layoutInCell="1" allowOverlap="1">
              <wp:simplePos x="0" y="0"/>
              <wp:positionH relativeFrom="leftMargin">
                <wp:posOffset>238126</wp:posOffset>
              </wp:positionH>
              <wp:positionV relativeFrom="paragraph">
                <wp:posOffset>-344805</wp:posOffset>
              </wp:positionV>
              <wp:extent cx="704850" cy="6858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04850" cy="685800"/>
                      </a:xfrm>
                      <a:prstGeom prst="rect">
                        <a:avLst/>
                      </a:prstGeom>
                      <a:solidFill>
                        <a:schemeClr val="lt1"/>
                      </a:solidFill>
                      <a:ln w="6350">
                        <a:noFill/>
                      </a:ln>
                    </wps:spPr>
                    <wps:txbx>
                      <w:txbxContent>
                        <w:p w:rsidR="00FC312B" w:rsidRDefault="00926923">
                          <w:r>
                            <w:rPr>
                              <w:noProof/>
                              <w:lang w:eastAsia="es-AR"/>
                            </w:rPr>
                            <w:drawing>
                              <wp:inline distT="0" distB="0" distL="0" distR="0">
                                <wp:extent cx="60007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jpg"/>
                                        <pic:cNvPicPr/>
                                      </pic:nvPicPr>
                                      <pic:blipFill>
                                        <a:blip r:embed="rId1">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9" type="#_x0000_t202" style="position:absolute;left:0;text-align:left;margin-left:18.75pt;margin-top:-27.15pt;width:55.5pt;height:54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" fillcolor="white [3201]" stroked="f" strokeweight=".5pt">
              <v:textbox>
                <w:txbxContent>
                  <w:p w:rsidR="00FC312B" w:rsidRDefault="00926923">
                    <w:r>
                      <w:rPr>
                        <w:noProof/>
                        <w:lang w:eastAsia="es-AR"/>
                      </w:rPr>
                      <w:drawing>
                        <wp:inline distT="0" distB="0" distL="0" distR="0">
                          <wp:extent cx="60007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jpg"/>
                                  <pic:cNvPicPr/>
                                </pic:nvPicPr>
                                <pic:blipFill>
                                  <a:blip r:embed="rId1">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p>
                </w:txbxContent>
              </v:textbox>
              <w10:wrap anchorx="margin"/>
            </v:shape>
          </w:pict>
        </mc:Fallback>
      </mc:AlternateContent>
    </w: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-116205</wp:posOffset>
              </wp:positionV>
              <wp:extent cx="1304925" cy="3429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noFill/>
                      </a:ln>
                    </wps:spPr>
                    <wps:txbx>
                      <w:txbxContent>
                        <w:p w:rsidR="00FC312B" w:rsidRPr="00FC312B" w:rsidRDefault="00FC312B">
                          <w:pPr>
                            <w:rPr>
                              <w:lang w:val="es-ES"/>
                            </w:rPr>
                          </w:pPr>
                          <w:r>
                            <w:rPr>
                              <w:lang w:val="es-ES"/>
                            </w:rPr>
                            <w:t>Colegio del Prado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0" type="#_x0000_t202" style="position:absolute;left:0;text-align:left;margin-left:-4.8pt;margin-top:-9.15pt;width:10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" fillcolor="white [3201]" stroked="f" strokeweight=".5pt">
              <v:textbox>
                <w:txbxContent>
                  <w:p w:rsidR="00FC312B" w:rsidRPr="00FC312B" w:rsidRDefault="00FC312B">
                    <w:pPr>
                      <w:rPr>
                        <w:lang w:val="es-ES"/>
                      </w:rPr>
                    </w:pPr>
                    <w:r>
                      <w:rPr>
                        <w:lang w:val="es-ES"/>
                      </w:rPr>
                      <w:t>Colegio del Prado</w:t>
                    </w:r>
                  </w:p>
                </w:txbxContent>
              </v:textbox>
            </v:shape>
          </w:pict>
        </mc:Fallback>
      </mc:AlternateContent>
    </w:r>
    <w:sdt>
      <w:sdtPr>
        <w:alias w:val="Título"/>
        <w:tag w:val=""/>
        <w:id w:val="664756013"/>
        <w:placeholder>
          <w:docPart w:val="A8E7E62CEC0E473187FFC46B8A4A2742"/>
        </w:placeholder>
        <w:dataBinding w:prefixMappings="xmlns:ns0='http://purl.org/dc/elements/1.1/' xmlns:ns1='http://schemas.openxmlformats.org/package/2006/metadata/core-properties' " w:xpath="/ns1:coreProperties[1]/ns0:title[1]" w:storeItemID="{6C3C8BC8-F283-45AE-878A-BAB7291924A1}"/>
        <w:text/>
      </w:sdtPr>
      <w:sdtContent>
        <w:r w:rsidRPr="00FC312B">
          <w:t xml:space="preserve">Prof.: </w:t>
        </w:r>
        <w:proofErr w:type="spellStart"/>
        <w:r w:rsidRPr="00FC312B">
          <w:t>Bugueño</w:t>
        </w:r>
        <w:proofErr w:type="spellEnd"/>
        <w:r w:rsidRPr="00FC312B">
          <w:t xml:space="preserve"> Mariana, </w:t>
        </w:r>
        <w:proofErr w:type="spellStart"/>
        <w:r w:rsidRPr="00FC312B">
          <w:t>Rodriguez</w:t>
        </w:r>
        <w:proofErr w:type="spellEnd"/>
        <w:r w:rsidRPr="00FC312B">
          <w:t xml:space="preserve"> Natalia </w:t>
        </w:r>
      </w:sdtContent>
    </w:sdt>
    <w:r w:rsidRPr="00FC312B">
      <w:rPr>
        <w:lang w:val="es-ES"/>
      </w:rPr>
      <w:t xml:space="preserve"> | </w:t>
    </w:r>
    <w:sdt>
      <w:sdtPr>
        <w:alias w:val="Autor"/>
        <w:tag w:val=""/>
        <w:id w:val="-1677181147"/>
        <w:placeholder>
          <w:docPart w:val="AAA45438CE8744CC8387BF8C006154D1"/>
        </w:placeholder>
        <w:dataBinding w:prefixMappings="xmlns:ns0='http://purl.org/dc/elements/1.1/' xmlns:ns1='http://schemas.openxmlformats.org/package/2006/metadata/core-properties' " w:xpath="/ns1:coreProperties[1]/ns0:creator[1]" w:storeItemID="{6C3C8BC8-F283-45AE-878A-BAB7291924A1}"/>
        <w:text/>
      </w:sdtPr>
      <w:sdtContent>
        <w:r w:rsidRPr="00FC312B">
          <w:t>Curso: 7°A</w:t>
        </w:r>
      </w:sdtContent>
    </w:sdt>
  </w:p>
  <w:p w:rsidR="00FC312B" w:rsidRPr="00FC312B" w:rsidRDefault="00FC312B">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2B" w:rsidRDefault="00FC312B" w:rsidP="00FC312B">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04"/>
    <w:rsid w:val="00004C31"/>
    <w:rsid w:val="000759BB"/>
    <w:rsid w:val="000F6C1F"/>
    <w:rsid w:val="001812F9"/>
    <w:rsid w:val="00252D04"/>
    <w:rsid w:val="0026422A"/>
    <w:rsid w:val="002E48B2"/>
    <w:rsid w:val="00336815"/>
    <w:rsid w:val="003C5464"/>
    <w:rsid w:val="003D66BC"/>
    <w:rsid w:val="00400719"/>
    <w:rsid w:val="0046410E"/>
    <w:rsid w:val="004C3C43"/>
    <w:rsid w:val="0051255D"/>
    <w:rsid w:val="00541B55"/>
    <w:rsid w:val="005D3D7E"/>
    <w:rsid w:val="0062432B"/>
    <w:rsid w:val="006725DE"/>
    <w:rsid w:val="006C5ED7"/>
    <w:rsid w:val="00705F62"/>
    <w:rsid w:val="00741257"/>
    <w:rsid w:val="007F03B7"/>
    <w:rsid w:val="00810746"/>
    <w:rsid w:val="008111A1"/>
    <w:rsid w:val="008C5CDA"/>
    <w:rsid w:val="008F0BB2"/>
    <w:rsid w:val="00922DCC"/>
    <w:rsid w:val="00926923"/>
    <w:rsid w:val="00931D29"/>
    <w:rsid w:val="00935B4C"/>
    <w:rsid w:val="00970B91"/>
    <w:rsid w:val="00A8059F"/>
    <w:rsid w:val="00AF4716"/>
    <w:rsid w:val="00B91106"/>
    <w:rsid w:val="00C06714"/>
    <w:rsid w:val="00C07997"/>
    <w:rsid w:val="00C11C2D"/>
    <w:rsid w:val="00D349B5"/>
    <w:rsid w:val="00D40092"/>
    <w:rsid w:val="00D71ED5"/>
    <w:rsid w:val="00D81717"/>
    <w:rsid w:val="00D96ECA"/>
    <w:rsid w:val="00E05880"/>
    <w:rsid w:val="00E80FC1"/>
    <w:rsid w:val="00F846EA"/>
    <w:rsid w:val="00FB396C"/>
    <w:rsid w:val="00FC31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BCCAD"/>
  <w15:chartTrackingRefBased/>
  <w15:docId w15:val="{4F52D670-8E8B-4C1C-AB4C-A2A71BBD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C31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12B"/>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FC31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312B"/>
  </w:style>
  <w:style w:type="paragraph" w:styleId="Piedepgina">
    <w:name w:val="footer"/>
    <w:basedOn w:val="Normal"/>
    <w:link w:val="PiedepginaCar"/>
    <w:uiPriority w:val="99"/>
    <w:unhideWhenUsed/>
    <w:rsid w:val="00FC31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312B"/>
  </w:style>
  <w:style w:type="character" w:customStyle="1" w:styleId="Textodemarcadordeposicin">
    <w:name w:val="Texto de marcador de posición"/>
    <w:basedOn w:val="Fuentedeprrafopredeter"/>
    <w:uiPriority w:val="99"/>
    <w:semiHidden/>
    <w:rsid w:val="00FC312B"/>
    <w:rPr>
      <w:color w:val="808080"/>
    </w:rPr>
  </w:style>
  <w:style w:type="paragraph" w:styleId="TtuloTDC">
    <w:name w:val="TOC Heading"/>
    <w:basedOn w:val="Ttulo1"/>
    <w:next w:val="Normal"/>
    <w:uiPriority w:val="39"/>
    <w:unhideWhenUsed/>
    <w:qFormat/>
    <w:rsid w:val="00705F62"/>
    <w:pPr>
      <w:outlineLvl w:val="9"/>
    </w:pPr>
    <w:rPr>
      <w:lang w:eastAsia="es-AR"/>
    </w:rPr>
  </w:style>
  <w:style w:type="paragraph" w:styleId="TDC2">
    <w:name w:val="toc 2"/>
    <w:basedOn w:val="Normal"/>
    <w:next w:val="Normal"/>
    <w:autoRedefine/>
    <w:uiPriority w:val="39"/>
    <w:unhideWhenUsed/>
    <w:rsid w:val="00705F62"/>
    <w:pPr>
      <w:spacing w:after="100"/>
      <w:ind w:left="220"/>
    </w:pPr>
  </w:style>
  <w:style w:type="paragraph" w:styleId="TDC1">
    <w:name w:val="toc 1"/>
    <w:basedOn w:val="Normal"/>
    <w:next w:val="Normal"/>
    <w:autoRedefine/>
    <w:uiPriority w:val="39"/>
    <w:unhideWhenUsed/>
    <w:rsid w:val="00705F62"/>
    <w:pPr>
      <w:spacing w:after="100"/>
    </w:pPr>
  </w:style>
  <w:style w:type="character" w:styleId="Hipervnculo">
    <w:name w:val="Hyperlink"/>
    <w:basedOn w:val="Fuentedeprrafopredeter"/>
    <w:uiPriority w:val="99"/>
    <w:unhideWhenUsed/>
    <w:rsid w:val="0070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E7E62CEC0E473187FFC46B8A4A2742"/>
        <w:category>
          <w:name w:val="General"/>
          <w:gallery w:val="placeholder"/>
        </w:category>
        <w:types>
          <w:type w:val="bbPlcHdr"/>
        </w:types>
        <w:behaviors>
          <w:behavior w:val="content"/>
        </w:behaviors>
        <w:guid w:val="{6D083FD7-3D33-4395-8B2B-452D9E643937}"/>
      </w:docPartPr>
      <w:docPartBody>
        <w:p w:rsidR="00000000" w:rsidRDefault="00643FB0" w:rsidP="00643FB0">
          <w:pPr>
            <w:pStyle w:val="A8E7E62CEC0E473187FFC46B8A4A2742"/>
          </w:pPr>
          <w:r>
            <w:rPr>
              <w:color w:val="5B9BD5" w:themeColor="accent1"/>
              <w:lang w:val="es-ES"/>
            </w:rPr>
            <w:t>[Título del documento]</w:t>
          </w:r>
        </w:p>
      </w:docPartBody>
    </w:docPart>
    <w:docPart>
      <w:docPartPr>
        <w:name w:val="AAA45438CE8744CC8387BF8C006154D1"/>
        <w:category>
          <w:name w:val="General"/>
          <w:gallery w:val="placeholder"/>
        </w:category>
        <w:types>
          <w:type w:val="bbPlcHdr"/>
        </w:types>
        <w:behaviors>
          <w:behavior w:val="content"/>
        </w:behaviors>
        <w:guid w:val="{9A73B847-2A3D-4637-8EDC-E6BB22007AA1}"/>
      </w:docPartPr>
      <w:docPartBody>
        <w:p w:rsidR="00000000" w:rsidRDefault="00643FB0" w:rsidP="00643FB0">
          <w:pPr>
            <w:pStyle w:val="AAA45438CE8744CC8387BF8C006154D1"/>
          </w:pPr>
          <w:r>
            <w:rPr>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B0"/>
    <w:rsid w:val="005179A0"/>
    <w:rsid w:val="00643F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8E7E62CEC0E473187FFC46B8A4A2742">
    <w:name w:val="A8E7E62CEC0E473187FFC46B8A4A2742"/>
    <w:rsid w:val="00643FB0"/>
  </w:style>
  <w:style w:type="paragraph" w:customStyle="1" w:styleId="AAA45438CE8744CC8387BF8C006154D1">
    <w:name w:val="AAA45438CE8744CC8387BF8C006154D1"/>
    <w:rsid w:val="00643FB0"/>
  </w:style>
  <w:style w:type="character" w:customStyle="1" w:styleId="Textodemarcadordeposicin">
    <w:name w:val="Texto de marcador de posición"/>
    <w:basedOn w:val="Fuentedeprrafopredeter"/>
    <w:uiPriority w:val="99"/>
    <w:semiHidden/>
    <w:rsid w:val="00643FB0"/>
    <w:rPr>
      <w:color w:val="808080"/>
    </w:rPr>
  </w:style>
  <w:style w:type="paragraph" w:customStyle="1" w:styleId="E4A3D8A6641141BDAA3BC322FD88084F">
    <w:name w:val="E4A3D8A6641141BDAA3BC322FD88084F"/>
    <w:rsid w:val="00643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A194-B127-4ECE-9B0A-FECD1E7D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2823</Words>
  <Characters>15530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Bugueño Mariana, Rodriguez Natalia</dc:title>
  <dc:subject/>
  <dc:creator>Curso: 7°A</dc:creator>
  <cp:keywords/>
  <dc:description/>
  <cp:lastModifiedBy>godoysantiago650@gmail.com</cp:lastModifiedBy>
  <cp:revision>131</cp:revision>
  <dcterms:created xsi:type="dcterms:W3CDTF">2022-06-24T15:24:00Z</dcterms:created>
  <dcterms:modified xsi:type="dcterms:W3CDTF">2022-06-24T19:00:00Z</dcterms:modified>
</cp:coreProperties>
</file>