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886C" w14:textId="77777777" w:rsidR="00137176" w:rsidRPr="00137176" w:rsidRDefault="00137176" w:rsidP="00137176">
      <w:pPr>
        <w:pStyle w:val="Encabezado"/>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137176">
        <w:rPr>
          <w:b/>
          <w:color w:val="F7CAAC" w:themeColor="accent2" w:themeTint="66"/>
          <w:sz w:val="36"/>
          <w:szCs w:val="36"/>
          <w14:textOutline w14:w="11112" w14:cap="flat" w14:cmpd="sng" w14:algn="ctr">
            <w14:solidFill>
              <w14:schemeClr w14:val="accent2"/>
            </w14:solidFill>
            <w14:prstDash w14:val="solid"/>
            <w14:round/>
          </w14:textOutline>
        </w:rPr>
        <w:t xml:space="preserve">Efemérides del mes de </w:t>
      </w:r>
      <w:proofErr w:type="gramStart"/>
      <w:r w:rsidRPr="00137176">
        <w:rPr>
          <w:b/>
          <w:color w:val="F7CAAC" w:themeColor="accent2" w:themeTint="66"/>
          <w:sz w:val="36"/>
          <w:szCs w:val="36"/>
          <w14:textOutline w14:w="11112" w14:cap="flat" w14:cmpd="sng" w14:algn="ctr">
            <w14:solidFill>
              <w14:schemeClr w14:val="accent2"/>
            </w14:solidFill>
            <w14:prstDash w14:val="solid"/>
            <w14:round/>
          </w14:textOutline>
        </w:rPr>
        <w:t>Junio</w:t>
      </w:r>
      <w:proofErr w:type="gramEnd"/>
    </w:p>
    <w:p w14:paraId="2064B4FE" w14:textId="1A5958BA" w:rsidR="00137176" w:rsidRDefault="00137176" w:rsidP="009717FF">
      <w:pPr>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817F0E" w14:textId="29CFB522" w:rsidR="009717FF" w:rsidRPr="009717FF" w:rsidRDefault="009717FF" w:rsidP="00F46CD9">
      <w:pPr>
        <w:jc w:val="center"/>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17F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de junio Día Mundial del Medio Ambiente</w:t>
      </w:r>
    </w:p>
    <w:p w14:paraId="60F4407C" w14:textId="77777777" w:rsidR="009717FF" w:rsidRDefault="009717FF" w:rsidP="009717FF">
      <w:r>
        <w:t>1- Responde</w:t>
      </w:r>
    </w:p>
    <w:p w14:paraId="52BA8EB9" w14:textId="60B732DE" w:rsidR="009717FF" w:rsidRDefault="009717FF" w:rsidP="009717FF">
      <w:r>
        <w:t>a) ¿Por qué se celebra el 5 de junio el día mundial del</w:t>
      </w:r>
      <w:r w:rsidR="009E1E8C">
        <w:t xml:space="preserve"> </w:t>
      </w:r>
      <w:r>
        <w:t>medio ambiente?</w:t>
      </w:r>
    </w:p>
    <w:p w14:paraId="07716F80" w14:textId="01117672" w:rsidR="009717FF" w:rsidRDefault="009717FF" w:rsidP="009717FF">
      <w:r>
        <w:t>C</w:t>
      </w:r>
      <w:r w:rsidRPr="009717FF">
        <w:t>ada 5 de junio desde 1973, el Día Mundial del Medio Ambiente es la plataforma mundial más grande para la divulgación ambiental y lo celebran millones de personas en todo el mundo.</w:t>
      </w:r>
    </w:p>
    <w:p w14:paraId="20B6B9FB" w14:textId="54A9ABD3" w:rsidR="009717FF" w:rsidRDefault="009717FF" w:rsidP="009717FF">
      <w:r>
        <w:t>b) ¿Crees que los humanos respetamos la naturaleza que</w:t>
      </w:r>
      <w:r w:rsidR="009E1E8C">
        <w:t xml:space="preserve"> </w:t>
      </w:r>
      <w:r>
        <w:t>nos rodea?</w:t>
      </w:r>
    </w:p>
    <w:p w14:paraId="223FD023" w14:textId="3561E565" w:rsidR="009717FF" w:rsidRDefault="009717FF" w:rsidP="009717FF">
      <w:r>
        <w:t xml:space="preserve">No lo creo. Porque </w:t>
      </w:r>
      <w:r w:rsidR="00501E7A">
        <w:t>h</w:t>
      </w:r>
      <w:r>
        <w:t>ay humanos que no respetan el medio ambiente</w:t>
      </w:r>
      <w:r w:rsidR="0081495C">
        <w:t xml:space="preserve"> con sus actos</w:t>
      </w:r>
      <w:r w:rsidR="00501E7A">
        <w:t>.</w:t>
      </w:r>
    </w:p>
    <w:p w14:paraId="1D0997A5" w14:textId="35838BF1" w:rsidR="009717FF" w:rsidRDefault="009717FF" w:rsidP="009717FF">
      <w:r>
        <w:t>c) Escribe tres acciones que demuestres que respetas la naturaleza.</w:t>
      </w:r>
    </w:p>
    <w:p w14:paraId="4FD30243" w14:textId="570166C6" w:rsidR="00501E7A" w:rsidRDefault="009717FF" w:rsidP="009717FF">
      <w:pPr>
        <w:pStyle w:val="Prrafodelista"/>
        <w:numPr>
          <w:ilvl w:val="0"/>
          <w:numId w:val="1"/>
        </w:numPr>
      </w:pPr>
      <w:r>
        <w:t xml:space="preserve">Siempre </w:t>
      </w:r>
      <w:r w:rsidR="00501E7A">
        <w:t>c</w:t>
      </w:r>
      <w:r>
        <w:t>ie</w:t>
      </w:r>
      <w:r w:rsidR="00501E7A">
        <w:t>r</w:t>
      </w:r>
      <w:r>
        <w:t xml:space="preserve">ro el agua cuando los demás </w:t>
      </w:r>
      <w:r w:rsidR="009E1E8C">
        <w:t xml:space="preserve">dejan un poco abierta </w:t>
      </w:r>
      <w:r w:rsidR="00EF70A1">
        <w:t>el agua</w:t>
      </w:r>
      <w:r w:rsidR="00501E7A">
        <w:t>.</w:t>
      </w:r>
    </w:p>
    <w:p w14:paraId="7FFB3582" w14:textId="77777777" w:rsidR="00501E7A" w:rsidRDefault="00EF70A1" w:rsidP="009717FF">
      <w:pPr>
        <w:pStyle w:val="Prrafodelista"/>
        <w:numPr>
          <w:ilvl w:val="0"/>
          <w:numId w:val="1"/>
        </w:numPr>
      </w:pPr>
      <w:r>
        <w:t>Tiro la basura al contenedor correcto y aseguro que todo este en el lugar correcto</w:t>
      </w:r>
      <w:r w:rsidR="00501E7A">
        <w:t>.</w:t>
      </w:r>
    </w:p>
    <w:p w14:paraId="7400F877" w14:textId="41FE814A" w:rsidR="00EF70A1" w:rsidRDefault="00501E7A" w:rsidP="009717FF">
      <w:pPr>
        <w:pStyle w:val="Prrafodelista"/>
        <w:numPr>
          <w:ilvl w:val="0"/>
          <w:numId w:val="1"/>
        </w:numPr>
      </w:pPr>
      <w:r>
        <w:t>Uso cosas que no contaminan, como bolsas de papel,</w:t>
      </w:r>
      <w:r w:rsidR="0027488D">
        <w:t xml:space="preserve"> cepillo</w:t>
      </w:r>
      <w:r>
        <w:t xml:space="preserve"> de </w:t>
      </w:r>
      <w:proofErr w:type="gramStart"/>
      <w:r w:rsidR="0027488D">
        <w:t>bambú</w:t>
      </w:r>
      <w:r w:rsidR="00220A3A">
        <w:t xml:space="preserve"> </w:t>
      </w:r>
      <w:r w:rsidR="003E20F0">
        <w:t xml:space="preserve"> </w:t>
      </w:r>
      <w:r w:rsidR="0027488D">
        <w:t>.</w:t>
      </w:r>
      <w:proofErr w:type="gramEnd"/>
    </w:p>
    <w:p w14:paraId="519C264C" w14:textId="653F9ECE" w:rsidR="0027488D" w:rsidRDefault="0027488D" w:rsidP="009E1E8C">
      <w:pPr>
        <w:pStyle w:val="Prrafodelista"/>
        <w:ind w:left="0" w:right="-567"/>
        <w:jc w:val="center"/>
      </w:pPr>
      <w:r>
        <w:rPr>
          <w:noProof/>
        </w:rPr>
        <w:drawing>
          <wp:inline distT="0" distB="0" distL="0" distR="0" wp14:anchorId="4D0788AC" wp14:editId="49DB3458">
            <wp:extent cx="3733800" cy="160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1600200"/>
                    </a:xfrm>
                    <a:prstGeom prst="rect">
                      <a:avLst/>
                    </a:prstGeom>
                    <a:noFill/>
                  </pic:spPr>
                </pic:pic>
              </a:graphicData>
            </a:graphic>
          </wp:inline>
        </w:drawing>
      </w:r>
    </w:p>
    <w:p w14:paraId="12168954" w14:textId="0C4689FB" w:rsidR="009717FF" w:rsidRPr="00F663B1" w:rsidRDefault="009717FF" w:rsidP="00993FCC">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63B1">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 de junio Día de los derechos argentinos sobre las islas Malvinas e islas del</w:t>
      </w:r>
      <w:r w:rsidR="009E1E8C" w:rsidRPr="00F663B1">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663B1">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Atlántico sur.</w:t>
      </w:r>
    </w:p>
    <w:p w14:paraId="059F1092" w14:textId="77777777" w:rsidR="009717FF" w:rsidRDefault="009717FF" w:rsidP="009717FF">
      <w:r>
        <w:t>1- Investiga y responde:</w:t>
      </w:r>
    </w:p>
    <w:p w14:paraId="424B553B" w14:textId="0DBD3B28" w:rsidR="009717FF" w:rsidRDefault="009717FF" w:rsidP="00993FCC">
      <w:pPr>
        <w:pStyle w:val="Prrafodelista"/>
        <w:numPr>
          <w:ilvl w:val="0"/>
          <w:numId w:val="2"/>
        </w:numPr>
        <w:ind w:left="426"/>
      </w:pPr>
      <w:r>
        <w:t>Define soberanía.</w:t>
      </w:r>
    </w:p>
    <w:p w14:paraId="2F93334A" w14:textId="062251D0" w:rsidR="00027AF3" w:rsidRDefault="00027AF3" w:rsidP="00027AF3">
      <w:pPr>
        <w:pStyle w:val="Prrafodelista"/>
      </w:pPr>
      <w:r>
        <w:rPr>
          <w:rFonts w:ascii="Arial" w:hAnsi="Arial" w:cs="Arial"/>
          <w:color w:val="202124"/>
          <w:sz w:val="21"/>
          <w:szCs w:val="21"/>
          <w:shd w:val="clear" w:color="auto" w:fill="FFFFFF"/>
        </w:rPr>
        <w:t>Autoridad en la que reside el poder político.</w:t>
      </w:r>
    </w:p>
    <w:p w14:paraId="56328B1F" w14:textId="77777777" w:rsidR="0027488D" w:rsidRDefault="0027488D" w:rsidP="00027AF3">
      <w:pPr>
        <w:pStyle w:val="Prrafodelista"/>
      </w:pPr>
    </w:p>
    <w:p w14:paraId="3E9B8AD2" w14:textId="05AB5105" w:rsidR="009717FF" w:rsidRDefault="009717FF" w:rsidP="009717FF">
      <w:r>
        <w:t>b) ¿Por qué se conmemora el día de los derechos argentinos sobre las islas Malvinas e</w:t>
      </w:r>
      <w:r w:rsidR="00752391">
        <w:t xml:space="preserve"> </w:t>
      </w:r>
      <w:r>
        <w:t>islas del Atlántico sur?</w:t>
      </w:r>
    </w:p>
    <w:p w14:paraId="7D13F2C7" w14:textId="7D7BFF46" w:rsidR="00027AF3" w:rsidRDefault="00752391" w:rsidP="00027AF3">
      <w:pPr>
        <w:jc w:val="both"/>
      </w:pPr>
      <w:r>
        <w:t>El</w:t>
      </w:r>
      <w:r w:rsidR="00027AF3" w:rsidRPr="00027AF3">
        <w:t xml:space="preserve"> 10 de junio </w:t>
      </w:r>
      <w:r w:rsidR="00027AF3" w:rsidRPr="00027AF3">
        <w:rPr>
          <w:b/>
          <w:bCs/>
        </w:rPr>
        <w:t>se celebra el Día</w:t>
      </w:r>
      <w:r w:rsidR="00027AF3" w:rsidRPr="00027AF3">
        <w:t> de la Afirmación de los </w:t>
      </w:r>
      <w:r w:rsidR="00027AF3" w:rsidRPr="00027AF3">
        <w:rPr>
          <w:b/>
          <w:bCs/>
        </w:rPr>
        <w:t>Derechos Argentinos sobre</w:t>
      </w:r>
      <w:r w:rsidR="00027AF3" w:rsidRPr="00027AF3">
        <w:t> las </w:t>
      </w:r>
      <w:r w:rsidR="00027AF3" w:rsidRPr="00027AF3">
        <w:rPr>
          <w:b/>
          <w:bCs/>
        </w:rPr>
        <w:t>Malvinas</w:t>
      </w:r>
      <w:r w:rsidR="00027AF3" w:rsidRPr="00027AF3">
        <w:t>, </w:t>
      </w:r>
      <w:r w:rsidR="00027AF3" w:rsidRPr="00027AF3">
        <w:rPr>
          <w:b/>
          <w:bCs/>
        </w:rPr>
        <w:t>Islas</w:t>
      </w:r>
      <w:r w:rsidR="00027AF3" w:rsidRPr="00027AF3">
        <w:t> y Sector Antártico, </w:t>
      </w:r>
      <w:r w:rsidR="00027AF3" w:rsidRPr="00027AF3">
        <w:rPr>
          <w:b/>
          <w:bCs/>
        </w:rPr>
        <w:t>en</w:t>
      </w:r>
      <w:r w:rsidR="00027AF3" w:rsidRPr="00027AF3">
        <w:t> conmemoración del 193º aniversario de la creación de la Comandancia Política y Militar de las </w:t>
      </w:r>
      <w:r w:rsidR="00027AF3" w:rsidRPr="00027AF3">
        <w:rPr>
          <w:b/>
          <w:bCs/>
        </w:rPr>
        <w:t>Islas Malvinas</w:t>
      </w:r>
    </w:p>
    <w:p w14:paraId="702968D0" w14:textId="77777777" w:rsidR="009717FF" w:rsidRPr="00027AF3" w:rsidRDefault="009717FF" w:rsidP="00993FCC">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7AF3">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 de junio Día de la Fundación de San Juan</w:t>
      </w:r>
    </w:p>
    <w:p w14:paraId="7FA6DB2F" w14:textId="77777777" w:rsidR="009717FF" w:rsidRDefault="009717FF" w:rsidP="009717FF">
      <w:r>
        <w:t>1- Investiga y responde</w:t>
      </w:r>
    </w:p>
    <w:p w14:paraId="3F33A25F" w14:textId="3F0FC879" w:rsidR="009717FF" w:rsidRDefault="009717FF" w:rsidP="00382072">
      <w:pPr>
        <w:pStyle w:val="Prrafodelista"/>
        <w:numPr>
          <w:ilvl w:val="0"/>
          <w:numId w:val="3"/>
        </w:numPr>
      </w:pPr>
      <w:r>
        <w:t>¿Quién fundó San Juan? ¿Dónde y cuándo fue?</w:t>
      </w:r>
    </w:p>
    <w:p w14:paraId="60051BFE" w14:textId="3F07F2C4" w:rsidR="00382072" w:rsidRDefault="00382072" w:rsidP="00382072">
      <w:r w:rsidRPr="00382072">
        <w:t>Juan Jufré de Loayza y Monteza, un adelantado de la tercera corriente colonizadora que penetró por el Norte, fue quien fundó San Juan de la Frontera un 13 de junio de 1562, en nombre de Francisco de Villagra, Capitán general de los Reinos de Chile y de su Majestad el rey Felipe II de España</w:t>
      </w:r>
    </w:p>
    <w:p w14:paraId="44303B7A" w14:textId="40F3E106" w:rsidR="00753244" w:rsidRDefault="009717FF" w:rsidP="009717FF">
      <w:pPr>
        <w:pStyle w:val="Prrafodelista"/>
        <w:numPr>
          <w:ilvl w:val="0"/>
          <w:numId w:val="3"/>
        </w:numPr>
      </w:pPr>
      <w:proofErr w:type="gramStart"/>
      <w:r>
        <w:t>¿Cómo recibieron los indios Huarpes a</w:t>
      </w:r>
      <w:r w:rsidR="00CA1E85">
        <w:t xml:space="preserve"> </w:t>
      </w:r>
      <w:r>
        <w:t>los colonizado</w:t>
      </w:r>
      <w:r w:rsidR="003027C8">
        <w:t>.</w:t>
      </w:r>
      <w:proofErr w:type="gramEnd"/>
    </w:p>
    <w:p w14:paraId="670C675D" w14:textId="1F18E763" w:rsidR="003027C8" w:rsidRDefault="003027C8" w:rsidP="00993FCC">
      <w:pPr>
        <w:ind w:left="-142"/>
      </w:pPr>
      <w:r w:rsidRPr="00993FCC">
        <w:t>Las represalias de Colón y sus sucesores con los nativos en el sentido de "meterle miedo a la gente", sólo engendraron más violencia y motivaron mayores tentativas por enfrentar a los extranjeros. Otras cargas impuestas a los taínos, como los tributos en oro y algodón, también generaron recelos.</w:t>
      </w:r>
    </w:p>
    <w:p w14:paraId="31B3F6C7" w14:textId="0F200F50" w:rsidR="009717FF" w:rsidRDefault="009717FF" w:rsidP="008B1FEB">
      <w:pPr>
        <w:pStyle w:val="Prrafodelista"/>
        <w:numPr>
          <w:ilvl w:val="0"/>
          <w:numId w:val="3"/>
        </w:numPr>
      </w:pPr>
      <w:r>
        <w:t>¿Qué pasó con los aborígenes que habitaban en estas tierras luego de la fundación?</w:t>
      </w:r>
    </w:p>
    <w:p w14:paraId="79C82AD4" w14:textId="2AE65BE4" w:rsidR="008B1FEB" w:rsidRDefault="008B1FEB" w:rsidP="002D3A02">
      <w:pPr>
        <w:pStyle w:val="Prrafodelista"/>
        <w:ind w:left="-142"/>
      </w:pPr>
      <w:r w:rsidRPr="002D3A02">
        <w:lastRenderedPageBreak/>
        <w:t>Las epidemias que trajeron los colonizadores eliminaron el 90% de la población indígena durante el siglo XVI. Esto resultó en el abandono de una gran porción de terrenos de cultivo y en la disminución del CO2.</w:t>
      </w:r>
    </w:p>
    <w:p w14:paraId="78C7CB87" w14:textId="08A57DC2" w:rsidR="00D32704" w:rsidRDefault="009717FF" w:rsidP="009717FF">
      <w:r>
        <w:t>d) ¿Existe en la actualidad descendencia huarpe en nuestra provincia? ¿Son respetados</w:t>
      </w:r>
      <w:r w:rsidR="00F663B1">
        <w:t xml:space="preserve"> </w:t>
      </w:r>
      <w:r>
        <w:t>sus derechos?</w:t>
      </w:r>
    </w:p>
    <w:p w14:paraId="36DF0A26" w14:textId="77777777" w:rsidR="00D32704" w:rsidRPr="00D32704" w:rsidRDefault="00D32704" w:rsidP="00D32704">
      <w:pPr>
        <w:shd w:val="clear" w:color="auto" w:fill="FFFFFF"/>
        <w:spacing w:after="0" w:line="240" w:lineRule="auto"/>
        <w:rPr>
          <w:rFonts w:eastAsia="Times New Roman" w:cstheme="minorHAnsi"/>
          <w:color w:val="202124"/>
          <w:sz w:val="27"/>
          <w:szCs w:val="27"/>
          <w:lang w:eastAsia="es-AR"/>
        </w:rPr>
      </w:pPr>
      <w:r w:rsidRPr="00D32704">
        <w:rPr>
          <w:rFonts w:eastAsia="Times New Roman" w:cstheme="minorHAnsi"/>
          <w:color w:val="202124"/>
          <w:sz w:val="24"/>
          <w:szCs w:val="24"/>
          <w:lang w:val="es-ES" w:eastAsia="es-AR"/>
        </w:rPr>
        <w:t>La Comunidad </w:t>
      </w:r>
      <w:r w:rsidRPr="00D32704">
        <w:rPr>
          <w:rFonts w:eastAsia="Times New Roman" w:cstheme="minorHAnsi"/>
          <w:b/>
          <w:bCs/>
          <w:color w:val="202124"/>
          <w:sz w:val="24"/>
          <w:szCs w:val="24"/>
          <w:lang w:val="es-ES" w:eastAsia="es-AR"/>
        </w:rPr>
        <w:t>Huarpe</w:t>
      </w:r>
      <w:r w:rsidRPr="00D32704">
        <w:rPr>
          <w:rFonts w:eastAsia="Times New Roman" w:cstheme="minorHAnsi"/>
          <w:color w:val="202124"/>
          <w:sz w:val="24"/>
          <w:szCs w:val="24"/>
          <w:lang w:val="es-ES" w:eastAsia="es-AR"/>
        </w:rPr>
        <w:t>, que hoy es conocida </w:t>
      </w:r>
      <w:r w:rsidRPr="00D32704">
        <w:rPr>
          <w:rFonts w:eastAsia="Times New Roman" w:cstheme="minorHAnsi"/>
          <w:b/>
          <w:bCs/>
          <w:color w:val="202124"/>
          <w:sz w:val="24"/>
          <w:szCs w:val="24"/>
          <w:lang w:val="es-ES" w:eastAsia="es-AR"/>
        </w:rPr>
        <w:t>como</w:t>
      </w:r>
      <w:r w:rsidRPr="00D32704">
        <w:rPr>
          <w:rFonts w:eastAsia="Times New Roman" w:cstheme="minorHAnsi"/>
          <w:color w:val="202124"/>
          <w:sz w:val="24"/>
          <w:szCs w:val="24"/>
          <w:lang w:val="es-ES" w:eastAsia="es-AR"/>
        </w:rPr>
        <w:t> “Comunidad Sawa”, situada al sur de la Provincia de San Juan, en el Departamento Sarmiento, </w:t>
      </w:r>
      <w:r w:rsidRPr="00D32704">
        <w:rPr>
          <w:rFonts w:eastAsia="Times New Roman" w:cstheme="minorHAnsi"/>
          <w:b/>
          <w:bCs/>
          <w:color w:val="202124"/>
          <w:sz w:val="24"/>
          <w:szCs w:val="24"/>
          <w:lang w:val="es-ES" w:eastAsia="es-AR"/>
        </w:rPr>
        <w:t>se</w:t>
      </w:r>
      <w:r w:rsidRPr="00D32704">
        <w:rPr>
          <w:rFonts w:eastAsia="Times New Roman" w:cstheme="minorHAnsi"/>
          <w:color w:val="202124"/>
          <w:sz w:val="24"/>
          <w:szCs w:val="24"/>
          <w:lang w:val="es-ES" w:eastAsia="es-AR"/>
        </w:rPr>
        <w:t> encuentra conformada por ciento ochenta familias las cuales habitaban en zonas rurales de difícil acceso.</w:t>
      </w:r>
    </w:p>
    <w:p w14:paraId="309DD99D" w14:textId="0524B53D" w:rsidR="00D32704" w:rsidRPr="002D3A02" w:rsidRDefault="00D32704" w:rsidP="009717FF">
      <w:pPr>
        <w:rPr>
          <w:rFonts w:cstheme="minorHAnsi"/>
        </w:rPr>
      </w:pPr>
      <w:r w:rsidRPr="002D3A02">
        <w:rPr>
          <w:rFonts w:cstheme="minorHAnsi"/>
          <w:color w:val="202124"/>
          <w:shd w:val="clear" w:color="auto" w:fill="FFFFFF"/>
        </w:rPr>
        <w:t>Los </w:t>
      </w:r>
      <w:r w:rsidRPr="002D3A02">
        <w:rPr>
          <w:rFonts w:cstheme="minorHAnsi"/>
          <w:b/>
          <w:bCs/>
          <w:color w:val="202124"/>
          <w:shd w:val="clear" w:color="auto" w:fill="FFFFFF"/>
        </w:rPr>
        <w:t>pueblos</w:t>
      </w:r>
      <w:r w:rsidRPr="002D3A02">
        <w:rPr>
          <w:rFonts w:cstheme="minorHAnsi"/>
          <w:color w:val="202124"/>
          <w:shd w:val="clear" w:color="auto" w:fill="FFFFFF"/>
        </w:rPr>
        <w:t> indígenas tienen reconocido en el sistema legal de la República </w:t>
      </w:r>
      <w:r w:rsidRPr="002D3A02">
        <w:rPr>
          <w:rFonts w:cstheme="minorHAnsi"/>
          <w:b/>
          <w:bCs/>
          <w:color w:val="202124"/>
          <w:shd w:val="clear" w:color="auto" w:fill="FFFFFF"/>
        </w:rPr>
        <w:t>Argentina</w:t>
      </w:r>
      <w:r w:rsidRPr="002D3A02">
        <w:rPr>
          <w:rFonts w:cstheme="minorHAnsi"/>
          <w:color w:val="202124"/>
          <w:shd w:val="clear" w:color="auto" w:fill="FFFFFF"/>
        </w:rPr>
        <w:t> sus </w:t>
      </w:r>
      <w:r w:rsidRPr="002D3A02">
        <w:rPr>
          <w:rFonts w:cstheme="minorHAnsi"/>
          <w:b/>
          <w:bCs/>
          <w:color w:val="202124"/>
          <w:shd w:val="clear" w:color="auto" w:fill="FFFFFF"/>
        </w:rPr>
        <w:t>derechos</w:t>
      </w:r>
      <w:r w:rsidRPr="002D3A02">
        <w:rPr>
          <w:rFonts w:cstheme="minorHAnsi"/>
          <w:color w:val="202124"/>
          <w:shd w:val="clear" w:color="auto" w:fill="FFFFFF"/>
        </w:rPr>
        <w:t> de propiedad sobre los territorios que tradicionalmente ocupan. A pesar de ello, </w:t>
      </w:r>
      <w:r w:rsidRPr="002D3A02">
        <w:rPr>
          <w:rFonts w:cstheme="minorHAnsi"/>
          <w:b/>
          <w:bCs/>
          <w:color w:val="202124"/>
          <w:shd w:val="clear" w:color="auto" w:fill="FFFFFF"/>
        </w:rPr>
        <w:t>se</w:t>
      </w:r>
      <w:r w:rsidRPr="002D3A02">
        <w:rPr>
          <w:rFonts w:cstheme="minorHAnsi"/>
          <w:color w:val="202124"/>
          <w:shd w:val="clear" w:color="auto" w:fill="FFFFFF"/>
        </w:rPr>
        <w:t> advierte una profunda diferencia entre la normativa y el goce y ejercicio efectivo de sus </w:t>
      </w:r>
      <w:r w:rsidRPr="002D3A02">
        <w:rPr>
          <w:rFonts w:cstheme="minorHAnsi"/>
          <w:b/>
          <w:bCs/>
          <w:color w:val="202124"/>
          <w:shd w:val="clear" w:color="auto" w:fill="FFFFFF"/>
        </w:rPr>
        <w:t>derecho</w:t>
      </w:r>
      <w:r w:rsidRPr="002D3A02">
        <w:rPr>
          <w:rFonts w:cstheme="minorHAnsi"/>
          <w:b/>
          <w:bCs/>
          <w:color w:val="202124"/>
          <w:shd w:val="clear" w:color="auto" w:fill="FFFFFF"/>
        </w:rPr>
        <w:t>s</w:t>
      </w:r>
    </w:p>
    <w:p w14:paraId="1DF97215" w14:textId="6BDDE452" w:rsidR="009717FF" w:rsidRDefault="009717FF" w:rsidP="009717FF">
      <w:r>
        <w:t>2- Ilustra este tema.</w:t>
      </w:r>
    </w:p>
    <w:p w14:paraId="3A8D1D65" w14:textId="4287E265" w:rsidR="00F663B1" w:rsidRDefault="00F663B1" w:rsidP="002467E3">
      <w:pPr>
        <w:ind w:left="-709"/>
      </w:pPr>
      <w:r>
        <w:rPr>
          <w:noProof/>
        </w:rPr>
        <w:drawing>
          <wp:inline distT="0" distB="0" distL="0" distR="0" wp14:anchorId="035C5E04" wp14:editId="6E5AF76A">
            <wp:extent cx="2457450" cy="1857375"/>
            <wp:effectExtent l="0" t="0" r="0" b="9525"/>
            <wp:docPr id="3" name="Imagen 3" descr="Un grupo de personas sentadas en una c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grupo de personas sentadas en una cama&#10;&#10;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857375"/>
                    </a:xfrm>
                    <a:prstGeom prst="rect">
                      <a:avLst/>
                    </a:prstGeom>
                    <a:noFill/>
                    <a:ln>
                      <a:noFill/>
                    </a:ln>
                  </pic:spPr>
                </pic:pic>
              </a:graphicData>
            </a:graphic>
          </wp:inline>
        </w:drawing>
      </w:r>
      <w:r w:rsidRPr="00F663B1">
        <w:t xml:space="preserve"> </w:t>
      </w:r>
      <w:r>
        <w:rPr>
          <w:noProof/>
        </w:rPr>
        <w:drawing>
          <wp:inline distT="0" distB="0" distL="0" distR="0" wp14:anchorId="75E04919" wp14:editId="0251E382">
            <wp:extent cx="1704975" cy="2686050"/>
            <wp:effectExtent l="0" t="0" r="9525" b="0"/>
            <wp:docPr id="4" name="Imagen 4" descr="Dibujo en blanco y negro de una persona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 de una persona con la boca abierta&#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2686050"/>
                    </a:xfrm>
                    <a:prstGeom prst="rect">
                      <a:avLst/>
                    </a:prstGeom>
                    <a:noFill/>
                    <a:ln>
                      <a:noFill/>
                    </a:ln>
                  </pic:spPr>
                </pic:pic>
              </a:graphicData>
            </a:graphic>
          </wp:inline>
        </w:drawing>
      </w:r>
      <w:r w:rsidR="00510C84" w:rsidRPr="00510C84">
        <w:t xml:space="preserve"> </w:t>
      </w:r>
      <w:r w:rsidR="00510C84">
        <w:rPr>
          <w:noProof/>
        </w:rPr>
        <w:drawing>
          <wp:inline distT="0" distB="0" distL="0" distR="0" wp14:anchorId="4676B3F9" wp14:editId="7563CC0E">
            <wp:extent cx="2257425" cy="1847850"/>
            <wp:effectExtent l="0" t="0" r="9525" b="0"/>
            <wp:docPr id="5" name="Imagen 5" descr="Imagen que contiene exterior, nieve, edificio,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exterior, nieve, edificio, hombre&#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1847850"/>
                    </a:xfrm>
                    <a:prstGeom prst="rect">
                      <a:avLst/>
                    </a:prstGeom>
                    <a:noFill/>
                    <a:ln>
                      <a:noFill/>
                    </a:ln>
                  </pic:spPr>
                </pic:pic>
              </a:graphicData>
            </a:graphic>
          </wp:inline>
        </w:drawing>
      </w:r>
    </w:p>
    <w:p w14:paraId="059A522B" w14:textId="77777777" w:rsidR="009717FF" w:rsidRPr="00F663B1" w:rsidRDefault="009717FF" w:rsidP="002467E3">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63B1">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 de junio Martín Miguel de Güemes</w:t>
      </w:r>
    </w:p>
    <w:p w14:paraId="0C4EFA7D" w14:textId="13BC8860" w:rsidR="009717FF" w:rsidRDefault="009717FF" w:rsidP="009717FF">
      <w:r>
        <w:t xml:space="preserve">1- </w:t>
      </w:r>
      <w:r w:rsidR="00F11D50">
        <w:t>Investiga</w:t>
      </w:r>
      <w:r>
        <w:t xml:space="preserve"> y responde.</w:t>
      </w:r>
    </w:p>
    <w:p w14:paraId="4CEC5019" w14:textId="220FD948" w:rsidR="009717FF" w:rsidRDefault="00F11D50" w:rsidP="00F11D50">
      <w:pPr>
        <w:pStyle w:val="Prrafodelista"/>
        <w:numPr>
          <w:ilvl w:val="0"/>
          <w:numId w:val="4"/>
        </w:numPr>
      </w:pPr>
      <w:r>
        <w:t>¿Q</w:t>
      </w:r>
      <w:r w:rsidR="00D32704">
        <w:t>ue se celebra el 17 de junio</w:t>
      </w:r>
      <w:r>
        <w:t>?</w:t>
      </w:r>
    </w:p>
    <w:p w14:paraId="6569AC9C" w14:textId="4585E822" w:rsidR="00F11D50" w:rsidRDefault="00F11D50" w:rsidP="00F11D50">
      <w:pPr>
        <w:pStyle w:val="Prrafodelista"/>
      </w:pPr>
      <w:r w:rsidRPr="002467E3">
        <w:t xml:space="preserve">Este viernes 17 de junio es feriado nacional en toda la República Argentina en conmemoración del Paso </w:t>
      </w:r>
      <w:r w:rsidR="00A16EF9" w:rsidRPr="002467E3">
        <w:t>a</w:t>
      </w:r>
      <w:r w:rsidRPr="002467E3">
        <w:t xml:space="preserve"> la Inmortalidad del General Don Martín Miguel de Güemes.</w:t>
      </w:r>
    </w:p>
    <w:p w14:paraId="20C99BE3" w14:textId="6A117E52" w:rsidR="009717FF" w:rsidRDefault="009717FF" w:rsidP="00AD6C61">
      <w:pPr>
        <w:pStyle w:val="Prrafodelista"/>
        <w:numPr>
          <w:ilvl w:val="0"/>
          <w:numId w:val="4"/>
        </w:numPr>
      </w:pPr>
      <w:r>
        <w:t>¿Quién fue Martin Miguel de Güemes?</w:t>
      </w:r>
    </w:p>
    <w:p w14:paraId="0F8E8859" w14:textId="35F983A7" w:rsidR="00AD6C61" w:rsidRPr="002467E3" w:rsidRDefault="00AD6C61" w:rsidP="00AD6C61">
      <w:pPr>
        <w:pStyle w:val="Prrafodelista"/>
        <w:shd w:val="clear" w:color="auto" w:fill="FFFFFF"/>
        <w:spacing w:after="0" w:line="240" w:lineRule="auto"/>
      </w:pPr>
      <w:r w:rsidRPr="002467E3">
        <w:t xml:space="preserve">Martín Miguel Juan de Mata Güemes Montero de Goyechea y la Corte (Salta, 8 de febrero de 1785 - Cañada de la Horqueta, Salta, 17 de junio de 1821), conocido como Martín Miguel de Güemes, fue un militar y político argentino que cumplió una destacada actuación en la Guerra de Independencia de la Argentina.​ Durante seis </w:t>
      </w:r>
      <w:r w:rsidRPr="002467E3">
        <w:t xml:space="preserve">…  </w:t>
      </w:r>
    </w:p>
    <w:p w14:paraId="403C7BDA" w14:textId="77777777" w:rsidR="00AD6C61" w:rsidRPr="002467E3" w:rsidRDefault="00AD6C61" w:rsidP="00AD6C61">
      <w:pPr>
        <w:pStyle w:val="Prrafodelista"/>
        <w:shd w:val="clear" w:color="auto" w:fill="FFFFFF"/>
        <w:spacing w:after="0" w:line="240" w:lineRule="auto"/>
      </w:pPr>
    </w:p>
    <w:p w14:paraId="716E0DE8" w14:textId="2B7A970C" w:rsidR="009717FF" w:rsidRDefault="009717FF" w:rsidP="00AD6C61">
      <w:pPr>
        <w:pStyle w:val="Prrafodelista"/>
        <w:numPr>
          <w:ilvl w:val="0"/>
          <w:numId w:val="4"/>
        </w:numPr>
      </w:pPr>
      <w:r>
        <w:t xml:space="preserve">¿Qué hizo Martín Miguel de </w:t>
      </w:r>
      <w:r w:rsidRPr="00A16EF9">
        <w:t>Güemes</w:t>
      </w:r>
      <w:r>
        <w:t xml:space="preserve"> por la patria?</w:t>
      </w:r>
    </w:p>
    <w:p w14:paraId="555EA8B2" w14:textId="6BDC424F" w:rsidR="00AD6C61" w:rsidRDefault="00AD6C61" w:rsidP="00AD6C61">
      <w:pPr>
        <w:pStyle w:val="Prrafodelista"/>
      </w:pPr>
      <w:r w:rsidRPr="002467E3">
        <w:t xml:space="preserve">Gracias a su coraje y espíritu libertario, Martín Miguel de Güemes conquistó al guachaje y creó a “Los Infernales”, </w:t>
      </w:r>
      <w:r w:rsidR="00E2560F" w:rsidRPr="002467E3">
        <w:t>una tropa de soldados imbatibles defendió</w:t>
      </w:r>
      <w:r w:rsidRPr="002467E3">
        <w:t xml:space="preserve"> la frontera norte cuando el ejército de San Martín fue a liberar Chile y Perú.</w:t>
      </w:r>
    </w:p>
    <w:p w14:paraId="26187132" w14:textId="57A163C6" w:rsidR="009717FF" w:rsidRDefault="009717FF" w:rsidP="009717FF">
      <w:r>
        <w:t>2- Si pudieras escribirle un mensaje a Güemes ¿qué le dirías?</w:t>
      </w:r>
    </w:p>
    <w:p w14:paraId="657D93D8" w14:textId="65113A6F" w:rsidR="00AD6C61" w:rsidRDefault="00AD6C61" w:rsidP="009717FF">
      <w:r>
        <w:t xml:space="preserve">Muchas gracias a ti Martin </w:t>
      </w:r>
      <w:r w:rsidR="00205B68">
        <w:t xml:space="preserve">Miguel de </w:t>
      </w:r>
      <w:r w:rsidR="00205B68">
        <w:t>Güemes</w:t>
      </w:r>
      <w:r w:rsidR="002F605E">
        <w:t xml:space="preserve"> por todo lo que hiciste por mi </w:t>
      </w:r>
      <w:proofErr w:type="gramStart"/>
      <w:r w:rsidR="002F605E">
        <w:t xml:space="preserve">país </w:t>
      </w:r>
      <w:r w:rsidR="00205B68">
        <w:t>.</w:t>
      </w:r>
      <w:proofErr w:type="gramEnd"/>
    </w:p>
    <w:p w14:paraId="12BB6502" w14:textId="77777777" w:rsidR="009717FF" w:rsidRPr="002F605E" w:rsidRDefault="009717FF" w:rsidP="002F605E">
      <w:pPr>
        <w:jc w:val="cente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605E">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 de junio Día de la Bandera</w:t>
      </w:r>
    </w:p>
    <w:p w14:paraId="3A1EA909" w14:textId="77777777" w:rsidR="009717FF" w:rsidRDefault="009717FF" w:rsidP="009717FF">
      <w:r>
        <w:t>1- Investiga y responde.</w:t>
      </w:r>
    </w:p>
    <w:p w14:paraId="454797A9" w14:textId="7329D3DF" w:rsidR="009717FF" w:rsidRDefault="009717FF" w:rsidP="00205B68">
      <w:pPr>
        <w:pStyle w:val="Prrafodelista"/>
        <w:numPr>
          <w:ilvl w:val="0"/>
          <w:numId w:val="5"/>
        </w:numPr>
      </w:pPr>
      <w:r>
        <w:t>¿Por qué se recuerda este día?</w:t>
      </w:r>
    </w:p>
    <w:p w14:paraId="437BCEC0" w14:textId="14AF02D0" w:rsidR="00205B68" w:rsidRPr="002467E3" w:rsidRDefault="00205B68" w:rsidP="002467E3">
      <w:pPr>
        <w:pStyle w:val="Prrafodelista"/>
      </w:pPr>
      <w:r w:rsidRPr="002467E3">
        <w:t>Cada 20 de junio se celebra el Día de la Bandera. Esa fecha fue elegida para honrar a su creador, el General Manuel Belgrano, quien falleció el 20 de junio de 1820.</w:t>
      </w:r>
    </w:p>
    <w:p w14:paraId="6734E45E" w14:textId="77777777" w:rsidR="00205B68" w:rsidRPr="002467E3" w:rsidRDefault="00205B68" w:rsidP="00205B68">
      <w:pPr>
        <w:pStyle w:val="Prrafodelista"/>
      </w:pPr>
    </w:p>
    <w:p w14:paraId="6691FC9E" w14:textId="133F59E8" w:rsidR="009717FF" w:rsidRDefault="009717FF" w:rsidP="00205B68">
      <w:pPr>
        <w:pStyle w:val="Prrafodelista"/>
        <w:numPr>
          <w:ilvl w:val="0"/>
          <w:numId w:val="5"/>
        </w:numPr>
      </w:pPr>
      <w:r>
        <w:lastRenderedPageBreak/>
        <w:t>Escribe en forma breve datos de la vida de Manuel Belgrano.</w:t>
      </w:r>
    </w:p>
    <w:p w14:paraId="2C8E8AF8" w14:textId="77777777" w:rsidR="00205B68" w:rsidRDefault="00205B68" w:rsidP="00205B68">
      <w:pPr>
        <w:pStyle w:val="Prrafodelista"/>
      </w:pPr>
    </w:p>
    <w:p w14:paraId="5D346FC4" w14:textId="77777777" w:rsidR="00205B68" w:rsidRPr="00205B68" w:rsidRDefault="00205B68" w:rsidP="002467E3">
      <w:pPr>
        <w:numPr>
          <w:ilvl w:val="0"/>
          <w:numId w:val="7"/>
        </w:numPr>
        <w:spacing w:before="100" w:beforeAutospacing="1" w:after="100" w:afterAutospacing="1" w:line="240" w:lineRule="auto"/>
      </w:pPr>
      <w:r w:rsidRPr="00205B68">
        <w:t>Considerado uno de los padres de la patria argentina.</w:t>
      </w:r>
    </w:p>
    <w:p w14:paraId="3FB0AAD7" w14:textId="77777777" w:rsidR="00205B68" w:rsidRPr="00205B68" w:rsidRDefault="00205B68" w:rsidP="002467E3">
      <w:pPr>
        <w:numPr>
          <w:ilvl w:val="0"/>
          <w:numId w:val="7"/>
        </w:numPr>
        <w:spacing w:before="100" w:beforeAutospacing="1" w:after="100" w:afterAutospacing="1" w:line="240" w:lineRule="auto"/>
      </w:pPr>
      <w:r w:rsidRPr="00205B68">
        <w:t>Participación: Guerra de Independencia de la Argentina...</w:t>
      </w:r>
    </w:p>
    <w:p w14:paraId="7796BE83" w14:textId="77777777" w:rsidR="00205B68" w:rsidRPr="00205B68" w:rsidRDefault="00205B68" w:rsidP="002467E3">
      <w:pPr>
        <w:numPr>
          <w:ilvl w:val="0"/>
          <w:numId w:val="7"/>
        </w:numPr>
        <w:spacing w:before="100" w:beforeAutospacing="1" w:after="100" w:afterAutospacing="1" w:line="240" w:lineRule="auto"/>
      </w:pPr>
      <w:r w:rsidRPr="00205B68">
        <w:t>Creador de: Bandera de Argentina (1812)</w:t>
      </w:r>
    </w:p>
    <w:p w14:paraId="6D17A192" w14:textId="77777777" w:rsidR="00205B68" w:rsidRPr="00205B68" w:rsidRDefault="00205B68" w:rsidP="002467E3">
      <w:pPr>
        <w:numPr>
          <w:ilvl w:val="0"/>
          <w:numId w:val="7"/>
        </w:numPr>
        <w:spacing w:before="100" w:beforeAutospacing="1" w:after="100" w:afterAutospacing="1" w:line="240" w:lineRule="auto"/>
      </w:pPr>
      <w:r w:rsidRPr="00205B68">
        <w:t xml:space="preserve">Partido político: </w:t>
      </w:r>
      <w:proofErr w:type="spellStart"/>
      <w:r w:rsidRPr="00205B68">
        <w:t>Carlotista</w:t>
      </w:r>
      <w:proofErr w:type="spellEnd"/>
    </w:p>
    <w:p w14:paraId="3E9E5327" w14:textId="77777777" w:rsidR="00205B68" w:rsidRPr="00205B68" w:rsidRDefault="00205B68" w:rsidP="002467E3">
      <w:pPr>
        <w:numPr>
          <w:ilvl w:val="0"/>
          <w:numId w:val="7"/>
        </w:numPr>
        <w:spacing w:before="100" w:beforeAutospacing="1" w:after="100" w:afterAutospacing="1" w:line="240" w:lineRule="auto"/>
      </w:pPr>
      <w:r w:rsidRPr="00205B68">
        <w:t xml:space="preserve">Padres: María Josefa González Casero y </w:t>
      </w:r>
      <w:proofErr w:type="spellStart"/>
      <w:r w:rsidRPr="00205B68">
        <w:t>Domenico</w:t>
      </w:r>
      <w:proofErr w:type="spellEnd"/>
      <w:r w:rsidRPr="00205B68">
        <w:t xml:space="preserve"> Belgrano Peri</w:t>
      </w:r>
    </w:p>
    <w:p w14:paraId="5AE8D569" w14:textId="77777777" w:rsidR="00205B68" w:rsidRPr="00205B68" w:rsidRDefault="00205B68" w:rsidP="002467E3">
      <w:pPr>
        <w:numPr>
          <w:ilvl w:val="0"/>
          <w:numId w:val="7"/>
        </w:numPr>
        <w:spacing w:before="100" w:beforeAutospacing="1" w:after="100" w:afterAutospacing="1" w:line="240" w:lineRule="auto"/>
      </w:pPr>
      <w:r w:rsidRPr="00205B68">
        <w:t xml:space="preserve">Parejas: María Josefa Ezcurra, María Dolores </w:t>
      </w:r>
      <w:proofErr w:type="spellStart"/>
      <w:r w:rsidRPr="00205B68">
        <w:t>Helguero</w:t>
      </w:r>
      <w:proofErr w:type="spellEnd"/>
      <w:r w:rsidRPr="00205B68">
        <w:t xml:space="preserve"> y Liendo</w:t>
      </w:r>
    </w:p>
    <w:p w14:paraId="314FF99B" w14:textId="77777777" w:rsidR="00205B68" w:rsidRPr="00205B68" w:rsidRDefault="00205B68" w:rsidP="002467E3">
      <w:pPr>
        <w:numPr>
          <w:ilvl w:val="0"/>
          <w:numId w:val="7"/>
        </w:numPr>
        <w:spacing w:before="100" w:beforeAutospacing="1" w:after="100" w:afterAutospacing="1" w:line="240" w:lineRule="auto"/>
      </w:pPr>
      <w:r w:rsidRPr="00205B68">
        <w:t>Hijos: Manuela Mónica Belgrano, Pedro Rosas y Belgrano</w:t>
      </w:r>
    </w:p>
    <w:p w14:paraId="64278EB1" w14:textId="77777777" w:rsidR="00205B68" w:rsidRPr="00205B68" w:rsidRDefault="00205B68" w:rsidP="002467E3">
      <w:pPr>
        <w:numPr>
          <w:ilvl w:val="0"/>
          <w:numId w:val="7"/>
        </w:numPr>
        <w:spacing w:before="100" w:beforeAutospacing="1" w:after="100" w:afterAutospacing="1" w:line="240" w:lineRule="auto"/>
      </w:pPr>
      <w:r w:rsidRPr="00205B68">
        <w:t>Nombre: Manuel José Joaquín del Corazón de Jesús Belgrano</w:t>
      </w:r>
    </w:p>
    <w:p w14:paraId="1F7CD68B" w14:textId="77777777" w:rsidR="00205B68" w:rsidRDefault="00205B68" w:rsidP="00205B68">
      <w:pPr>
        <w:pStyle w:val="Prrafodelista"/>
      </w:pPr>
    </w:p>
    <w:p w14:paraId="09952B85" w14:textId="681E705B" w:rsidR="009717FF" w:rsidRDefault="009717FF" w:rsidP="00A243DC">
      <w:pPr>
        <w:pStyle w:val="Prrafodelista"/>
        <w:numPr>
          <w:ilvl w:val="0"/>
          <w:numId w:val="5"/>
        </w:numPr>
      </w:pPr>
      <w:r>
        <w:t>¿Dónde y en qué fecha se izó por primera vez la bandera?</w:t>
      </w:r>
    </w:p>
    <w:p w14:paraId="3FD1A11B" w14:textId="03B34736" w:rsidR="00A243DC" w:rsidRDefault="00A243DC" w:rsidP="00A243DC">
      <w:pPr>
        <w:pStyle w:val="Prrafodelista"/>
      </w:pPr>
      <w:r w:rsidRPr="002467E3">
        <w:t>Entusiasmado con la aprobación de la escarapela, Manuel Belgrano diseñó una bandera con los mismos colores, enarbolándola por primera vez en Rosario, a orillas del río Paraná, el 27 de febrero de 1812.</w:t>
      </w:r>
    </w:p>
    <w:p w14:paraId="45CAD864" w14:textId="77777777" w:rsidR="009A4C8E" w:rsidRDefault="00205B68" w:rsidP="009A4C8E">
      <w:r>
        <w:t>e</w:t>
      </w:r>
      <w:r w:rsidR="009717FF">
        <w:t>) El año pasado realizaste tu promesa de lealtad a la bandera, escribe como te sentiste</w:t>
      </w:r>
      <w:r w:rsidR="009A4C8E">
        <w:t xml:space="preserve"> </w:t>
      </w:r>
      <w:r w:rsidR="009A4C8E">
        <w:t>y lo que recuerdes de ese momento.</w:t>
      </w:r>
    </w:p>
    <w:p w14:paraId="700C2085" w14:textId="0E43F945" w:rsidR="00A243DC" w:rsidRDefault="009A4C8E" w:rsidP="009717FF">
      <w:r>
        <w:t>E</w:t>
      </w:r>
      <w:r w:rsidR="009717FF">
        <w:t>se día</w:t>
      </w:r>
      <w:r>
        <w:t xml:space="preserve"> m</w:t>
      </w:r>
      <w:r w:rsidR="00A243DC">
        <w:t xml:space="preserve">e </w:t>
      </w:r>
      <w:r w:rsidR="00CC60A8">
        <w:t>sentí muy inspirado y con una meta de proteger la bandera con todo.</w:t>
      </w:r>
    </w:p>
    <w:p w14:paraId="7535A521" w14:textId="47934DBD" w:rsidR="00261CF9" w:rsidRDefault="009717FF" w:rsidP="009717FF">
      <w:r>
        <w:t>2- Ilustra este tema.</w:t>
      </w:r>
    </w:p>
    <w:p w14:paraId="5EEA125B" w14:textId="77777777" w:rsidR="00CC60A8" w:rsidRPr="00CC60A8" w:rsidRDefault="00CC60A8" w:rsidP="00CC60A8">
      <w:pPr>
        <w:spacing w:after="0" w:line="240" w:lineRule="auto"/>
        <w:textAlignment w:val="top"/>
        <w:rPr>
          <w:rFonts w:ascii="Times New Roman" w:eastAsia="Times New Roman" w:hAnsi="Times New Roman" w:cs="Times New Roman"/>
          <w:color w:val="2962FF"/>
          <w:sz w:val="24"/>
          <w:szCs w:val="24"/>
          <w:lang w:eastAsia="es-AR"/>
        </w:rPr>
      </w:pPr>
      <w:r w:rsidRPr="00CC60A8">
        <w:rPr>
          <w:rFonts w:ascii="Times New Roman" w:eastAsia="Times New Roman" w:hAnsi="Times New Roman" w:cs="Times New Roman"/>
          <w:sz w:val="24"/>
          <w:szCs w:val="24"/>
          <w:lang w:eastAsia="es-AR"/>
        </w:rPr>
        <w:fldChar w:fldCharType="begin"/>
      </w:r>
      <w:r w:rsidRPr="00CC60A8">
        <w:rPr>
          <w:rFonts w:ascii="Times New Roman" w:eastAsia="Times New Roman" w:hAnsi="Times New Roman" w:cs="Times New Roman"/>
          <w:sz w:val="24"/>
          <w:szCs w:val="24"/>
          <w:lang w:eastAsia="es-AR"/>
        </w:rPr>
        <w:instrText xml:space="preserve"> HYPERLINK "https://www.google.com/imgres?imgurl=https%3A%2F%2Fwww.epet1.edu.ar%2Fwp-content%2Fuploads%2F2015%2F06%2FPoster-20-de-Junio-1024x640.jpg&amp;imgrefurl=https%3A%2F%2Fwww.epet1.edu.ar%2F2016%2F06%2Fdia-de-la-bandera-2016%2F&amp;tbnid=7hcPTJILjAT-VM&amp;vet=12ahUKEwiZyrrqyMv4AhUxMrkGHXUxDqMQMygWegUIARCCAg..i&amp;docid=twMG7whzl_UvaM&amp;w=1024&amp;h=640&amp;q=dia%20de%20la%20bandera&amp;ved=2ahUKEwiZyrrqyMv4AhUxMrkGHXUxDqMQMygWegUIARCCAg" </w:instrText>
      </w:r>
      <w:r w:rsidRPr="00CC60A8">
        <w:rPr>
          <w:rFonts w:ascii="Times New Roman" w:eastAsia="Times New Roman" w:hAnsi="Times New Roman" w:cs="Times New Roman"/>
          <w:sz w:val="24"/>
          <w:szCs w:val="24"/>
          <w:lang w:eastAsia="es-AR"/>
        </w:rPr>
        <w:fldChar w:fldCharType="separate"/>
      </w:r>
    </w:p>
    <w:p w14:paraId="54CF23AB" w14:textId="20D68DE5" w:rsidR="00CC60A8" w:rsidRPr="00CC60A8" w:rsidRDefault="00CC60A8" w:rsidP="00F663B1">
      <w:pPr>
        <w:shd w:val="clear" w:color="auto" w:fill="2686C0"/>
        <w:spacing w:after="0" w:line="240" w:lineRule="auto"/>
        <w:jc w:val="center"/>
        <w:textAlignment w:val="top"/>
        <w:rPr>
          <w:rFonts w:ascii="Times New Roman" w:eastAsia="Times New Roman" w:hAnsi="Times New Roman" w:cs="Times New Roman"/>
          <w:sz w:val="24"/>
          <w:szCs w:val="24"/>
          <w:lang w:eastAsia="es-AR"/>
        </w:rPr>
      </w:pPr>
      <w:r w:rsidRPr="00CC60A8">
        <w:rPr>
          <w:rFonts w:ascii="Times New Roman" w:eastAsia="Times New Roman" w:hAnsi="Times New Roman" w:cs="Times New Roman"/>
          <w:noProof/>
          <w:color w:val="2962FF"/>
          <w:sz w:val="24"/>
          <w:szCs w:val="24"/>
          <w:lang w:eastAsia="es-AR"/>
        </w:rPr>
        <w:drawing>
          <wp:inline distT="0" distB="0" distL="0" distR="0" wp14:anchorId="7920159D" wp14:editId="2EB02049">
            <wp:extent cx="2705100" cy="1911928"/>
            <wp:effectExtent l="0" t="0" r="0" b="0"/>
            <wp:docPr id="2" name="Imagen 2" descr="Día de la Bandera – Escuela Provincial de Educación Técnica N° 1 &quot;UNESCO&quot; –  Posadas – Mision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ía de la Bandera – Escuela Provincial de Educación Técnica N° 1 &quot;UNESCO&quot; –  Posadas – Misione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9323" cy="1914913"/>
                    </a:xfrm>
                    <a:prstGeom prst="rect">
                      <a:avLst/>
                    </a:prstGeom>
                    <a:noFill/>
                    <a:ln>
                      <a:noFill/>
                    </a:ln>
                  </pic:spPr>
                </pic:pic>
              </a:graphicData>
            </a:graphic>
          </wp:inline>
        </w:drawing>
      </w:r>
    </w:p>
    <w:p w14:paraId="7F1725DC" w14:textId="469BF7ED" w:rsidR="00CC60A8" w:rsidRDefault="00CC60A8" w:rsidP="00F663B1">
      <w:pPr>
        <w:spacing w:before="90" w:after="0" w:line="300" w:lineRule="atLeast"/>
        <w:textAlignment w:val="top"/>
      </w:pPr>
      <w:r w:rsidRPr="00CC60A8">
        <w:rPr>
          <w:rFonts w:ascii="Times New Roman" w:eastAsia="Times New Roman" w:hAnsi="Times New Roman" w:cs="Times New Roman"/>
          <w:sz w:val="24"/>
          <w:szCs w:val="24"/>
          <w:lang w:eastAsia="es-AR"/>
        </w:rPr>
        <w:fldChar w:fldCharType="end"/>
      </w:r>
      <w:r w:rsidR="00F663B1" w:rsidRPr="00F663B1">
        <w:rPr>
          <w:rFonts w:ascii="Times New Roman" w:eastAsia="Times New Roman" w:hAnsi="Times New Roman" w:cs="Times New Roman"/>
          <w:sz w:val="24"/>
          <w:szCs w:val="24"/>
          <w:lang w:eastAsia="es-AR"/>
        </w:rPr>
        <w:t xml:space="preserve"> </w:t>
      </w:r>
    </w:p>
    <w:sectPr w:rsidR="00CC60A8" w:rsidSect="002467E3">
      <w:pgSz w:w="11906" w:h="16838"/>
      <w:pgMar w:top="567" w:right="42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7A08" w14:textId="77777777" w:rsidR="00E04DDD" w:rsidRDefault="00E04DDD" w:rsidP="00916597">
      <w:pPr>
        <w:spacing w:after="0" w:line="240" w:lineRule="auto"/>
      </w:pPr>
      <w:r>
        <w:separator/>
      </w:r>
    </w:p>
  </w:endnote>
  <w:endnote w:type="continuationSeparator" w:id="0">
    <w:p w14:paraId="4BB590BD" w14:textId="77777777" w:rsidR="00E04DDD" w:rsidRDefault="00E04DDD" w:rsidP="0091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FF61" w14:textId="77777777" w:rsidR="00E04DDD" w:rsidRDefault="00E04DDD" w:rsidP="00916597">
      <w:pPr>
        <w:spacing w:after="0" w:line="240" w:lineRule="auto"/>
      </w:pPr>
      <w:r>
        <w:separator/>
      </w:r>
    </w:p>
  </w:footnote>
  <w:footnote w:type="continuationSeparator" w:id="0">
    <w:p w14:paraId="42642A81" w14:textId="77777777" w:rsidR="00E04DDD" w:rsidRDefault="00E04DDD" w:rsidP="0091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E01B2"/>
    <w:multiLevelType w:val="hybridMultilevel"/>
    <w:tmpl w:val="6400D73E"/>
    <w:lvl w:ilvl="0" w:tplc="393C135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77514D9"/>
    <w:multiLevelType w:val="hybridMultilevel"/>
    <w:tmpl w:val="079E8A40"/>
    <w:lvl w:ilvl="0" w:tplc="DAD0EE0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EE43E50"/>
    <w:multiLevelType w:val="multilevel"/>
    <w:tmpl w:val="B5EE2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D5196"/>
    <w:multiLevelType w:val="multilevel"/>
    <w:tmpl w:val="46A0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3060F"/>
    <w:multiLevelType w:val="hybridMultilevel"/>
    <w:tmpl w:val="3FDEAA1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37760BB"/>
    <w:multiLevelType w:val="hybridMultilevel"/>
    <w:tmpl w:val="97EA75A4"/>
    <w:lvl w:ilvl="0" w:tplc="674E882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B1412C9"/>
    <w:multiLevelType w:val="hybridMultilevel"/>
    <w:tmpl w:val="BBEE141C"/>
    <w:lvl w:ilvl="0" w:tplc="71F421D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75420271">
    <w:abstractNumId w:val="4"/>
  </w:num>
  <w:num w:numId="2" w16cid:durableId="552160968">
    <w:abstractNumId w:val="0"/>
  </w:num>
  <w:num w:numId="3" w16cid:durableId="331182749">
    <w:abstractNumId w:val="5"/>
  </w:num>
  <w:num w:numId="4" w16cid:durableId="204567555">
    <w:abstractNumId w:val="1"/>
  </w:num>
  <w:num w:numId="5" w16cid:durableId="2085253525">
    <w:abstractNumId w:val="6"/>
  </w:num>
  <w:num w:numId="6" w16cid:durableId="1354571161">
    <w:abstractNumId w:val="3"/>
  </w:num>
  <w:num w:numId="7" w16cid:durableId="107624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FF"/>
    <w:rsid w:val="00027AF3"/>
    <w:rsid w:val="00137176"/>
    <w:rsid w:val="001A0EED"/>
    <w:rsid w:val="00205B68"/>
    <w:rsid w:val="00220A3A"/>
    <w:rsid w:val="002467E3"/>
    <w:rsid w:val="0027488D"/>
    <w:rsid w:val="002D3A02"/>
    <w:rsid w:val="002F605E"/>
    <w:rsid w:val="003027C8"/>
    <w:rsid w:val="00382072"/>
    <w:rsid w:val="003E20F0"/>
    <w:rsid w:val="00501E7A"/>
    <w:rsid w:val="00510C84"/>
    <w:rsid w:val="00752391"/>
    <w:rsid w:val="00753244"/>
    <w:rsid w:val="0081495C"/>
    <w:rsid w:val="008B1FEB"/>
    <w:rsid w:val="00916597"/>
    <w:rsid w:val="009717FF"/>
    <w:rsid w:val="00993FCC"/>
    <w:rsid w:val="009A4C8E"/>
    <w:rsid w:val="009E1E8C"/>
    <w:rsid w:val="00A16EF9"/>
    <w:rsid w:val="00A243DC"/>
    <w:rsid w:val="00AD6C61"/>
    <w:rsid w:val="00BD2E74"/>
    <w:rsid w:val="00CA1E85"/>
    <w:rsid w:val="00CB2F8A"/>
    <w:rsid w:val="00CC60A8"/>
    <w:rsid w:val="00D075A7"/>
    <w:rsid w:val="00D32704"/>
    <w:rsid w:val="00E0255C"/>
    <w:rsid w:val="00E04DDD"/>
    <w:rsid w:val="00E2560F"/>
    <w:rsid w:val="00EF70A1"/>
    <w:rsid w:val="00F11D50"/>
    <w:rsid w:val="00F46CD9"/>
    <w:rsid w:val="00F663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C8DCB"/>
  <w15:chartTrackingRefBased/>
  <w15:docId w15:val="{9B215AA9-C155-4731-920E-6C88AF9E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C60A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E7A"/>
    <w:pPr>
      <w:ind w:left="720"/>
      <w:contextualSpacing/>
    </w:pPr>
  </w:style>
  <w:style w:type="character" w:customStyle="1" w:styleId="hgkelc">
    <w:name w:val="hgkelc"/>
    <w:basedOn w:val="Fuentedeprrafopredeter"/>
    <w:rsid w:val="00D32704"/>
  </w:style>
  <w:style w:type="character" w:customStyle="1" w:styleId="kx21rb">
    <w:name w:val="kx21rb"/>
    <w:basedOn w:val="Fuentedeprrafopredeter"/>
    <w:rsid w:val="00F11D50"/>
  </w:style>
  <w:style w:type="character" w:styleId="Textoennegrita">
    <w:name w:val="Strong"/>
    <w:basedOn w:val="Fuentedeprrafopredeter"/>
    <w:uiPriority w:val="22"/>
    <w:qFormat/>
    <w:rsid w:val="00205B68"/>
    <w:rPr>
      <w:b/>
      <w:bCs/>
    </w:rPr>
  </w:style>
  <w:style w:type="character" w:customStyle="1" w:styleId="Ttulo3Car">
    <w:name w:val="Título 3 Car"/>
    <w:basedOn w:val="Fuentedeprrafopredeter"/>
    <w:link w:val="Ttulo3"/>
    <w:uiPriority w:val="9"/>
    <w:rsid w:val="00CC60A8"/>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CC60A8"/>
    <w:rPr>
      <w:color w:val="0000FF"/>
      <w:u w:val="single"/>
    </w:rPr>
  </w:style>
  <w:style w:type="character" w:customStyle="1" w:styleId="oztcrd">
    <w:name w:val="oztcrd"/>
    <w:basedOn w:val="Fuentedeprrafopredeter"/>
    <w:rsid w:val="00CC60A8"/>
  </w:style>
  <w:style w:type="paragraph" w:styleId="Encabezado">
    <w:name w:val="header"/>
    <w:basedOn w:val="Normal"/>
    <w:link w:val="EncabezadoCar"/>
    <w:uiPriority w:val="99"/>
    <w:unhideWhenUsed/>
    <w:rsid w:val="009165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6597"/>
  </w:style>
  <w:style w:type="paragraph" w:styleId="Piedepgina">
    <w:name w:val="footer"/>
    <w:basedOn w:val="Normal"/>
    <w:link w:val="PiedepginaCar"/>
    <w:uiPriority w:val="99"/>
    <w:unhideWhenUsed/>
    <w:rsid w:val="009165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626">
      <w:bodyDiv w:val="1"/>
      <w:marLeft w:val="0"/>
      <w:marRight w:val="0"/>
      <w:marTop w:val="0"/>
      <w:marBottom w:val="0"/>
      <w:divBdr>
        <w:top w:val="none" w:sz="0" w:space="0" w:color="auto"/>
        <w:left w:val="none" w:sz="0" w:space="0" w:color="auto"/>
        <w:bottom w:val="none" w:sz="0" w:space="0" w:color="auto"/>
        <w:right w:val="none" w:sz="0" w:space="0" w:color="auto"/>
      </w:divBdr>
      <w:divsChild>
        <w:div w:id="1761216250">
          <w:marLeft w:val="0"/>
          <w:marRight w:val="0"/>
          <w:marTop w:val="0"/>
          <w:marBottom w:val="0"/>
          <w:divBdr>
            <w:top w:val="none" w:sz="0" w:space="0" w:color="auto"/>
            <w:left w:val="none" w:sz="0" w:space="0" w:color="auto"/>
            <w:bottom w:val="none" w:sz="0" w:space="0" w:color="auto"/>
            <w:right w:val="none" w:sz="0" w:space="0" w:color="auto"/>
          </w:divBdr>
        </w:div>
      </w:divsChild>
    </w:div>
    <w:div w:id="1147165732">
      <w:bodyDiv w:val="1"/>
      <w:marLeft w:val="0"/>
      <w:marRight w:val="0"/>
      <w:marTop w:val="0"/>
      <w:marBottom w:val="0"/>
      <w:divBdr>
        <w:top w:val="none" w:sz="0" w:space="0" w:color="auto"/>
        <w:left w:val="none" w:sz="0" w:space="0" w:color="auto"/>
        <w:bottom w:val="none" w:sz="0" w:space="0" w:color="auto"/>
        <w:right w:val="none" w:sz="0" w:space="0" w:color="auto"/>
      </w:divBdr>
      <w:divsChild>
        <w:div w:id="943075427">
          <w:marLeft w:val="0"/>
          <w:marRight w:val="300"/>
          <w:marTop w:val="0"/>
          <w:marBottom w:val="300"/>
          <w:divBdr>
            <w:top w:val="none" w:sz="0" w:space="0" w:color="auto"/>
            <w:left w:val="none" w:sz="0" w:space="0" w:color="auto"/>
            <w:bottom w:val="none" w:sz="0" w:space="0" w:color="auto"/>
            <w:right w:val="none" w:sz="0" w:space="0" w:color="auto"/>
          </w:divBdr>
          <w:divsChild>
            <w:div w:id="675762985">
              <w:marLeft w:val="270"/>
              <w:marRight w:val="255"/>
              <w:marTop w:val="15"/>
              <w:marBottom w:val="0"/>
              <w:divBdr>
                <w:top w:val="none" w:sz="0" w:space="0" w:color="auto"/>
                <w:left w:val="none" w:sz="0" w:space="0" w:color="auto"/>
                <w:bottom w:val="none" w:sz="0" w:space="0" w:color="auto"/>
                <w:right w:val="none" w:sz="0" w:space="0" w:color="auto"/>
              </w:divBdr>
            </w:div>
            <w:div w:id="179123772">
              <w:marLeft w:val="0"/>
              <w:marRight w:val="0"/>
              <w:marTop w:val="0"/>
              <w:marBottom w:val="0"/>
              <w:divBdr>
                <w:top w:val="none" w:sz="0" w:space="0" w:color="auto"/>
                <w:left w:val="none" w:sz="0" w:space="0" w:color="auto"/>
                <w:bottom w:val="none" w:sz="0" w:space="0" w:color="auto"/>
                <w:right w:val="none" w:sz="0" w:space="0" w:color="auto"/>
              </w:divBdr>
            </w:div>
          </w:divsChild>
        </w:div>
        <w:div w:id="1494688018">
          <w:marLeft w:val="0"/>
          <w:marRight w:val="300"/>
          <w:marTop w:val="0"/>
          <w:marBottom w:val="300"/>
          <w:divBdr>
            <w:top w:val="none" w:sz="0" w:space="0" w:color="auto"/>
            <w:left w:val="none" w:sz="0" w:space="0" w:color="auto"/>
            <w:bottom w:val="none" w:sz="0" w:space="0" w:color="auto"/>
            <w:right w:val="none" w:sz="0" w:space="0" w:color="auto"/>
          </w:divBdr>
        </w:div>
      </w:divsChild>
    </w:div>
    <w:div w:id="1559440125">
      <w:bodyDiv w:val="1"/>
      <w:marLeft w:val="0"/>
      <w:marRight w:val="0"/>
      <w:marTop w:val="0"/>
      <w:marBottom w:val="0"/>
      <w:divBdr>
        <w:top w:val="none" w:sz="0" w:space="0" w:color="auto"/>
        <w:left w:val="none" w:sz="0" w:space="0" w:color="auto"/>
        <w:bottom w:val="none" w:sz="0" w:space="0" w:color="auto"/>
        <w:right w:val="none" w:sz="0" w:space="0" w:color="auto"/>
      </w:divBdr>
    </w:div>
    <w:div w:id="1605724381">
      <w:bodyDiv w:val="1"/>
      <w:marLeft w:val="0"/>
      <w:marRight w:val="0"/>
      <w:marTop w:val="0"/>
      <w:marBottom w:val="0"/>
      <w:divBdr>
        <w:top w:val="none" w:sz="0" w:space="0" w:color="auto"/>
        <w:left w:val="none" w:sz="0" w:space="0" w:color="auto"/>
        <w:bottom w:val="none" w:sz="0" w:space="0" w:color="auto"/>
        <w:right w:val="none" w:sz="0" w:space="0" w:color="auto"/>
      </w:divBdr>
      <w:divsChild>
        <w:div w:id="836653685">
          <w:marLeft w:val="0"/>
          <w:marRight w:val="0"/>
          <w:marTop w:val="0"/>
          <w:marBottom w:val="0"/>
          <w:divBdr>
            <w:top w:val="none" w:sz="0" w:space="0" w:color="auto"/>
            <w:left w:val="none" w:sz="0" w:space="0" w:color="auto"/>
            <w:bottom w:val="none" w:sz="0" w:space="0" w:color="auto"/>
            <w:right w:val="none" w:sz="0" w:space="0" w:color="auto"/>
          </w:divBdr>
        </w:div>
      </w:divsChild>
    </w:div>
    <w:div w:id="1788037930">
      <w:bodyDiv w:val="1"/>
      <w:marLeft w:val="0"/>
      <w:marRight w:val="0"/>
      <w:marTop w:val="0"/>
      <w:marBottom w:val="0"/>
      <w:divBdr>
        <w:top w:val="none" w:sz="0" w:space="0" w:color="auto"/>
        <w:left w:val="none" w:sz="0" w:space="0" w:color="auto"/>
        <w:bottom w:val="none" w:sz="0" w:space="0" w:color="auto"/>
        <w:right w:val="none" w:sz="0" w:space="0" w:color="auto"/>
      </w:divBdr>
      <w:divsChild>
        <w:div w:id="680402207">
          <w:marLeft w:val="0"/>
          <w:marRight w:val="0"/>
          <w:marTop w:val="0"/>
          <w:marBottom w:val="0"/>
          <w:divBdr>
            <w:top w:val="none" w:sz="0" w:space="0" w:color="auto"/>
            <w:left w:val="none" w:sz="0" w:space="0" w:color="auto"/>
            <w:bottom w:val="none" w:sz="0" w:space="0" w:color="auto"/>
            <w:right w:val="none" w:sz="0" w:space="0" w:color="auto"/>
          </w:divBdr>
          <w:divsChild>
            <w:div w:id="1711223229">
              <w:marLeft w:val="0"/>
              <w:marRight w:val="0"/>
              <w:marTop w:val="0"/>
              <w:marBottom w:val="0"/>
              <w:divBdr>
                <w:top w:val="none" w:sz="0" w:space="0" w:color="auto"/>
                <w:left w:val="none" w:sz="0" w:space="0" w:color="auto"/>
                <w:bottom w:val="none" w:sz="0" w:space="0" w:color="auto"/>
                <w:right w:val="none" w:sz="0" w:space="0" w:color="auto"/>
              </w:divBdr>
              <w:divsChild>
                <w:div w:id="3419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imgres?imgurl=https%3A%2F%2Fwww.epet1.edu.ar%2Fwp-content%2Fuploads%2F2015%2F06%2FPoster-20-de-Junio-1024x640.jpg&amp;imgrefurl=https%3A%2F%2Fwww.epet1.edu.ar%2F2016%2F06%2Fdia-de-la-bandera-2016%2F&amp;tbnid=7hcPTJILjAT-VM&amp;vet=12ahUKEwiZyrrqyMv4AhUxMrkGHXUxDqMQMygWegUIARCCAg..i&amp;docid=twMG7whzl_UvaM&amp;w=1024&amp;h=640&amp;q=dia%20de%20la%20bandera&amp;ved=2ahUKEwiZyrrqyMv4AhUxMrkGHXUxDqMQMygWegUIARCCAg"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Wanda</cp:lastModifiedBy>
  <cp:revision>12</cp:revision>
  <dcterms:created xsi:type="dcterms:W3CDTF">2022-06-25T19:24:00Z</dcterms:created>
  <dcterms:modified xsi:type="dcterms:W3CDTF">2022-06-26T21:48:00Z</dcterms:modified>
</cp:coreProperties>
</file>