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B6" w:rsidRPr="00584D77" w:rsidRDefault="00506789" w:rsidP="00584D77">
      <w:pPr>
        <w:jc w:val="center"/>
        <w:rPr>
          <w:rFonts w:ascii="Arial Narrow" w:hAnsi="Arial Narrow"/>
          <w:b/>
          <w:color w:val="7030A0"/>
          <w:sz w:val="24"/>
          <w:szCs w:val="24"/>
          <w:u w:val="single"/>
        </w:rPr>
      </w:pPr>
      <w:r w:rsidRPr="00584D77">
        <w:rPr>
          <w:rFonts w:ascii="Arial Narrow" w:hAnsi="Arial Narrow"/>
          <w:b/>
          <w:color w:val="7030A0"/>
          <w:sz w:val="24"/>
          <w:szCs w:val="24"/>
          <w:u w:val="single"/>
        </w:rPr>
        <w:t>EFEMERIDES MES DE JUNIO</w:t>
      </w:r>
    </w:p>
    <w:p w:rsidR="00506789" w:rsidRPr="00584D77" w:rsidRDefault="00506789">
      <w:pPr>
        <w:rPr>
          <w:rFonts w:ascii="Arial Narrow" w:hAnsi="Arial Narrow"/>
          <w:b/>
          <w:color w:val="7030A0"/>
          <w:sz w:val="24"/>
          <w:szCs w:val="24"/>
        </w:rPr>
      </w:pPr>
    </w:p>
    <w:p w:rsidR="00506789" w:rsidRPr="00584D77" w:rsidRDefault="00506789">
      <w:pPr>
        <w:rPr>
          <w:rFonts w:ascii="Arial Narrow" w:hAnsi="Arial Narrow"/>
          <w:b/>
          <w:color w:val="7030A0"/>
          <w:sz w:val="24"/>
          <w:szCs w:val="24"/>
        </w:rPr>
      </w:pPr>
      <w:r w:rsidRPr="00584D77">
        <w:rPr>
          <w:rFonts w:ascii="Arial Narrow" w:hAnsi="Arial Narrow"/>
          <w:b/>
          <w:color w:val="7030A0"/>
          <w:sz w:val="24"/>
          <w:szCs w:val="24"/>
        </w:rPr>
        <w:t>13 DE JUNIO “</w:t>
      </w:r>
      <w:r w:rsidR="00B139A5" w:rsidRPr="00584D77">
        <w:rPr>
          <w:rFonts w:ascii="Arial Narrow" w:hAnsi="Arial Narrow"/>
          <w:b/>
          <w:color w:val="7030A0"/>
          <w:sz w:val="24"/>
          <w:szCs w:val="24"/>
        </w:rPr>
        <w:t>Día</w:t>
      </w:r>
      <w:r w:rsidRPr="00584D77">
        <w:rPr>
          <w:rFonts w:ascii="Arial Narrow" w:hAnsi="Arial Narrow"/>
          <w:b/>
          <w:color w:val="7030A0"/>
          <w:sz w:val="24"/>
          <w:szCs w:val="24"/>
        </w:rPr>
        <w:t xml:space="preserve"> de la </w:t>
      </w:r>
      <w:r w:rsidR="00B139A5" w:rsidRPr="00584D77">
        <w:rPr>
          <w:rFonts w:ascii="Arial Narrow" w:hAnsi="Arial Narrow"/>
          <w:b/>
          <w:color w:val="7030A0"/>
          <w:sz w:val="24"/>
          <w:szCs w:val="24"/>
        </w:rPr>
        <w:t>Fundación</w:t>
      </w:r>
      <w:r w:rsidRPr="00584D77">
        <w:rPr>
          <w:rFonts w:ascii="Arial Narrow" w:hAnsi="Arial Narrow"/>
          <w:b/>
          <w:color w:val="7030A0"/>
          <w:sz w:val="24"/>
          <w:szCs w:val="24"/>
        </w:rPr>
        <w:t xml:space="preserve"> de San Juan”</w:t>
      </w:r>
    </w:p>
    <w:p w:rsidR="00506789" w:rsidRPr="00584D77" w:rsidRDefault="00506789">
      <w:pPr>
        <w:rPr>
          <w:rFonts w:ascii="Arial Narrow" w:hAnsi="Arial Narrow"/>
          <w:b/>
          <w:color w:val="FF0000"/>
          <w:sz w:val="24"/>
          <w:szCs w:val="24"/>
        </w:rPr>
      </w:pP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1-San Juan fue fundada por el </w:t>
      </w:r>
      <w:r w:rsidR="00B139A5">
        <w:rPr>
          <w:rFonts w:ascii="Arial Narrow" w:hAnsi="Arial Narrow"/>
          <w:b/>
          <w:sz w:val="24"/>
          <w:szCs w:val="24"/>
        </w:rPr>
        <w:t>Capitán</w:t>
      </w:r>
      <w:r>
        <w:rPr>
          <w:rFonts w:ascii="Arial Narrow" w:hAnsi="Arial Narrow"/>
          <w:b/>
          <w:sz w:val="24"/>
          <w:szCs w:val="24"/>
        </w:rPr>
        <w:t xml:space="preserve"> Juan </w:t>
      </w:r>
      <w:r w:rsidR="00B139A5">
        <w:rPr>
          <w:rFonts w:ascii="Arial Narrow" w:hAnsi="Arial Narrow"/>
          <w:b/>
          <w:sz w:val="24"/>
          <w:szCs w:val="24"/>
        </w:rPr>
        <w:t>José</w:t>
      </w:r>
      <w:r>
        <w:rPr>
          <w:rFonts w:ascii="Arial Narrow" w:hAnsi="Arial Narrow"/>
          <w:b/>
          <w:sz w:val="24"/>
          <w:szCs w:val="24"/>
        </w:rPr>
        <w:t xml:space="preserve"> de Loaysa, el 13 de junio de 1562, a orillas del rio Tucuma en lo que hoy es </w:t>
      </w:r>
      <w:r w:rsidR="00B139A5">
        <w:rPr>
          <w:rFonts w:ascii="Arial Narrow" w:hAnsi="Arial Narrow"/>
          <w:b/>
          <w:sz w:val="24"/>
          <w:szCs w:val="24"/>
        </w:rPr>
        <w:t>Concepción</w:t>
      </w:r>
      <w:r>
        <w:rPr>
          <w:rFonts w:ascii="Arial Narrow" w:hAnsi="Arial Narrow"/>
          <w:b/>
          <w:sz w:val="24"/>
          <w:szCs w:val="24"/>
        </w:rPr>
        <w:t xml:space="preserve">. </w:t>
      </w: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2-Se </w:t>
      </w:r>
      <w:r w:rsidR="00B139A5">
        <w:rPr>
          <w:rFonts w:ascii="Arial Narrow" w:hAnsi="Arial Narrow"/>
          <w:b/>
          <w:sz w:val="24"/>
          <w:szCs w:val="24"/>
        </w:rPr>
        <w:t>realizó</w:t>
      </w:r>
      <w:r>
        <w:rPr>
          <w:rFonts w:ascii="Arial Narrow" w:hAnsi="Arial Narrow"/>
          <w:b/>
          <w:sz w:val="24"/>
          <w:szCs w:val="24"/>
        </w:rPr>
        <w:t xml:space="preserve"> una segunda fundación porque una fuerte crecida del rio provoco grandes daños en la ciudad. Luis Jufre (5 hijo del fundador</w:t>
      </w:r>
      <w:r w:rsidR="009E33EF">
        <w:rPr>
          <w:rFonts w:ascii="Arial Narrow" w:hAnsi="Arial Narrow"/>
          <w:b/>
          <w:sz w:val="24"/>
          <w:szCs w:val="24"/>
        </w:rPr>
        <w:t>) la traslada unas 25 cuadras al sur de su primer emplazamiento, lo que hoy se conoce como plaza de 25 de mayo.</w:t>
      </w:r>
    </w:p>
    <w:p w:rsidR="009E33EF" w:rsidRDefault="009E33EF">
      <w:pPr>
        <w:rPr>
          <w:rFonts w:ascii="Arial Narrow" w:hAnsi="Arial Narrow"/>
          <w:b/>
          <w:sz w:val="24"/>
          <w:szCs w:val="24"/>
        </w:rPr>
      </w:pPr>
    </w:p>
    <w:p w:rsidR="009E33EF" w:rsidRDefault="009E33E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3-Los aborígenes que habitaban San Juan fueron desapareciendo debido, entre otras causas, a la falta de defensa contra las enfermedades traídas por los europeos, el sistema de encomienda impuesto por los españoles y por el cual enviaban a los indígenas cuyanos a trabajar a Chile.</w:t>
      </w:r>
    </w:p>
    <w:p w:rsidR="009E33EF" w:rsidRDefault="009E33E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Opino que es lamentable perder a los primeros habitantes de San Juan, porque tienen derecho a vivir en sus tierras.</w:t>
      </w:r>
    </w:p>
    <w:p w:rsidR="009E33EF" w:rsidRDefault="009E33EF">
      <w:pPr>
        <w:rPr>
          <w:rFonts w:ascii="Arial Narrow" w:hAnsi="Arial Narrow"/>
          <w:b/>
          <w:sz w:val="24"/>
          <w:szCs w:val="24"/>
        </w:rPr>
      </w:pPr>
    </w:p>
    <w:p w:rsidR="009E33EF" w:rsidRPr="00584D77" w:rsidRDefault="009E33EF">
      <w:pPr>
        <w:rPr>
          <w:rFonts w:ascii="Arial Narrow" w:hAnsi="Arial Narrow"/>
          <w:b/>
          <w:color w:val="7030A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4-PRIMEROS HABITANTES DE SAN JUAN: </w:t>
      </w:r>
      <w:r w:rsidRPr="00584D77">
        <w:rPr>
          <w:rFonts w:ascii="Arial Narrow" w:hAnsi="Arial Narrow"/>
          <w:b/>
          <w:color w:val="7030A0"/>
          <w:sz w:val="24"/>
          <w:szCs w:val="24"/>
        </w:rPr>
        <w:t>LOS HUARPES</w:t>
      </w:r>
      <w:r w:rsidR="001D597A" w:rsidRPr="00584D77">
        <w:rPr>
          <w:rFonts w:ascii="Arial Narrow" w:hAnsi="Arial Narrow"/>
          <w:b/>
          <w:color w:val="7030A0"/>
          <w:sz w:val="24"/>
          <w:szCs w:val="24"/>
        </w:rPr>
        <w:t xml:space="preserve">: </w:t>
      </w:r>
    </w:p>
    <w:p w:rsidR="001D597A" w:rsidRDefault="001D597A">
      <w:pPr>
        <w:rPr>
          <w:rFonts w:ascii="Arial Narrow" w:hAnsi="Arial Narrow"/>
          <w:b/>
          <w:sz w:val="24"/>
          <w:szCs w:val="24"/>
        </w:rPr>
      </w:pPr>
      <w:r w:rsidRPr="00584D77">
        <w:rPr>
          <w:rFonts w:ascii="Arial Narrow" w:hAnsi="Arial Narrow"/>
          <w:b/>
          <w:color w:val="7030A0"/>
          <w:sz w:val="24"/>
          <w:szCs w:val="24"/>
        </w:rPr>
        <w:t>LENGUA</w:t>
      </w:r>
      <w:r>
        <w:rPr>
          <w:rFonts w:ascii="Arial Narrow" w:hAnsi="Arial Narrow"/>
          <w:b/>
          <w:sz w:val="24"/>
          <w:szCs w:val="24"/>
        </w:rPr>
        <w:t>: El idioma allentiac era el hablado por los huarpes.</w:t>
      </w:r>
    </w:p>
    <w:p w:rsidR="001D597A" w:rsidRDefault="001D597A">
      <w:pPr>
        <w:rPr>
          <w:rFonts w:ascii="Arial Narrow" w:hAnsi="Arial Narrow"/>
          <w:b/>
          <w:sz w:val="24"/>
          <w:szCs w:val="24"/>
        </w:rPr>
      </w:pPr>
      <w:r w:rsidRPr="00584D77">
        <w:rPr>
          <w:rFonts w:ascii="Arial Narrow" w:hAnsi="Arial Narrow"/>
          <w:b/>
          <w:color w:val="7030A0"/>
          <w:sz w:val="24"/>
          <w:szCs w:val="24"/>
        </w:rPr>
        <w:t>RELIGION</w:t>
      </w:r>
      <w:r>
        <w:rPr>
          <w:rFonts w:ascii="Arial Narrow" w:hAnsi="Arial Narrow"/>
          <w:b/>
          <w:sz w:val="24"/>
          <w:szCs w:val="24"/>
        </w:rPr>
        <w:t xml:space="preserve">: Eran politeístas, adoraban al Sol, la Luna, el lucero, al rio. La </w:t>
      </w:r>
      <w:r w:rsidR="0054459F">
        <w:rPr>
          <w:rFonts w:ascii="Arial Narrow" w:hAnsi="Arial Narrow"/>
          <w:b/>
          <w:sz w:val="24"/>
          <w:szCs w:val="24"/>
        </w:rPr>
        <w:t>montaña Soychu era el Dios del bien y Valichu el Dios del mal. Pero la divinidad máxima de los huarpes era el Hunuc Huar, su protector, lo veneraban y respetaban, El matrimonio se realizaba mediante la compra de la novia. El cacique era la máxima autoridad, le seguía en el poder el hechicero brujo de la tribu.</w:t>
      </w:r>
    </w:p>
    <w:p w:rsidR="0054459F" w:rsidRDefault="0054459F">
      <w:pPr>
        <w:rPr>
          <w:rFonts w:ascii="Arial Narrow" w:hAnsi="Arial Narrow"/>
          <w:b/>
          <w:sz w:val="24"/>
          <w:szCs w:val="24"/>
        </w:rPr>
      </w:pPr>
      <w:r w:rsidRPr="00584D77">
        <w:rPr>
          <w:rFonts w:ascii="Arial Narrow" w:hAnsi="Arial Narrow"/>
          <w:b/>
          <w:color w:val="7030A0"/>
          <w:sz w:val="24"/>
          <w:szCs w:val="24"/>
        </w:rPr>
        <w:t>ECONOMIA</w:t>
      </w:r>
      <w:r>
        <w:rPr>
          <w:rFonts w:ascii="Arial Narrow" w:hAnsi="Arial Narrow"/>
          <w:b/>
          <w:sz w:val="24"/>
          <w:szCs w:val="24"/>
        </w:rPr>
        <w:t xml:space="preserve">: Estaba compuesta por una agricultura bajo riego (maíz, </w:t>
      </w:r>
      <w:r w:rsidR="00B139A5">
        <w:rPr>
          <w:rFonts w:ascii="Arial Narrow" w:hAnsi="Arial Narrow"/>
          <w:b/>
          <w:sz w:val="24"/>
          <w:szCs w:val="24"/>
        </w:rPr>
        <w:t>quínoa</w:t>
      </w:r>
      <w:r>
        <w:rPr>
          <w:rFonts w:ascii="Arial Narrow" w:hAnsi="Arial Narrow"/>
          <w:b/>
          <w:sz w:val="24"/>
          <w:szCs w:val="24"/>
        </w:rPr>
        <w:t>, poroto y zapallo), caza (guanaco, ñandú y animales menores) y recolección (huevos, algarrobo y chañar</w:t>
      </w:r>
      <w:r w:rsidR="00A21A73">
        <w:rPr>
          <w:rFonts w:ascii="Arial Narrow" w:hAnsi="Arial Narrow"/>
          <w:b/>
          <w:sz w:val="24"/>
          <w:szCs w:val="24"/>
        </w:rPr>
        <w:t>)</w:t>
      </w:r>
    </w:p>
    <w:p w:rsidR="00A21A73" w:rsidRDefault="00A21A73">
      <w:pPr>
        <w:rPr>
          <w:rFonts w:ascii="Arial Narrow" w:hAnsi="Arial Narrow"/>
          <w:b/>
          <w:sz w:val="24"/>
          <w:szCs w:val="24"/>
        </w:rPr>
      </w:pPr>
      <w:r w:rsidRPr="00584D77">
        <w:rPr>
          <w:rFonts w:ascii="Arial Narrow" w:hAnsi="Arial Narrow"/>
          <w:b/>
          <w:color w:val="7030A0"/>
          <w:sz w:val="24"/>
          <w:szCs w:val="24"/>
        </w:rPr>
        <w:t>VESTIMENTA</w:t>
      </w:r>
      <w:r>
        <w:rPr>
          <w:rFonts w:ascii="Arial Narrow" w:hAnsi="Arial Narrow"/>
          <w:b/>
          <w:sz w:val="24"/>
          <w:szCs w:val="24"/>
        </w:rPr>
        <w:t xml:space="preserve">: Era una especie de camiseta larga tejida, sin mangas o con mangas cortas. Algunas mujeres adornaban sus prendas con pieles de guanaco que ataban a los hombros o ceñían a la cintura. </w:t>
      </w:r>
      <w:r w:rsidR="00B139A5">
        <w:rPr>
          <w:rFonts w:ascii="Arial Narrow" w:hAnsi="Arial Narrow"/>
          <w:b/>
          <w:sz w:val="24"/>
          <w:szCs w:val="24"/>
        </w:rPr>
        <w:t>También</w:t>
      </w:r>
      <w:r>
        <w:rPr>
          <w:rFonts w:ascii="Arial Narrow" w:hAnsi="Arial Narrow"/>
          <w:b/>
          <w:sz w:val="24"/>
          <w:szCs w:val="24"/>
        </w:rPr>
        <w:t xml:space="preserve"> se adornaban con largos collares.</w:t>
      </w:r>
    </w:p>
    <w:p w:rsidR="00A21A73" w:rsidRDefault="00A21A73">
      <w:pPr>
        <w:rPr>
          <w:rFonts w:ascii="Arial Narrow" w:hAnsi="Arial Narrow"/>
          <w:b/>
          <w:sz w:val="24"/>
          <w:szCs w:val="24"/>
        </w:rPr>
      </w:pPr>
      <w:r w:rsidRPr="00584D77">
        <w:rPr>
          <w:rFonts w:ascii="Arial Narrow" w:hAnsi="Arial Narrow"/>
          <w:b/>
          <w:color w:val="7030A0"/>
          <w:sz w:val="24"/>
          <w:szCs w:val="24"/>
        </w:rPr>
        <w:t>TAREAS DOMESTICAS</w:t>
      </w:r>
      <w:r>
        <w:rPr>
          <w:rFonts w:ascii="Arial Narrow" w:hAnsi="Arial Narrow"/>
          <w:b/>
          <w:sz w:val="24"/>
          <w:szCs w:val="24"/>
        </w:rPr>
        <w:t xml:space="preserve">: Las mujeres cuidaban a sus hijos y se dedicaban a las tareas </w:t>
      </w:r>
      <w:r w:rsidR="00B139A5">
        <w:rPr>
          <w:rFonts w:ascii="Arial Narrow" w:hAnsi="Arial Narrow"/>
          <w:b/>
          <w:sz w:val="24"/>
          <w:szCs w:val="24"/>
        </w:rPr>
        <w:t>domésticas</w:t>
      </w:r>
      <w:r>
        <w:rPr>
          <w:rFonts w:ascii="Arial Narrow" w:hAnsi="Arial Narrow"/>
          <w:b/>
          <w:sz w:val="24"/>
          <w:szCs w:val="24"/>
        </w:rPr>
        <w:t>. Los hombres eran encargados de buscar y producir alimentos.</w:t>
      </w:r>
    </w:p>
    <w:p w:rsidR="00584D77" w:rsidRPr="00584D77" w:rsidRDefault="00584D77">
      <w:pPr>
        <w:rPr>
          <w:rFonts w:ascii="Arial Narrow" w:hAnsi="Arial Narrow"/>
          <w:b/>
          <w:color w:val="7030A0"/>
          <w:sz w:val="24"/>
          <w:szCs w:val="24"/>
        </w:rPr>
      </w:pPr>
      <w:r w:rsidRPr="00584D77">
        <w:rPr>
          <w:rFonts w:ascii="Arial Narrow" w:hAnsi="Arial Narrow"/>
          <w:b/>
          <w:color w:val="7030A0"/>
          <w:sz w:val="24"/>
          <w:szCs w:val="24"/>
        </w:rPr>
        <w:t xml:space="preserve">“Los primeros pobladores que habitaron nuestra provincia eran grupos </w:t>
      </w:r>
      <w:r w:rsidRPr="00853CC5">
        <w:rPr>
          <w:rFonts w:ascii="Arial Narrow" w:hAnsi="Arial Narrow"/>
          <w:b/>
          <w:color w:val="7030A0"/>
          <w:sz w:val="24"/>
          <w:szCs w:val="24"/>
          <w:u w:val="single"/>
        </w:rPr>
        <w:t>nómades,</w:t>
      </w:r>
      <w:r w:rsidRPr="00584D77">
        <w:rPr>
          <w:rFonts w:ascii="Arial Narrow" w:hAnsi="Arial Narrow"/>
          <w:b/>
          <w:color w:val="7030A0"/>
          <w:sz w:val="24"/>
          <w:szCs w:val="24"/>
        </w:rPr>
        <w:t xml:space="preserve"> </w:t>
      </w:r>
      <w:r w:rsidRPr="00853CC5">
        <w:rPr>
          <w:rFonts w:ascii="Arial Narrow" w:hAnsi="Arial Narrow"/>
          <w:b/>
          <w:color w:val="7030A0"/>
          <w:sz w:val="24"/>
          <w:szCs w:val="24"/>
          <w:u w:val="single"/>
        </w:rPr>
        <w:t>cazadores</w:t>
      </w:r>
      <w:r w:rsidRPr="00584D77">
        <w:rPr>
          <w:rFonts w:ascii="Arial Narrow" w:hAnsi="Arial Narrow"/>
          <w:b/>
          <w:color w:val="7030A0"/>
          <w:sz w:val="24"/>
          <w:szCs w:val="24"/>
        </w:rPr>
        <w:t xml:space="preserve">, se alimentaban de guanacos y ñandúes y </w:t>
      </w:r>
      <w:r w:rsidRPr="00853CC5">
        <w:rPr>
          <w:rFonts w:ascii="Arial Narrow" w:hAnsi="Arial Narrow"/>
          <w:b/>
          <w:color w:val="7030A0"/>
          <w:sz w:val="24"/>
          <w:szCs w:val="24"/>
          <w:u w:val="single"/>
        </w:rPr>
        <w:t>recolectores,</w:t>
      </w:r>
      <w:r w:rsidRPr="00584D77">
        <w:rPr>
          <w:rFonts w:ascii="Arial Narrow" w:hAnsi="Arial Narrow"/>
          <w:b/>
          <w:color w:val="7030A0"/>
          <w:sz w:val="24"/>
          <w:szCs w:val="24"/>
        </w:rPr>
        <w:t xml:space="preserve"> comían frutos de algarrobo y de chañar y huevos de ñandúes. Estos grupos cazadores-recolectores habitaron en el actual departamento de Calingasta y los conocemos como las culturas de La Fortuna y Los Morrillos”</w:t>
      </w: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</w:p>
    <w:p w:rsidR="00506789" w:rsidRDefault="00BC1F80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487A1A46" wp14:editId="0F4ED170">
            <wp:extent cx="5400040" cy="3038475"/>
            <wp:effectExtent l="0" t="0" r="0" b="9525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</w:p>
    <w:p w:rsidR="00506789" w:rsidRDefault="00BC1F80">
      <w:pPr>
        <w:rPr>
          <w:rFonts w:ascii="Arial Narrow" w:hAnsi="Arial Narrow"/>
          <w:b/>
          <w:sz w:val="24"/>
          <w:szCs w:val="24"/>
        </w:rPr>
      </w:pPr>
      <w:r w:rsidRPr="00BC1F80">
        <w:rPr>
          <w:rFonts w:ascii="Arial Narrow" w:hAnsi="Arial Narrow"/>
          <w:b/>
          <w:noProof/>
          <w:sz w:val="24"/>
          <w:szCs w:val="24"/>
          <w:lang w:eastAsia="es-AR"/>
        </w:rPr>
        <w:drawing>
          <wp:inline distT="0" distB="0" distL="0" distR="0" wp14:anchorId="3EC169E1" wp14:editId="1D07A9C4">
            <wp:extent cx="4514850" cy="2533650"/>
            <wp:effectExtent l="0" t="0" r="0" b="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789" w:rsidRDefault="00506789">
      <w:pPr>
        <w:rPr>
          <w:rFonts w:ascii="Arial Narrow" w:hAnsi="Arial Narrow"/>
          <w:b/>
          <w:sz w:val="24"/>
          <w:szCs w:val="24"/>
        </w:rPr>
      </w:pPr>
    </w:p>
    <w:p w:rsidR="00506789" w:rsidRDefault="00506789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Default="009D3A20" w:rsidP="00BC1F80">
      <w:pPr>
        <w:jc w:val="center"/>
        <w:rPr>
          <w:rFonts w:ascii="Arial Narrow" w:hAnsi="Arial Narrow"/>
          <w:b/>
          <w:sz w:val="24"/>
          <w:szCs w:val="24"/>
        </w:rPr>
      </w:pPr>
    </w:p>
    <w:p w:rsidR="009D3A20" w:rsidRPr="00174CDB" w:rsidRDefault="009D3A20" w:rsidP="009D3A20">
      <w:pPr>
        <w:rPr>
          <w:rFonts w:ascii="Arial Narrow" w:hAnsi="Arial Narrow"/>
          <w:b/>
          <w:color w:val="7030A0"/>
          <w:sz w:val="24"/>
          <w:szCs w:val="24"/>
        </w:rPr>
      </w:pPr>
      <w:r w:rsidRPr="00174CDB">
        <w:rPr>
          <w:rFonts w:ascii="Arial Narrow" w:hAnsi="Arial Narrow"/>
          <w:b/>
          <w:color w:val="7030A0"/>
          <w:sz w:val="24"/>
          <w:szCs w:val="24"/>
        </w:rPr>
        <w:t xml:space="preserve">10 DE JUNIO </w:t>
      </w:r>
      <w:r w:rsidR="00891C99" w:rsidRPr="00174CDB">
        <w:rPr>
          <w:rFonts w:ascii="Arial Narrow" w:hAnsi="Arial Narrow"/>
          <w:b/>
          <w:color w:val="7030A0"/>
          <w:sz w:val="24"/>
          <w:szCs w:val="24"/>
        </w:rPr>
        <w:t>“Día</w:t>
      </w:r>
      <w:r w:rsidRPr="00174CDB">
        <w:rPr>
          <w:rFonts w:ascii="Arial Narrow" w:hAnsi="Arial Narrow"/>
          <w:b/>
          <w:color w:val="7030A0"/>
          <w:sz w:val="24"/>
          <w:szCs w:val="24"/>
        </w:rPr>
        <w:t xml:space="preserve"> de los</w:t>
      </w:r>
      <w:r w:rsidR="00891C99" w:rsidRPr="00174CDB">
        <w:rPr>
          <w:rFonts w:ascii="Arial Narrow" w:hAnsi="Arial Narrow"/>
          <w:b/>
          <w:color w:val="7030A0"/>
          <w:sz w:val="24"/>
          <w:szCs w:val="24"/>
        </w:rPr>
        <w:t xml:space="preserve"> derechos argentinos sobre las Islas Malvinas e I</w:t>
      </w:r>
      <w:r w:rsidRPr="00174CDB">
        <w:rPr>
          <w:rFonts w:ascii="Arial Narrow" w:hAnsi="Arial Narrow"/>
          <w:b/>
          <w:color w:val="7030A0"/>
          <w:sz w:val="24"/>
          <w:szCs w:val="24"/>
        </w:rPr>
        <w:t xml:space="preserve">slas del </w:t>
      </w:r>
      <w:r w:rsidR="00891C99" w:rsidRPr="00174CDB">
        <w:rPr>
          <w:rFonts w:ascii="Arial Narrow" w:hAnsi="Arial Narrow"/>
          <w:b/>
          <w:color w:val="7030A0"/>
          <w:sz w:val="24"/>
          <w:szCs w:val="24"/>
        </w:rPr>
        <w:t>Atlántico</w:t>
      </w:r>
      <w:r w:rsidRPr="00174CDB">
        <w:rPr>
          <w:rFonts w:ascii="Arial Narrow" w:hAnsi="Arial Narrow"/>
          <w:b/>
          <w:color w:val="7030A0"/>
          <w:sz w:val="24"/>
          <w:szCs w:val="24"/>
        </w:rPr>
        <w:t xml:space="preserve"> Sur</w:t>
      </w:r>
      <w:r w:rsidR="0078530D" w:rsidRPr="00174CDB">
        <w:rPr>
          <w:rFonts w:ascii="Arial Narrow" w:hAnsi="Arial Narrow"/>
          <w:b/>
          <w:color w:val="7030A0"/>
          <w:sz w:val="24"/>
          <w:szCs w:val="24"/>
        </w:rPr>
        <w:t>”</w:t>
      </w:r>
    </w:p>
    <w:p w:rsidR="0078530D" w:rsidRDefault="0078530D" w:rsidP="009D3A20">
      <w:pPr>
        <w:rPr>
          <w:rFonts w:ascii="Arial Narrow" w:hAnsi="Arial Narrow"/>
          <w:b/>
          <w:sz w:val="24"/>
          <w:szCs w:val="24"/>
        </w:rPr>
      </w:pPr>
    </w:p>
    <w:p w:rsidR="0078530D" w:rsidRDefault="0078530D" w:rsidP="009D3A2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1-La soberanía es el poder político supremo que corresponde a un Estado independiente, sin interferencias externas.</w:t>
      </w:r>
    </w:p>
    <w:p w:rsidR="0078530D" w:rsidRDefault="0078530D" w:rsidP="009D3A2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2-Nuestro territorio nacional </w:t>
      </w:r>
      <w:r w:rsidR="00891C99">
        <w:rPr>
          <w:rFonts w:ascii="Arial Narrow" w:hAnsi="Arial Narrow"/>
          <w:b/>
          <w:sz w:val="24"/>
          <w:szCs w:val="24"/>
        </w:rPr>
        <w:t>está</w:t>
      </w:r>
      <w:r>
        <w:rPr>
          <w:rFonts w:ascii="Arial Narrow" w:hAnsi="Arial Narrow"/>
          <w:b/>
          <w:sz w:val="24"/>
          <w:szCs w:val="24"/>
        </w:rPr>
        <w:t xml:space="preserve"> formado por 23 provincias y una Ciudad </w:t>
      </w:r>
      <w:r w:rsidR="00891C99">
        <w:rPr>
          <w:rFonts w:ascii="Arial Narrow" w:hAnsi="Arial Narrow"/>
          <w:b/>
          <w:sz w:val="24"/>
          <w:szCs w:val="24"/>
        </w:rPr>
        <w:t>Autónoma</w:t>
      </w:r>
      <w:r>
        <w:rPr>
          <w:rFonts w:ascii="Arial Narrow" w:hAnsi="Arial Narrow"/>
          <w:b/>
          <w:sz w:val="24"/>
          <w:szCs w:val="24"/>
        </w:rPr>
        <w:t xml:space="preserve">. Nuestro territorio abarca 3 tipos de espacios: el terrestre, el marítimo y el aéreo, en </w:t>
      </w:r>
      <w:r w:rsidR="00891C99">
        <w:rPr>
          <w:rFonts w:ascii="Arial Narrow" w:hAnsi="Arial Narrow"/>
          <w:b/>
          <w:sz w:val="24"/>
          <w:szCs w:val="24"/>
        </w:rPr>
        <w:t>las que el Estado nacional ejerce su autoridad y el control de manera exclusiva.</w:t>
      </w:r>
    </w:p>
    <w:p w:rsidR="00891C99" w:rsidRDefault="00891C99" w:rsidP="009D3A2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Aún tenemos pendiente la resolución del conflicto con el Reino Unido sobre la soberanía de las Islas Malvinas, Georgias del Sur y Sandwich del Sur y los espacios marítimos correspondientes, que nuestro país reclama desde que las Islas fueron ocupadas por Gran Bretaña en 1833.</w:t>
      </w:r>
    </w:p>
    <w:p w:rsidR="00891C99" w:rsidRDefault="00891C99" w:rsidP="009D3A2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3-El 10 de junio se conmemora la designación del primer gobernador argentino </w:t>
      </w:r>
      <w:r w:rsidR="00AF716D">
        <w:rPr>
          <w:rFonts w:ascii="Arial Narrow" w:hAnsi="Arial Narrow"/>
          <w:b/>
          <w:sz w:val="24"/>
          <w:szCs w:val="24"/>
        </w:rPr>
        <w:t>en las</w:t>
      </w:r>
      <w:r>
        <w:rPr>
          <w:rFonts w:ascii="Arial Narrow" w:hAnsi="Arial Narrow"/>
          <w:b/>
          <w:sz w:val="24"/>
          <w:szCs w:val="24"/>
        </w:rPr>
        <w:t xml:space="preserve"> Islas Malvinas. El gobernador es Luis María Vernet.</w:t>
      </w: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  <w:r w:rsidRPr="00AF716D">
        <w:rPr>
          <w:rFonts w:ascii="Arial Narrow" w:hAnsi="Arial Narrow"/>
          <w:b/>
          <w:noProof/>
          <w:sz w:val="24"/>
          <w:szCs w:val="24"/>
          <w:lang w:eastAsia="es-AR"/>
        </w:rPr>
        <w:drawing>
          <wp:inline distT="0" distB="0" distL="0" distR="0">
            <wp:extent cx="5229225" cy="3598545"/>
            <wp:effectExtent l="0" t="0" r="9525" b="1905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334" cy="35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Pr="00174CDB" w:rsidRDefault="00AF716D" w:rsidP="009D3A20">
      <w:pPr>
        <w:rPr>
          <w:rFonts w:ascii="Arial Narrow" w:hAnsi="Arial Narrow"/>
          <w:b/>
          <w:color w:val="7030A0"/>
          <w:sz w:val="24"/>
          <w:szCs w:val="24"/>
        </w:rPr>
      </w:pPr>
      <w:r w:rsidRPr="00174CDB">
        <w:rPr>
          <w:rFonts w:ascii="Arial Narrow" w:hAnsi="Arial Narrow"/>
          <w:b/>
          <w:color w:val="7030A0"/>
          <w:sz w:val="24"/>
          <w:szCs w:val="24"/>
        </w:rPr>
        <w:t>10 DE JUNIO “</w:t>
      </w:r>
      <w:r w:rsidR="00B927AA" w:rsidRPr="00174CDB">
        <w:rPr>
          <w:rFonts w:ascii="Arial Narrow" w:hAnsi="Arial Narrow"/>
          <w:b/>
          <w:color w:val="7030A0"/>
          <w:sz w:val="24"/>
          <w:szCs w:val="24"/>
        </w:rPr>
        <w:t>Día</w:t>
      </w:r>
      <w:r w:rsidRPr="00174CDB">
        <w:rPr>
          <w:rFonts w:ascii="Arial Narrow" w:hAnsi="Arial Narrow"/>
          <w:b/>
          <w:color w:val="7030A0"/>
          <w:sz w:val="24"/>
          <w:szCs w:val="24"/>
        </w:rPr>
        <w:t xml:space="preserve"> de la Cruz Roja Argentina”</w:t>
      </w: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1-La Cruz Roja Argentina fue fundada por el Dr. Guillermo Rawson, el 10 de junio de 1880.</w:t>
      </w: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2-El objetivo principal de la Cruz Roja es proteger la vida y la salud, prevenir y aliviar, en todas las circunstancias, el sufrimiento humano.</w:t>
      </w: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AF716D" w:rsidRDefault="00AF716D" w:rsidP="009D3A20">
      <w:pPr>
        <w:rPr>
          <w:rFonts w:ascii="Arial Narrow" w:hAnsi="Arial Narrow"/>
          <w:b/>
          <w:sz w:val="24"/>
          <w:szCs w:val="24"/>
        </w:rPr>
      </w:pPr>
    </w:p>
    <w:p w:rsidR="00E902FD" w:rsidRDefault="00E902FD" w:rsidP="009D3A20">
      <w:pPr>
        <w:rPr>
          <w:rFonts w:ascii="Arial Narrow" w:hAnsi="Arial Narrow"/>
          <w:b/>
          <w:sz w:val="24"/>
          <w:szCs w:val="24"/>
        </w:rPr>
      </w:pPr>
    </w:p>
    <w:p w:rsidR="00E902FD" w:rsidRPr="00E902FD" w:rsidRDefault="00E902FD" w:rsidP="00E902FD">
      <w:pPr>
        <w:rPr>
          <w:rFonts w:ascii="Arial Narrow" w:hAnsi="Arial Narrow"/>
          <w:sz w:val="24"/>
          <w:szCs w:val="24"/>
        </w:rPr>
      </w:pPr>
    </w:p>
    <w:p w:rsidR="00E902FD" w:rsidRPr="00E902FD" w:rsidRDefault="00E902FD" w:rsidP="00E902FD">
      <w:pPr>
        <w:rPr>
          <w:rFonts w:ascii="Arial Narrow" w:hAnsi="Arial Narrow"/>
          <w:sz w:val="24"/>
          <w:szCs w:val="24"/>
        </w:rPr>
      </w:pPr>
    </w:p>
    <w:p w:rsidR="00E902FD" w:rsidRPr="00E902FD" w:rsidRDefault="00E902FD" w:rsidP="00E902FD">
      <w:pPr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rPr>
          <w:rFonts w:ascii="Arial Narrow" w:hAnsi="Arial Narrow"/>
          <w:sz w:val="24"/>
          <w:szCs w:val="24"/>
        </w:rPr>
      </w:pPr>
      <w:r w:rsidRPr="00E902FD">
        <w:rPr>
          <w:rFonts w:ascii="Arial Narrow" w:hAnsi="Arial Narrow"/>
          <w:noProof/>
          <w:sz w:val="24"/>
          <w:szCs w:val="24"/>
          <w:lang w:eastAsia="es-AR"/>
        </w:rPr>
        <w:drawing>
          <wp:inline distT="0" distB="0" distL="0" distR="0" wp14:anchorId="452FA01E" wp14:editId="4F1E78D0">
            <wp:extent cx="5400040" cy="3448050"/>
            <wp:effectExtent l="0" t="0" r="0" b="0"/>
            <wp:docPr id="6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Default="00E902FD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E902FD" w:rsidRPr="00174CDB" w:rsidRDefault="00E902FD" w:rsidP="00E902FD">
      <w:pPr>
        <w:tabs>
          <w:tab w:val="left" w:pos="5430"/>
        </w:tabs>
        <w:rPr>
          <w:rFonts w:ascii="Arial Narrow" w:hAnsi="Arial Narrow"/>
          <w:b/>
          <w:color w:val="7030A0"/>
          <w:sz w:val="24"/>
          <w:szCs w:val="24"/>
        </w:rPr>
      </w:pPr>
      <w:r w:rsidRPr="00174CDB">
        <w:rPr>
          <w:rFonts w:ascii="Arial Narrow" w:hAnsi="Arial Narrow"/>
          <w:b/>
          <w:color w:val="7030A0"/>
          <w:sz w:val="24"/>
          <w:szCs w:val="24"/>
        </w:rPr>
        <w:t>20 DE JUNIO “</w:t>
      </w:r>
      <w:r w:rsidR="00B927AA" w:rsidRPr="00174CDB">
        <w:rPr>
          <w:rFonts w:ascii="Arial Narrow" w:hAnsi="Arial Narrow"/>
          <w:b/>
          <w:color w:val="7030A0"/>
          <w:sz w:val="24"/>
          <w:szCs w:val="24"/>
        </w:rPr>
        <w:t>Día</w:t>
      </w:r>
      <w:r w:rsidRPr="00174CDB">
        <w:rPr>
          <w:rFonts w:ascii="Arial Narrow" w:hAnsi="Arial Narrow"/>
          <w:b/>
          <w:color w:val="7030A0"/>
          <w:sz w:val="24"/>
          <w:szCs w:val="24"/>
        </w:rPr>
        <w:t xml:space="preserve"> de la Bandera”</w:t>
      </w:r>
    </w:p>
    <w:p w:rsidR="00E902FD" w:rsidRPr="00174CDB" w:rsidRDefault="00E902FD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</w:p>
    <w:p w:rsidR="00E902FD" w:rsidRPr="00174CDB" w:rsidRDefault="00E902FD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1-Se recuerda este </w:t>
      </w:r>
      <w:r w:rsidR="00B927AA" w:rsidRPr="00174CDB">
        <w:rPr>
          <w:rFonts w:ascii="Arial Narrow" w:hAnsi="Arial Narrow"/>
          <w:b/>
          <w:sz w:val="24"/>
          <w:szCs w:val="24"/>
        </w:rPr>
        <w:t>día</w:t>
      </w:r>
      <w:r w:rsidRPr="00174CDB">
        <w:rPr>
          <w:rFonts w:ascii="Arial Narrow" w:hAnsi="Arial Narrow"/>
          <w:b/>
          <w:sz w:val="24"/>
          <w:szCs w:val="24"/>
        </w:rPr>
        <w:t xml:space="preserve"> en conmemoración del paso a la inmortalidad del creador de la bandera Manuel Belgrano.</w:t>
      </w:r>
    </w:p>
    <w:p w:rsidR="00E902FD" w:rsidRPr="00174CDB" w:rsidRDefault="00E902FD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2-BIOGRAFIA: </w:t>
      </w:r>
    </w:p>
    <w:p w:rsidR="00255E6C" w:rsidRPr="00174CDB" w:rsidRDefault="00E902FD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Nombre </w:t>
      </w:r>
      <w:r w:rsidR="00B927AA" w:rsidRPr="00174CDB">
        <w:rPr>
          <w:rFonts w:ascii="Arial Narrow" w:hAnsi="Arial Narrow"/>
          <w:b/>
          <w:sz w:val="24"/>
          <w:szCs w:val="24"/>
        </w:rPr>
        <w:t>completo</w:t>
      </w:r>
      <w:r w:rsidRPr="00174CDB">
        <w:rPr>
          <w:rFonts w:ascii="Arial Narrow" w:hAnsi="Arial Narrow"/>
          <w:b/>
          <w:sz w:val="24"/>
          <w:szCs w:val="24"/>
        </w:rPr>
        <w:t xml:space="preserve">: Manuel </w:t>
      </w:r>
      <w:r w:rsidR="00B927AA" w:rsidRPr="00174CDB">
        <w:rPr>
          <w:rFonts w:ascii="Arial Narrow" w:hAnsi="Arial Narrow"/>
          <w:b/>
          <w:sz w:val="24"/>
          <w:szCs w:val="24"/>
        </w:rPr>
        <w:t>José</w:t>
      </w:r>
      <w:r w:rsidRPr="00174CDB">
        <w:rPr>
          <w:rFonts w:ascii="Arial Narrow" w:hAnsi="Arial Narrow"/>
          <w:b/>
          <w:sz w:val="24"/>
          <w:szCs w:val="24"/>
        </w:rPr>
        <w:t xml:space="preserve"> </w:t>
      </w:r>
      <w:r w:rsidR="00B927AA" w:rsidRPr="00174CDB">
        <w:rPr>
          <w:rFonts w:ascii="Arial Narrow" w:hAnsi="Arial Narrow"/>
          <w:b/>
          <w:sz w:val="24"/>
          <w:szCs w:val="24"/>
        </w:rPr>
        <w:t>Joaquín</w:t>
      </w:r>
      <w:r w:rsidRPr="00174CDB">
        <w:rPr>
          <w:rFonts w:ascii="Arial Narrow" w:hAnsi="Arial Narrow"/>
          <w:b/>
          <w:sz w:val="24"/>
          <w:szCs w:val="24"/>
        </w:rPr>
        <w:t xml:space="preserve"> del </w:t>
      </w:r>
      <w:r w:rsidR="00B927AA" w:rsidRPr="00174CDB">
        <w:rPr>
          <w:rFonts w:ascii="Arial Narrow" w:hAnsi="Arial Narrow"/>
          <w:b/>
          <w:sz w:val="24"/>
          <w:szCs w:val="24"/>
        </w:rPr>
        <w:t>Corazón</w:t>
      </w:r>
      <w:r w:rsidR="00255E6C" w:rsidRPr="00174CDB">
        <w:rPr>
          <w:rFonts w:ascii="Arial Narrow" w:hAnsi="Arial Narrow"/>
          <w:b/>
          <w:sz w:val="24"/>
          <w:szCs w:val="24"/>
        </w:rPr>
        <w:t xml:space="preserve"> de </w:t>
      </w:r>
      <w:r w:rsidR="00B927AA" w:rsidRPr="00174CDB">
        <w:rPr>
          <w:rFonts w:ascii="Arial Narrow" w:hAnsi="Arial Narrow"/>
          <w:b/>
          <w:sz w:val="24"/>
          <w:szCs w:val="24"/>
        </w:rPr>
        <w:t>Jesús</w:t>
      </w:r>
      <w:r w:rsidR="00255E6C" w:rsidRPr="00174CDB">
        <w:rPr>
          <w:rFonts w:ascii="Arial Narrow" w:hAnsi="Arial Narrow"/>
          <w:b/>
          <w:sz w:val="24"/>
          <w:szCs w:val="24"/>
        </w:rPr>
        <w:t xml:space="preserve"> Belgrano.</w:t>
      </w:r>
    </w:p>
    <w:p w:rsidR="00255E6C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Nació</w:t>
      </w:r>
      <w:r w:rsidR="00255E6C" w:rsidRPr="00174CDB">
        <w:rPr>
          <w:rFonts w:ascii="Arial Narrow" w:hAnsi="Arial Narrow"/>
          <w:b/>
          <w:sz w:val="24"/>
          <w:szCs w:val="24"/>
        </w:rPr>
        <w:t xml:space="preserve"> en Buenos Aires el 3 de junio de 1770.</w:t>
      </w:r>
    </w:p>
    <w:p w:rsidR="00255E6C" w:rsidRPr="00174CDB" w:rsidRDefault="00255E6C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Sus padres fueron don </w:t>
      </w:r>
      <w:r w:rsidR="00B927AA" w:rsidRPr="00174CDB">
        <w:rPr>
          <w:rFonts w:ascii="Arial Narrow" w:hAnsi="Arial Narrow"/>
          <w:b/>
          <w:sz w:val="24"/>
          <w:szCs w:val="24"/>
        </w:rPr>
        <w:t>Doménico</w:t>
      </w:r>
      <w:r w:rsidRPr="00174CDB">
        <w:rPr>
          <w:rFonts w:ascii="Arial Narrow" w:hAnsi="Arial Narrow"/>
          <w:b/>
          <w:sz w:val="24"/>
          <w:szCs w:val="24"/>
        </w:rPr>
        <w:t xml:space="preserve"> Belgrano y doña </w:t>
      </w:r>
      <w:r w:rsidR="00B927AA" w:rsidRPr="00174CDB">
        <w:rPr>
          <w:rFonts w:ascii="Arial Narrow" w:hAnsi="Arial Narrow"/>
          <w:b/>
          <w:sz w:val="24"/>
          <w:szCs w:val="24"/>
        </w:rPr>
        <w:t>María</w:t>
      </w:r>
      <w:r w:rsidRPr="00174CDB">
        <w:rPr>
          <w:rFonts w:ascii="Arial Narrow" w:hAnsi="Arial Narrow"/>
          <w:b/>
          <w:sz w:val="24"/>
          <w:szCs w:val="24"/>
        </w:rPr>
        <w:t xml:space="preserve"> Josefa </w:t>
      </w:r>
      <w:r w:rsidR="00B927AA" w:rsidRPr="00174CDB">
        <w:rPr>
          <w:rFonts w:ascii="Arial Narrow" w:hAnsi="Arial Narrow"/>
          <w:b/>
          <w:sz w:val="24"/>
          <w:szCs w:val="24"/>
        </w:rPr>
        <w:t>González</w:t>
      </w:r>
      <w:r w:rsidRPr="00174CDB">
        <w:rPr>
          <w:rFonts w:ascii="Arial Narrow" w:hAnsi="Arial Narrow"/>
          <w:b/>
          <w:sz w:val="24"/>
          <w:szCs w:val="24"/>
        </w:rPr>
        <w:t>.</w:t>
      </w:r>
    </w:p>
    <w:p w:rsidR="00255E6C" w:rsidRPr="00174CDB" w:rsidRDefault="00255E6C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Estudio en el </w:t>
      </w:r>
      <w:r w:rsidR="00B927AA" w:rsidRPr="00174CDB">
        <w:rPr>
          <w:rFonts w:ascii="Arial Narrow" w:hAnsi="Arial Narrow"/>
          <w:b/>
          <w:sz w:val="24"/>
          <w:szCs w:val="24"/>
        </w:rPr>
        <w:t>colegio San</w:t>
      </w:r>
      <w:r w:rsidRPr="00174CDB">
        <w:rPr>
          <w:rFonts w:ascii="Arial Narrow" w:hAnsi="Arial Narrow"/>
          <w:b/>
          <w:sz w:val="24"/>
          <w:szCs w:val="24"/>
        </w:rPr>
        <w:t xml:space="preserve"> Carlos de Buenos Aires, en la Universidad de Salamanca y en la Universidad de Valladolid.</w:t>
      </w:r>
    </w:p>
    <w:p w:rsidR="00255E6C" w:rsidRPr="00174CDB" w:rsidRDefault="00255E6C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Fue abogado, periodista, político, diplomático, economista y militar. Fue el que creo la Bandera Argentina y uno de los </w:t>
      </w:r>
      <w:r w:rsidR="00B927AA" w:rsidRPr="00174CDB">
        <w:rPr>
          <w:rFonts w:ascii="Arial Narrow" w:hAnsi="Arial Narrow"/>
          <w:b/>
          <w:sz w:val="24"/>
          <w:szCs w:val="24"/>
        </w:rPr>
        <w:t>promotores</w:t>
      </w:r>
      <w:r w:rsidRPr="00174CDB">
        <w:rPr>
          <w:rFonts w:ascii="Arial Narrow" w:hAnsi="Arial Narrow"/>
          <w:b/>
          <w:sz w:val="24"/>
          <w:szCs w:val="24"/>
        </w:rPr>
        <w:t xml:space="preserve"> de la </w:t>
      </w:r>
      <w:r w:rsidR="00B927AA" w:rsidRPr="00174CDB">
        <w:rPr>
          <w:rFonts w:ascii="Arial Narrow" w:hAnsi="Arial Narrow"/>
          <w:b/>
          <w:sz w:val="24"/>
          <w:szCs w:val="24"/>
        </w:rPr>
        <w:t>Declaración</w:t>
      </w:r>
      <w:r w:rsidRPr="00174CDB">
        <w:rPr>
          <w:rFonts w:ascii="Arial Narrow" w:hAnsi="Arial Narrow"/>
          <w:b/>
          <w:sz w:val="24"/>
          <w:szCs w:val="24"/>
        </w:rPr>
        <w:t xml:space="preserve"> de la Independencia en el Congreso de </w:t>
      </w:r>
      <w:r w:rsidR="00B927AA" w:rsidRPr="00174CDB">
        <w:rPr>
          <w:rFonts w:ascii="Arial Narrow" w:hAnsi="Arial Narrow"/>
          <w:b/>
          <w:sz w:val="24"/>
          <w:szCs w:val="24"/>
        </w:rPr>
        <w:t>Tucumán</w:t>
      </w:r>
      <w:r w:rsidRPr="00174CDB">
        <w:rPr>
          <w:rFonts w:ascii="Arial Narrow" w:hAnsi="Arial Narrow"/>
          <w:b/>
          <w:sz w:val="24"/>
          <w:szCs w:val="24"/>
        </w:rPr>
        <w:t>.</w:t>
      </w:r>
    </w:p>
    <w:p w:rsidR="00255E6C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Falleció</w:t>
      </w:r>
      <w:r w:rsidR="00255E6C" w:rsidRPr="00174CDB">
        <w:rPr>
          <w:rFonts w:ascii="Arial Narrow" w:hAnsi="Arial Narrow"/>
          <w:b/>
          <w:sz w:val="24"/>
          <w:szCs w:val="24"/>
        </w:rPr>
        <w:t xml:space="preserve"> el 20 de junio de 1820 en Buenos Aires.</w:t>
      </w:r>
    </w:p>
    <w:p w:rsidR="00255E6C" w:rsidRPr="00174CDB" w:rsidRDefault="00255E6C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3-Izo la bandera por primera vez el 27 de febrero de 1812 a orillas del Rio </w:t>
      </w:r>
      <w:r w:rsidR="00B927AA" w:rsidRPr="00174CDB">
        <w:rPr>
          <w:rFonts w:ascii="Arial Narrow" w:hAnsi="Arial Narrow"/>
          <w:b/>
          <w:sz w:val="24"/>
          <w:szCs w:val="24"/>
        </w:rPr>
        <w:t>Paraná</w:t>
      </w:r>
      <w:r w:rsidRPr="00174CDB">
        <w:rPr>
          <w:rFonts w:ascii="Arial Narrow" w:hAnsi="Arial Narrow"/>
          <w:b/>
          <w:sz w:val="24"/>
          <w:szCs w:val="24"/>
        </w:rPr>
        <w:t>.</w:t>
      </w:r>
    </w:p>
    <w:p w:rsidR="00255E6C" w:rsidRPr="00174CDB" w:rsidRDefault="00255E6C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4-Representa el país donde </w:t>
      </w:r>
      <w:r w:rsidR="00584D77" w:rsidRPr="00174CDB">
        <w:rPr>
          <w:rFonts w:ascii="Arial Narrow" w:hAnsi="Arial Narrow"/>
          <w:b/>
          <w:sz w:val="24"/>
          <w:szCs w:val="24"/>
        </w:rPr>
        <w:t>nací</w:t>
      </w:r>
      <w:r w:rsidR="00B927AA" w:rsidRPr="00174CDB">
        <w:rPr>
          <w:rFonts w:ascii="Arial Narrow" w:hAnsi="Arial Narrow"/>
          <w:b/>
          <w:sz w:val="24"/>
          <w:szCs w:val="24"/>
        </w:rPr>
        <w:t>, el</w:t>
      </w:r>
      <w:r w:rsidRPr="00174CDB">
        <w:rPr>
          <w:rFonts w:ascii="Arial Narrow" w:hAnsi="Arial Narrow"/>
          <w:b/>
          <w:sz w:val="24"/>
          <w:szCs w:val="24"/>
        </w:rPr>
        <w:t xml:space="preserve"> que amo y respeto. </w:t>
      </w:r>
      <w:r w:rsidR="00B927AA" w:rsidRPr="00174CDB">
        <w:rPr>
          <w:rFonts w:ascii="Arial Narrow" w:hAnsi="Arial Narrow"/>
          <w:b/>
          <w:sz w:val="24"/>
          <w:szCs w:val="24"/>
        </w:rPr>
        <w:t>¡Estoy orgullosa de ser Argentina!!!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5-</w:t>
      </w:r>
      <w:r w:rsidRPr="00174CDB">
        <w:rPr>
          <w:rFonts w:ascii="Arial Narrow" w:hAnsi="Arial Narrow"/>
          <w:b/>
          <w:sz w:val="24"/>
          <w:szCs w:val="24"/>
          <w:u w:val="single"/>
        </w:rPr>
        <w:t>TRIVIA: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1-Belgrano nace en Buenos Aire en un año </w:t>
      </w:r>
      <w:r w:rsidR="00B927AA" w:rsidRPr="00174CDB">
        <w:rPr>
          <w:rFonts w:ascii="Arial Narrow" w:hAnsi="Arial Narrow"/>
          <w:b/>
          <w:sz w:val="24"/>
          <w:szCs w:val="24"/>
        </w:rPr>
        <w:t>par. ¿En</w:t>
      </w:r>
      <w:r w:rsidRPr="00174CDB">
        <w:rPr>
          <w:rFonts w:ascii="Arial Narrow" w:hAnsi="Arial Narrow"/>
          <w:b/>
          <w:sz w:val="24"/>
          <w:szCs w:val="24"/>
        </w:rPr>
        <w:t xml:space="preserve"> </w:t>
      </w:r>
      <w:r w:rsidR="00B927AA" w:rsidRPr="00174CDB">
        <w:rPr>
          <w:rFonts w:ascii="Arial Narrow" w:hAnsi="Arial Narrow"/>
          <w:b/>
          <w:sz w:val="24"/>
          <w:szCs w:val="24"/>
        </w:rPr>
        <w:t>cuál</w:t>
      </w:r>
      <w:r w:rsidRPr="00174CDB">
        <w:rPr>
          <w:rFonts w:ascii="Arial Narrow" w:hAnsi="Arial Narrow"/>
          <w:b/>
          <w:sz w:val="24"/>
          <w:szCs w:val="24"/>
        </w:rPr>
        <w:t xml:space="preserve">? 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a-1776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  <w:highlight w:val="magenta"/>
        </w:rPr>
        <w:t>b-1770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c-1790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2-Belgrano se llama Manuel </w:t>
      </w:r>
      <w:r w:rsidR="00B927AA" w:rsidRPr="00174CDB">
        <w:rPr>
          <w:rFonts w:ascii="Arial Narrow" w:hAnsi="Arial Narrow"/>
          <w:b/>
          <w:sz w:val="24"/>
          <w:szCs w:val="24"/>
        </w:rPr>
        <w:t>José</w:t>
      </w:r>
      <w:r w:rsidRPr="00174CDB">
        <w:rPr>
          <w:rFonts w:ascii="Arial Narrow" w:hAnsi="Arial Narrow"/>
          <w:b/>
          <w:sz w:val="24"/>
          <w:szCs w:val="24"/>
        </w:rPr>
        <w:t xml:space="preserve"> </w:t>
      </w:r>
      <w:r w:rsidR="00B927AA" w:rsidRPr="00174CDB">
        <w:rPr>
          <w:rFonts w:ascii="Arial Narrow" w:hAnsi="Arial Narrow"/>
          <w:b/>
          <w:sz w:val="24"/>
          <w:szCs w:val="24"/>
        </w:rPr>
        <w:t>Joaquín</w:t>
      </w:r>
      <w:r w:rsidRPr="00174CDB">
        <w:rPr>
          <w:rFonts w:ascii="Arial Narrow" w:hAnsi="Arial Narrow"/>
          <w:b/>
          <w:sz w:val="24"/>
          <w:szCs w:val="24"/>
        </w:rPr>
        <w:t xml:space="preserve"> y también…</w:t>
      </w:r>
    </w:p>
    <w:p w:rsidR="006F6BDF" w:rsidRPr="002F1B10" w:rsidRDefault="006F6BDF" w:rsidP="00E902FD">
      <w:pPr>
        <w:tabs>
          <w:tab w:val="left" w:pos="5430"/>
        </w:tabs>
        <w:rPr>
          <w:rFonts w:ascii="Arial Narrow" w:hAnsi="Arial Narrow"/>
          <w:b/>
          <w:color w:val="FF0000"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a-De los </w:t>
      </w:r>
      <w:r w:rsidR="00B927AA" w:rsidRPr="00174CDB">
        <w:rPr>
          <w:rFonts w:ascii="Arial Narrow" w:hAnsi="Arial Narrow"/>
          <w:b/>
          <w:sz w:val="24"/>
          <w:szCs w:val="24"/>
        </w:rPr>
        <w:t>Ángeles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  <w:highlight w:val="magenta"/>
        </w:rPr>
        <w:t xml:space="preserve">b-Del </w:t>
      </w:r>
      <w:r w:rsidR="00B927AA" w:rsidRPr="00174CDB">
        <w:rPr>
          <w:rFonts w:ascii="Arial Narrow" w:hAnsi="Arial Narrow"/>
          <w:b/>
          <w:sz w:val="24"/>
          <w:szCs w:val="24"/>
          <w:highlight w:val="magenta"/>
        </w:rPr>
        <w:t>Corazón</w:t>
      </w:r>
      <w:r w:rsidRPr="00174CDB">
        <w:rPr>
          <w:rFonts w:ascii="Arial Narrow" w:hAnsi="Arial Narrow"/>
          <w:b/>
          <w:sz w:val="24"/>
          <w:szCs w:val="24"/>
          <w:highlight w:val="magenta"/>
        </w:rPr>
        <w:t xml:space="preserve"> de </w:t>
      </w:r>
      <w:r w:rsidR="00B927AA" w:rsidRPr="00174CDB">
        <w:rPr>
          <w:rFonts w:ascii="Arial Narrow" w:hAnsi="Arial Narrow"/>
          <w:b/>
          <w:sz w:val="24"/>
          <w:szCs w:val="24"/>
          <w:highlight w:val="magenta"/>
        </w:rPr>
        <w:t>Jesús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c-Francisco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3-A su regreso en 1794 y como funcionario propone la creación de varias </w:t>
      </w:r>
      <w:r w:rsidR="00E422BA">
        <w:rPr>
          <w:rFonts w:ascii="Arial Narrow" w:hAnsi="Arial Narrow"/>
          <w:b/>
          <w:sz w:val="24"/>
          <w:szCs w:val="24"/>
        </w:rPr>
        <w:t>escuelas. ¿Cuales</w:t>
      </w:r>
      <w:r w:rsidRPr="00174CDB">
        <w:rPr>
          <w:rFonts w:ascii="Arial Narrow" w:hAnsi="Arial Narrow"/>
          <w:b/>
          <w:sz w:val="24"/>
          <w:szCs w:val="24"/>
        </w:rPr>
        <w:t>?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F1B10">
        <w:rPr>
          <w:rFonts w:ascii="Arial Narrow" w:hAnsi="Arial Narrow"/>
          <w:b/>
          <w:sz w:val="24"/>
          <w:szCs w:val="24"/>
          <w:highlight w:val="magenta"/>
        </w:rPr>
        <w:t>a-de Agricultura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F1B10">
        <w:rPr>
          <w:rFonts w:ascii="Arial Narrow" w:hAnsi="Arial Narrow"/>
          <w:b/>
          <w:sz w:val="24"/>
          <w:szCs w:val="24"/>
          <w:highlight w:val="magenta"/>
        </w:rPr>
        <w:t xml:space="preserve">b-de </w:t>
      </w:r>
      <w:r w:rsidR="00B927AA" w:rsidRPr="002F1B10">
        <w:rPr>
          <w:rFonts w:ascii="Arial Narrow" w:hAnsi="Arial Narrow"/>
          <w:b/>
          <w:sz w:val="24"/>
          <w:szCs w:val="24"/>
          <w:highlight w:val="magenta"/>
        </w:rPr>
        <w:t>Náutica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F1B10">
        <w:rPr>
          <w:rFonts w:ascii="Arial Narrow" w:hAnsi="Arial Narrow"/>
          <w:b/>
          <w:sz w:val="24"/>
          <w:szCs w:val="24"/>
          <w:highlight w:val="magenta"/>
        </w:rPr>
        <w:lastRenderedPageBreak/>
        <w:t>c-de geometría y dibujo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4-Colabora en la fundación del primer periódico publicado en nuestro país. ¿Cómo se llama?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a-Correo de Comercio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b-</w:t>
      </w:r>
      <w:r w:rsidR="00B927AA" w:rsidRPr="00174CDB">
        <w:rPr>
          <w:rFonts w:ascii="Arial Narrow" w:hAnsi="Arial Narrow"/>
          <w:b/>
          <w:sz w:val="24"/>
          <w:szCs w:val="24"/>
        </w:rPr>
        <w:t>Telégrafo</w:t>
      </w:r>
      <w:r w:rsidRPr="00174CDB">
        <w:rPr>
          <w:rFonts w:ascii="Arial Narrow" w:hAnsi="Arial Narrow"/>
          <w:b/>
          <w:sz w:val="24"/>
          <w:szCs w:val="24"/>
        </w:rPr>
        <w:t xml:space="preserve"> Mercantil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F1B10">
        <w:rPr>
          <w:rFonts w:ascii="Arial Narrow" w:hAnsi="Arial Narrow"/>
          <w:b/>
          <w:sz w:val="24"/>
          <w:szCs w:val="24"/>
          <w:highlight w:val="magenta"/>
        </w:rPr>
        <w:t>c-La Gaceta</w:t>
      </w:r>
    </w:p>
    <w:p w:rsidR="006F6BDF" w:rsidRPr="00174CDB" w:rsidRDefault="006F6BD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5-En las barrancas del </w:t>
      </w:r>
      <w:r w:rsidR="00B927AA" w:rsidRPr="00174CDB">
        <w:rPr>
          <w:rFonts w:ascii="Arial Narrow" w:hAnsi="Arial Narrow"/>
          <w:b/>
          <w:sz w:val="24"/>
          <w:szCs w:val="24"/>
        </w:rPr>
        <w:t>Paraná</w:t>
      </w:r>
      <w:r w:rsidRPr="00174CDB">
        <w:rPr>
          <w:rFonts w:ascii="Arial Narrow" w:hAnsi="Arial Narrow"/>
          <w:b/>
          <w:sz w:val="24"/>
          <w:szCs w:val="24"/>
        </w:rPr>
        <w:t xml:space="preserve"> inaugura </w:t>
      </w:r>
      <w:r w:rsidR="00B024BF" w:rsidRPr="00174CDB">
        <w:rPr>
          <w:rFonts w:ascii="Arial Narrow" w:hAnsi="Arial Narrow"/>
          <w:b/>
          <w:sz w:val="24"/>
          <w:szCs w:val="24"/>
        </w:rPr>
        <w:t xml:space="preserve">dos </w:t>
      </w:r>
      <w:r w:rsidR="00B927AA" w:rsidRPr="00174CDB">
        <w:rPr>
          <w:rFonts w:ascii="Arial Narrow" w:hAnsi="Arial Narrow"/>
          <w:b/>
          <w:sz w:val="24"/>
          <w:szCs w:val="24"/>
        </w:rPr>
        <w:t>Baterías</w:t>
      </w:r>
      <w:r w:rsidR="00B024BF" w:rsidRPr="00174CDB">
        <w:rPr>
          <w:rFonts w:ascii="Arial Narrow" w:hAnsi="Arial Narrow"/>
          <w:b/>
          <w:sz w:val="24"/>
          <w:szCs w:val="24"/>
        </w:rPr>
        <w:t xml:space="preserve"> del </w:t>
      </w:r>
      <w:r w:rsidR="00B927AA" w:rsidRPr="00174CDB">
        <w:rPr>
          <w:rFonts w:ascii="Arial Narrow" w:hAnsi="Arial Narrow"/>
          <w:b/>
          <w:sz w:val="24"/>
          <w:szCs w:val="24"/>
        </w:rPr>
        <w:t>ejército</w:t>
      </w:r>
      <w:r w:rsidR="00B024BF" w:rsidRPr="00174CDB">
        <w:rPr>
          <w:rFonts w:ascii="Arial Narrow" w:hAnsi="Arial Narrow"/>
          <w:b/>
          <w:sz w:val="24"/>
          <w:szCs w:val="24"/>
        </w:rPr>
        <w:t>. Sus nombres son: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</w:t>
      </w:r>
      <w:r w:rsidRPr="002F1B10">
        <w:rPr>
          <w:rFonts w:ascii="Arial Narrow" w:hAnsi="Arial Narrow"/>
          <w:b/>
          <w:sz w:val="24"/>
          <w:szCs w:val="24"/>
          <w:highlight w:val="magenta"/>
        </w:rPr>
        <w:t>-Libertad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b-Fraternidad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c-</w:t>
      </w:r>
      <w:r w:rsidRPr="002F1B10">
        <w:rPr>
          <w:rFonts w:ascii="Arial Narrow" w:hAnsi="Arial Narrow"/>
          <w:b/>
          <w:sz w:val="24"/>
          <w:szCs w:val="24"/>
          <w:highlight w:val="magenta"/>
        </w:rPr>
        <w:t>Independencia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6-Belgrano crea la enseña patria. ¿Dónde y en </w:t>
      </w:r>
      <w:r w:rsidR="00B927AA" w:rsidRPr="00174CDB">
        <w:rPr>
          <w:rFonts w:ascii="Arial Narrow" w:hAnsi="Arial Narrow"/>
          <w:b/>
          <w:sz w:val="24"/>
          <w:szCs w:val="24"/>
        </w:rPr>
        <w:t>qué</w:t>
      </w:r>
      <w:r w:rsidRPr="00174CDB">
        <w:rPr>
          <w:rFonts w:ascii="Arial Narrow" w:hAnsi="Arial Narrow"/>
          <w:b/>
          <w:sz w:val="24"/>
          <w:szCs w:val="24"/>
        </w:rPr>
        <w:t xml:space="preserve"> año?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a-</w:t>
      </w:r>
      <w:r w:rsidR="00B927AA" w:rsidRPr="00174CDB">
        <w:rPr>
          <w:rFonts w:ascii="Arial Narrow" w:hAnsi="Arial Narrow"/>
          <w:b/>
          <w:sz w:val="24"/>
          <w:szCs w:val="24"/>
        </w:rPr>
        <w:t>Tucumán</w:t>
      </w:r>
      <w:r w:rsidRPr="00174CDB">
        <w:rPr>
          <w:rFonts w:ascii="Arial Narrow" w:hAnsi="Arial Narrow"/>
          <w:b/>
          <w:sz w:val="24"/>
          <w:szCs w:val="24"/>
        </w:rPr>
        <w:t>, 1811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b-Salta, 1813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c-</w:t>
      </w:r>
      <w:r w:rsidRPr="00234487">
        <w:rPr>
          <w:rFonts w:ascii="Arial Narrow" w:hAnsi="Arial Narrow"/>
          <w:b/>
          <w:sz w:val="24"/>
          <w:szCs w:val="24"/>
          <w:highlight w:val="magenta"/>
        </w:rPr>
        <w:t>Rosario, 1812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7-Como General del Ejercito del Norte consigue dos grandes victorias? Aquí se las menciona.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34487">
        <w:rPr>
          <w:rFonts w:ascii="Arial Narrow" w:hAnsi="Arial Narrow"/>
          <w:b/>
          <w:sz w:val="24"/>
          <w:szCs w:val="24"/>
          <w:highlight w:val="magenta"/>
        </w:rPr>
        <w:t>a-Salta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34487">
        <w:rPr>
          <w:rFonts w:ascii="Arial Narrow" w:hAnsi="Arial Narrow"/>
          <w:b/>
          <w:sz w:val="24"/>
          <w:szCs w:val="24"/>
          <w:highlight w:val="magenta"/>
        </w:rPr>
        <w:t>b-</w:t>
      </w:r>
      <w:r w:rsidR="00B927AA" w:rsidRPr="00234487">
        <w:rPr>
          <w:rFonts w:ascii="Arial Narrow" w:hAnsi="Arial Narrow"/>
          <w:b/>
          <w:sz w:val="24"/>
          <w:szCs w:val="24"/>
          <w:highlight w:val="magenta"/>
        </w:rPr>
        <w:t>Tucumán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c-Chacabuco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8-Tambien es derrotado en dos batallas por los realistas. ¿Cuáles?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a-Las Piedras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34487">
        <w:rPr>
          <w:rFonts w:ascii="Arial Narrow" w:hAnsi="Arial Narrow"/>
          <w:b/>
          <w:sz w:val="24"/>
          <w:szCs w:val="24"/>
          <w:highlight w:val="magenta"/>
        </w:rPr>
        <w:t>b-Vilcapugio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34487">
        <w:rPr>
          <w:rFonts w:ascii="Arial Narrow" w:hAnsi="Arial Narrow"/>
          <w:b/>
          <w:sz w:val="24"/>
          <w:szCs w:val="24"/>
          <w:highlight w:val="magenta"/>
        </w:rPr>
        <w:t>c-Ayohuma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9-Estas derrotas determinan el </w:t>
      </w:r>
      <w:r w:rsidR="00E422BA" w:rsidRPr="00174CDB">
        <w:rPr>
          <w:rFonts w:ascii="Arial Narrow" w:hAnsi="Arial Narrow"/>
          <w:b/>
          <w:sz w:val="24"/>
          <w:szCs w:val="24"/>
        </w:rPr>
        <w:t>envío</w:t>
      </w:r>
      <w:r w:rsidRPr="00174CDB">
        <w:rPr>
          <w:rFonts w:ascii="Arial Narrow" w:hAnsi="Arial Narrow"/>
          <w:b/>
          <w:sz w:val="24"/>
          <w:szCs w:val="24"/>
        </w:rPr>
        <w:t xml:space="preserve"> de un coronel para suplantar a Belgrano. ¿Quién?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a-Juan Lavalle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b-</w:t>
      </w:r>
      <w:r w:rsidR="00584D77" w:rsidRPr="00174CDB">
        <w:rPr>
          <w:rFonts w:ascii="Arial Narrow" w:hAnsi="Arial Narrow"/>
          <w:b/>
          <w:sz w:val="24"/>
          <w:szCs w:val="24"/>
        </w:rPr>
        <w:t>José</w:t>
      </w:r>
      <w:r w:rsidRPr="00174CDB">
        <w:rPr>
          <w:rFonts w:ascii="Arial Narrow" w:hAnsi="Arial Narrow"/>
          <w:b/>
          <w:sz w:val="24"/>
          <w:szCs w:val="24"/>
        </w:rPr>
        <w:t xml:space="preserve"> Casimiro Rondeau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234487">
        <w:rPr>
          <w:rFonts w:ascii="Arial Narrow" w:hAnsi="Arial Narrow"/>
          <w:b/>
          <w:sz w:val="24"/>
          <w:szCs w:val="24"/>
          <w:highlight w:val="magenta"/>
        </w:rPr>
        <w:t>c-</w:t>
      </w:r>
      <w:r w:rsidR="00584D77" w:rsidRPr="00234487">
        <w:rPr>
          <w:rFonts w:ascii="Arial Narrow" w:hAnsi="Arial Narrow"/>
          <w:b/>
          <w:sz w:val="24"/>
          <w:szCs w:val="24"/>
          <w:highlight w:val="magenta"/>
        </w:rPr>
        <w:t>José</w:t>
      </w:r>
      <w:r w:rsidRPr="00234487">
        <w:rPr>
          <w:rFonts w:ascii="Arial Narrow" w:hAnsi="Arial Narrow"/>
          <w:b/>
          <w:sz w:val="24"/>
          <w:szCs w:val="24"/>
          <w:highlight w:val="magenta"/>
        </w:rPr>
        <w:t xml:space="preserve"> de San Martin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 xml:space="preserve">10-Regresa de </w:t>
      </w:r>
      <w:r w:rsidR="00584D77" w:rsidRPr="00174CDB">
        <w:rPr>
          <w:rFonts w:ascii="Arial Narrow" w:hAnsi="Arial Narrow"/>
          <w:b/>
          <w:sz w:val="24"/>
          <w:szCs w:val="24"/>
        </w:rPr>
        <w:t>Tucumán</w:t>
      </w:r>
      <w:r w:rsidRPr="00174CDB">
        <w:rPr>
          <w:rFonts w:ascii="Arial Narrow" w:hAnsi="Arial Narrow"/>
          <w:b/>
          <w:sz w:val="24"/>
          <w:szCs w:val="24"/>
        </w:rPr>
        <w:t xml:space="preserve"> muy enfermo y sin </w:t>
      </w:r>
      <w:r w:rsidR="00584D77" w:rsidRPr="00174CDB">
        <w:rPr>
          <w:rFonts w:ascii="Arial Narrow" w:hAnsi="Arial Narrow"/>
          <w:b/>
          <w:sz w:val="24"/>
          <w:szCs w:val="24"/>
        </w:rPr>
        <w:t>recursos</w:t>
      </w:r>
      <w:r w:rsidRPr="00174CDB">
        <w:rPr>
          <w:rFonts w:ascii="Arial Narrow" w:hAnsi="Arial Narrow"/>
          <w:b/>
          <w:sz w:val="24"/>
          <w:szCs w:val="24"/>
        </w:rPr>
        <w:t xml:space="preserve">- ¿Qué le ofrece a su </w:t>
      </w:r>
      <w:r w:rsidR="00584D77" w:rsidRPr="00174CDB">
        <w:rPr>
          <w:rFonts w:ascii="Arial Narrow" w:hAnsi="Arial Narrow"/>
          <w:b/>
          <w:sz w:val="24"/>
          <w:szCs w:val="24"/>
        </w:rPr>
        <w:t>médico</w:t>
      </w:r>
      <w:r w:rsidRPr="00174CDB">
        <w:rPr>
          <w:rFonts w:ascii="Arial Narrow" w:hAnsi="Arial Narrow"/>
          <w:b/>
          <w:sz w:val="24"/>
          <w:szCs w:val="24"/>
        </w:rPr>
        <w:t xml:space="preserve"> como paga?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a-Una medalla de oro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b-Una valiosa lapicera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6D40">
        <w:rPr>
          <w:rFonts w:ascii="Arial Narrow" w:hAnsi="Arial Narrow"/>
          <w:b/>
          <w:sz w:val="24"/>
          <w:szCs w:val="24"/>
          <w:highlight w:val="magenta"/>
        </w:rPr>
        <w:t>c-Su reloj</w:t>
      </w:r>
    </w:p>
    <w:p w:rsidR="00B024BF" w:rsidRPr="00174CDB" w:rsidRDefault="00B024BF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lastRenderedPageBreak/>
        <w:t xml:space="preserve">11-Muere en el mes de junio. ¿Qué </w:t>
      </w:r>
      <w:r w:rsidR="00584D77" w:rsidRPr="00174CDB">
        <w:rPr>
          <w:rFonts w:ascii="Arial Narrow" w:hAnsi="Arial Narrow"/>
          <w:b/>
          <w:sz w:val="24"/>
          <w:szCs w:val="24"/>
        </w:rPr>
        <w:t>día</w:t>
      </w:r>
      <w:r w:rsidRPr="00174CDB">
        <w:rPr>
          <w:rFonts w:ascii="Arial Narrow" w:hAnsi="Arial Narrow"/>
          <w:b/>
          <w:sz w:val="24"/>
          <w:szCs w:val="24"/>
        </w:rPr>
        <w:t>?</w:t>
      </w:r>
    </w:p>
    <w:p w:rsidR="00B024BF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a-1 de junio</w:t>
      </w: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b-3 de junio</w:t>
      </w: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  <w:highlight w:val="magenta"/>
        </w:rPr>
        <w:t>c-20 de junio</w:t>
      </w: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12-Fallecio en el año…</w:t>
      </w: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  <w:highlight w:val="magenta"/>
        </w:rPr>
        <w:t>a-1820</w:t>
      </w: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b-1720</w:t>
      </w: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  <w:r w:rsidRPr="00174CDB">
        <w:rPr>
          <w:rFonts w:ascii="Arial Narrow" w:hAnsi="Arial Narrow"/>
          <w:b/>
          <w:sz w:val="24"/>
          <w:szCs w:val="24"/>
        </w:rPr>
        <w:t>c-1920</w:t>
      </w: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</w:p>
    <w:p w:rsidR="00B927AA" w:rsidRPr="00174CDB" w:rsidRDefault="00B927AA" w:rsidP="00E902FD">
      <w:pPr>
        <w:tabs>
          <w:tab w:val="left" w:pos="5430"/>
        </w:tabs>
        <w:rPr>
          <w:rFonts w:ascii="Arial Narrow" w:hAnsi="Arial Narrow"/>
          <w:b/>
          <w:sz w:val="24"/>
          <w:szCs w:val="24"/>
        </w:rPr>
      </w:pPr>
    </w:p>
    <w:p w:rsidR="00AF716D" w:rsidRDefault="00B927AA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  <w:r w:rsidRPr="00B927AA">
        <w:rPr>
          <w:rFonts w:ascii="Arial Narrow" w:hAnsi="Arial Narrow"/>
          <w:noProof/>
          <w:sz w:val="24"/>
          <w:szCs w:val="24"/>
          <w:lang w:eastAsia="es-AR"/>
        </w:rPr>
        <w:drawing>
          <wp:inline distT="0" distB="0" distL="0" distR="0">
            <wp:extent cx="4514850" cy="2638425"/>
            <wp:effectExtent l="0" t="0" r="0" b="9525"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2FD">
        <w:rPr>
          <w:rFonts w:ascii="Arial Narrow" w:hAnsi="Arial Narrow"/>
          <w:sz w:val="24"/>
          <w:szCs w:val="24"/>
        </w:rPr>
        <w:tab/>
      </w:r>
    </w:p>
    <w:p w:rsidR="00B927AA" w:rsidRDefault="00B927AA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B927AA" w:rsidRDefault="00B927AA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B927AA" w:rsidRDefault="00B927AA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B927AA" w:rsidRDefault="00B927AA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B927AA" w:rsidRDefault="00B927AA" w:rsidP="00E902FD">
      <w:pPr>
        <w:tabs>
          <w:tab w:val="left" w:pos="5430"/>
        </w:tabs>
        <w:rPr>
          <w:rFonts w:ascii="Arial Narrow" w:hAnsi="Arial Narrow"/>
          <w:sz w:val="24"/>
          <w:szCs w:val="24"/>
        </w:rPr>
      </w:pPr>
    </w:p>
    <w:p w:rsidR="00B927AA" w:rsidRPr="00B927AA" w:rsidRDefault="00B927AA" w:rsidP="00B927AA">
      <w:pPr>
        <w:rPr>
          <w:rFonts w:ascii="Arial Narrow" w:hAnsi="Arial Narrow"/>
          <w:sz w:val="24"/>
          <w:szCs w:val="24"/>
        </w:rPr>
      </w:pPr>
      <w:r w:rsidRPr="00B927AA">
        <w:rPr>
          <w:rFonts w:ascii="Arial Narrow" w:hAnsi="Arial Narrow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514850" cy="2533650"/>
            <wp:effectExtent l="0" t="0" r="0" b="0"/>
            <wp:docPr id="9" name="Imagen 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AA" w:rsidRPr="00B927AA" w:rsidRDefault="00B927AA" w:rsidP="00B927AA">
      <w:pPr>
        <w:rPr>
          <w:rFonts w:ascii="Arial Narrow" w:hAnsi="Arial Narrow"/>
          <w:sz w:val="24"/>
          <w:szCs w:val="24"/>
        </w:rPr>
      </w:pPr>
      <w:r w:rsidRPr="00B927AA">
        <w:rPr>
          <w:rFonts w:ascii="Arial Narrow" w:hAnsi="Arial Narrow"/>
          <w:noProof/>
          <w:sz w:val="24"/>
          <w:szCs w:val="24"/>
          <w:lang w:eastAsia="es-AR"/>
        </w:rPr>
        <w:drawing>
          <wp:inline distT="0" distB="0" distL="0" distR="0">
            <wp:extent cx="5400040" cy="3375025"/>
            <wp:effectExtent l="0" t="0" r="0" b="0"/>
            <wp:docPr id="8" name="Imagen 8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AA" w:rsidRPr="00B927AA" w:rsidRDefault="00B927AA" w:rsidP="00B927AA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B927AA" w:rsidRDefault="00B927AA" w:rsidP="00B927AA">
      <w:pPr>
        <w:jc w:val="center"/>
        <w:rPr>
          <w:rFonts w:ascii="Arial Narrow" w:hAnsi="Arial Narrow"/>
          <w:sz w:val="24"/>
          <w:szCs w:val="24"/>
        </w:rPr>
      </w:pPr>
    </w:p>
    <w:p w:rsidR="00B927AA" w:rsidRPr="00B927AA" w:rsidRDefault="00B927AA" w:rsidP="00B927AA">
      <w:pPr>
        <w:tabs>
          <w:tab w:val="left" w:pos="345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B927AA" w:rsidRPr="00B92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EC" w:rsidRDefault="00646FEC" w:rsidP="00174CDB">
      <w:pPr>
        <w:spacing w:after="0" w:line="240" w:lineRule="auto"/>
      </w:pPr>
      <w:r>
        <w:separator/>
      </w:r>
    </w:p>
  </w:endnote>
  <w:endnote w:type="continuationSeparator" w:id="0">
    <w:p w:rsidR="00646FEC" w:rsidRDefault="00646FEC" w:rsidP="0017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EC" w:rsidRDefault="00646FEC" w:rsidP="00174CDB">
      <w:pPr>
        <w:spacing w:after="0" w:line="240" w:lineRule="auto"/>
      </w:pPr>
      <w:r>
        <w:separator/>
      </w:r>
    </w:p>
  </w:footnote>
  <w:footnote w:type="continuationSeparator" w:id="0">
    <w:p w:rsidR="00646FEC" w:rsidRDefault="00646FEC" w:rsidP="00174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89"/>
    <w:rsid w:val="00174CDB"/>
    <w:rsid w:val="00176D40"/>
    <w:rsid w:val="001D597A"/>
    <w:rsid w:val="00234487"/>
    <w:rsid w:val="00255E6C"/>
    <w:rsid w:val="002F1447"/>
    <w:rsid w:val="002F1B10"/>
    <w:rsid w:val="00481D7A"/>
    <w:rsid w:val="00506789"/>
    <w:rsid w:val="0054459F"/>
    <w:rsid w:val="00584D77"/>
    <w:rsid w:val="00646FEC"/>
    <w:rsid w:val="006F6BDF"/>
    <w:rsid w:val="007362B6"/>
    <w:rsid w:val="0078530D"/>
    <w:rsid w:val="00853CC5"/>
    <w:rsid w:val="00891C99"/>
    <w:rsid w:val="00981204"/>
    <w:rsid w:val="009D3A20"/>
    <w:rsid w:val="009E33EF"/>
    <w:rsid w:val="00A21A73"/>
    <w:rsid w:val="00AF716D"/>
    <w:rsid w:val="00B024BF"/>
    <w:rsid w:val="00B139A5"/>
    <w:rsid w:val="00B31C34"/>
    <w:rsid w:val="00B927AA"/>
    <w:rsid w:val="00BC1F80"/>
    <w:rsid w:val="00E422BA"/>
    <w:rsid w:val="00E902FD"/>
    <w:rsid w:val="00F9643B"/>
    <w:rsid w:val="00F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018F-E07B-4BB6-AD19-5648389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CDB"/>
  </w:style>
  <w:style w:type="paragraph" w:styleId="Piedepgina">
    <w:name w:val="footer"/>
    <w:basedOn w:val="Normal"/>
    <w:link w:val="PiedepginaCar"/>
    <w:uiPriority w:val="99"/>
    <w:unhideWhenUsed/>
    <w:rsid w:val="00174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Agustina Carrizo</dc:creator>
  <cp:keywords/>
  <dc:description/>
  <cp:lastModifiedBy>Pia Agustina Carrizo</cp:lastModifiedBy>
  <cp:revision>4</cp:revision>
  <dcterms:created xsi:type="dcterms:W3CDTF">2022-06-27T21:52:00Z</dcterms:created>
  <dcterms:modified xsi:type="dcterms:W3CDTF">2022-06-27T21:58:00Z</dcterms:modified>
</cp:coreProperties>
</file>