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B9" w:rsidRPr="007D446B" w:rsidRDefault="007D446B">
      <w:pPr>
        <w:rPr>
          <w:sz w:val="28"/>
          <w:szCs w:val="28"/>
          <w:u w:val="single"/>
        </w:rPr>
      </w:pPr>
      <w:r w:rsidRPr="007D446B">
        <w:rPr>
          <w:sz w:val="28"/>
          <w:szCs w:val="28"/>
          <w:u w:val="single"/>
        </w:rPr>
        <w:t>CONCLUSION/OBSERVACION:</w:t>
      </w:r>
    </w:p>
    <w:p w:rsidR="007D446B" w:rsidRDefault="007D446B" w:rsidP="007D446B">
      <w:pPr>
        <w:spacing w:line="360" w:lineRule="auto"/>
        <w:rPr>
          <w:sz w:val="28"/>
          <w:szCs w:val="28"/>
        </w:rPr>
      </w:pPr>
      <w:r w:rsidRPr="007D446B">
        <w:rPr>
          <w:sz w:val="28"/>
          <w:szCs w:val="28"/>
        </w:rPr>
        <w:t xml:space="preserve">Cuando mezclamos agua fría y caliente en un mismo recipiente, se puede observar que el agua fría baja al fondo del recipiente y el agua caliente </w:t>
      </w:r>
      <w:bookmarkStart w:id="0" w:name="_GoBack"/>
      <w:r w:rsidRPr="007D446B">
        <w:rPr>
          <w:sz w:val="28"/>
          <w:szCs w:val="28"/>
        </w:rPr>
        <w:t xml:space="preserve">sube a la superficie, debido a que sus moléculas </w:t>
      </w:r>
      <w:r>
        <w:rPr>
          <w:sz w:val="28"/>
          <w:szCs w:val="28"/>
        </w:rPr>
        <w:t xml:space="preserve">están más quietas que las </w:t>
      </w:r>
      <w:bookmarkEnd w:id="0"/>
      <w:r>
        <w:rPr>
          <w:sz w:val="28"/>
          <w:szCs w:val="28"/>
        </w:rPr>
        <w:t>del agua fría y las de esta se encuentran en constante vibración.</w:t>
      </w:r>
    </w:p>
    <w:p w:rsidR="007D446B" w:rsidRPr="007D446B" w:rsidRDefault="007D446B" w:rsidP="007D44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 gustó mucho hacer la experiencia y comprobarlo yo mismo.</w:t>
      </w:r>
    </w:p>
    <w:sectPr w:rsidR="007D446B" w:rsidRPr="007D4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6B"/>
    <w:rsid w:val="007D446B"/>
    <w:rsid w:val="009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8F0C-F0C7-45B9-A83B-B991A04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2022-06-27T23:27:00Z</dcterms:created>
  <dcterms:modified xsi:type="dcterms:W3CDTF">2022-06-27T23:31:00Z</dcterms:modified>
</cp:coreProperties>
</file>