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516" w:rsidRPr="00FF2A01" w:rsidRDefault="00102516" w:rsidP="000F65EC">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outlineLvl w:val="0"/>
        <w:rPr>
          <w:rFonts w:ascii="Times New Roman" w:eastAsia="Times New Roman" w:hAnsi="Times New Roman" w:cs="Times New Roman"/>
          <w:b/>
          <w:bCs/>
          <w:kern w:val="36"/>
          <w:sz w:val="18"/>
          <w:szCs w:val="18"/>
          <w:lang w:eastAsia="es-AR"/>
        </w:rPr>
      </w:pPr>
      <w:r w:rsidRPr="00102516">
        <w:rPr>
          <w:rFonts w:ascii="Times New Roman" w:eastAsia="Times New Roman" w:hAnsi="Times New Roman" w:cs="Times New Roman"/>
          <w:b/>
          <w:bCs/>
          <w:kern w:val="36"/>
          <w:sz w:val="28"/>
          <w:szCs w:val="28"/>
          <w:lang w:eastAsia="es-AR"/>
        </w:rPr>
        <w:t xml:space="preserve">La Globalización y sus efectos en el medioambiente, </w:t>
      </w:r>
      <w:r w:rsidRPr="00FF2A01">
        <w:rPr>
          <w:rFonts w:ascii="Times New Roman" w:eastAsia="Times New Roman" w:hAnsi="Times New Roman" w:cs="Times New Roman"/>
          <w:b/>
          <w:bCs/>
          <w:kern w:val="36"/>
          <w:sz w:val="18"/>
          <w:szCs w:val="18"/>
          <w:lang w:eastAsia="es-AR"/>
        </w:rPr>
        <w:t>por Teresa Mejía</w:t>
      </w:r>
    </w:p>
    <w:p w:rsidR="00102516" w:rsidRPr="00102516" w:rsidRDefault="00612900" w:rsidP="00102516">
      <w:pPr>
        <w:spacing w:after="0" w:line="240" w:lineRule="auto"/>
        <w:jc w:val="right"/>
        <w:rPr>
          <w:rFonts w:ascii="Times New Roman" w:eastAsia="Times New Roman" w:hAnsi="Times New Roman" w:cs="Times New Roman"/>
          <w:sz w:val="16"/>
          <w:szCs w:val="16"/>
          <w:lang w:eastAsia="es-AR"/>
        </w:rPr>
      </w:pPr>
      <w:hyperlink r:id="rId8" w:tooltip="Teresa Mejia" w:history="1">
        <w:r w:rsidR="00102516" w:rsidRPr="000F65EC">
          <w:rPr>
            <w:rFonts w:ascii="Times New Roman" w:eastAsia="Times New Roman" w:hAnsi="Times New Roman" w:cs="Times New Roman"/>
            <w:color w:val="0000FF"/>
            <w:sz w:val="16"/>
            <w:szCs w:val="16"/>
            <w:u w:val="single"/>
            <w:lang w:eastAsia="es-AR"/>
          </w:rPr>
          <w:t xml:space="preserve">Teresa </w:t>
        </w:r>
        <w:proofErr w:type="spellStart"/>
        <w:r w:rsidR="00102516" w:rsidRPr="000F65EC">
          <w:rPr>
            <w:rFonts w:ascii="Times New Roman" w:eastAsia="Times New Roman" w:hAnsi="Times New Roman" w:cs="Times New Roman"/>
            <w:color w:val="0000FF"/>
            <w:sz w:val="16"/>
            <w:szCs w:val="16"/>
            <w:u w:val="single"/>
            <w:lang w:eastAsia="es-AR"/>
          </w:rPr>
          <w:t>Mejia</w:t>
        </w:r>
        <w:proofErr w:type="spellEnd"/>
      </w:hyperlink>
      <w:r w:rsidR="00102516" w:rsidRPr="00102516">
        <w:rPr>
          <w:rFonts w:ascii="Times New Roman" w:eastAsia="Times New Roman" w:hAnsi="Times New Roman" w:cs="Times New Roman"/>
          <w:sz w:val="16"/>
          <w:szCs w:val="16"/>
          <w:lang w:eastAsia="es-AR"/>
        </w:rPr>
        <w:t xml:space="preserve"> el 23 julio, 2015 en </w:t>
      </w:r>
      <w:hyperlink r:id="rId9" w:history="1">
        <w:r w:rsidR="00102516" w:rsidRPr="000F65EC">
          <w:rPr>
            <w:rFonts w:ascii="Times New Roman" w:eastAsia="Times New Roman" w:hAnsi="Times New Roman" w:cs="Times New Roman"/>
            <w:color w:val="0000FF"/>
            <w:sz w:val="16"/>
            <w:szCs w:val="16"/>
            <w:u w:val="single"/>
            <w:lang w:eastAsia="es-AR"/>
          </w:rPr>
          <w:t>Blog de Teresa Mejía</w:t>
        </w:r>
      </w:hyperlink>
    </w:p>
    <w:p w:rsidR="00102516" w:rsidRPr="00102516" w:rsidRDefault="00102516" w:rsidP="00E5211E">
      <w:pPr>
        <w:spacing w:before="100" w:beforeAutospacing="1" w:after="100" w:afterAutospacing="1"/>
        <w:rPr>
          <w:rFonts w:eastAsia="Times New Roman" w:cstheme="minorHAnsi"/>
          <w:i/>
          <w:lang w:eastAsia="es-AR"/>
        </w:rPr>
      </w:pPr>
      <w:r w:rsidRPr="00102516">
        <w:rPr>
          <w:rFonts w:eastAsia="Times New Roman" w:cstheme="minorHAnsi"/>
          <w:bCs/>
          <w:i/>
          <w:lang w:eastAsia="es-AR"/>
        </w:rPr>
        <w:t>La globalización está presente en todos los ámbitos relacionados con el medioambiente. Son muchos los beneficios que ha generado el desarrollo tecnológico permitiendo una integración global de todas las políticas y economías, pero también existen consecuencias desfavorables que afectan directamente a la gestión y protección medioambiental. </w:t>
      </w:r>
    </w:p>
    <w:p w:rsidR="00102516" w:rsidRPr="00102516" w:rsidRDefault="00102516" w:rsidP="00E5211E">
      <w:pPr>
        <w:spacing w:before="100" w:beforeAutospacing="1" w:after="100" w:afterAutospacing="1"/>
        <w:rPr>
          <w:rFonts w:eastAsia="Times New Roman" w:cstheme="minorHAnsi"/>
          <w:lang w:eastAsia="es-AR"/>
        </w:rPr>
      </w:pPr>
      <w:r w:rsidRPr="00102516">
        <w:rPr>
          <w:rFonts w:eastAsia="Times New Roman" w:cstheme="minorHAnsi"/>
          <w:lang w:eastAsia="es-AR"/>
        </w:rPr>
        <w:t> Ante la eliminación de barreras comerciales se crea un mercado global, que ha generado un incremento importante del consumo de recursos energéticos como consecuencia de las mayores distancias que recorren las materias primas o los productos manufacturados en países donde la mano de obra es más barata.</w:t>
      </w:r>
    </w:p>
    <w:p w:rsidR="00102516" w:rsidRPr="00102516" w:rsidRDefault="00102516" w:rsidP="00E5211E">
      <w:pPr>
        <w:spacing w:before="100" w:beforeAutospacing="1" w:after="100" w:afterAutospacing="1"/>
        <w:rPr>
          <w:rFonts w:eastAsia="Times New Roman" w:cstheme="minorHAnsi"/>
          <w:lang w:eastAsia="es-AR"/>
        </w:rPr>
      </w:pPr>
      <w:r w:rsidRPr="00102516">
        <w:rPr>
          <w:rFonts w:eastAsia="Times New Roman" w:cstheme="minorHAnsi"/>
          <w:lang w:eastAsia="es-AR"/>
        </w:rPr>
        <w:t> Dado que la demanda de consumidores ahora es mayor, puesto que el ámbito de comercialización de productos es internacional, los países más pobres deben sobre</w:t>
      </w:r>
      <w:r>
        <w:rPr>
          <w:rFonts w:eastAsia="Times New Roman" w:cstheme="minorHAnsi"/>
          <w:lang w:eastAsia="es-AR"/>
        </w:rPr>
        <w:t>e</w:t>
      </w:r>
      <w:r w:rsidRPr="00102516">
        <w:rPr>
          <w:rFonts w:eastAsia="Times New Roman" w:cstheme="minorHAnsi"/>
          <w:lang w:eastAsia="es-AR"/>
        </w:rPr>
        <w:t>xplotar sus recursos (bosques, recursos agrarios o pesqueros…</w:t>
      </w:r>
      <w:proofErr w:type="spellStart"/>
      <w:r w:rsidRPr="00102516">
        <w:rPr>
          <w:rFonts w:eastAsia="Times New Roman" w:cstheme="minorHAnsi"/>
          <w:lang w:eastAsia="es-AR"/>
        </w:rPr>
        <w:t>etc</w:t>
      </w:r>
      <w:proofErr w:type="spellEnd"/>
      <w:r w:rsidRPr="00102516">
        <w:rPr>
          <w:rFonts w:eastAsia="Times New Roman" w:cstheme="minorHAnsi"/>
          <w:lang w:eastAsia="es-AR"/>
        </w:rPr>
        <w:t>). Igualmente deben utilizar estos recursos cuando la deuda externa les obliga a hacerlo, por no tener otra posibilidad de poder hacer frente a la misma.</w:t>
      </w:r>
    </w:p>
    <w:p w:rsidR="00102516" w:rsidRPr="00102516" w:rsidRDefault="00102516" w:rsidP="00E5211E">
      <w:pPr>
        <w:spacing w:before="100" w:beforeAutospacing="1" w:after="100" w:afterAutospacing="1"/>
        <w:rPr>
          <w:rFonts w:eastAsia="Times New Roman" w:cstheme="minorHAnsi"/>
          <w:lang w:eastAsia="es-AR"/>
        </w:rPr>
      </w:pPr>
      <w:r w:rsidRPr="00102516">
        <w:rPr>
          <w:rFonts w:eastAsia="Times New Roman" w:cstheme="minorHAnsi"/>
          <w:lang w:eastAsia="es-AR"/>
        </w:rPr>
        <w:t> Otro aspecto importante y que afecta directamente a la gestión ambiental es el importante aumento de la competitividad, como consecuencia de la globalización. Al enfrentarse a mayores niveles de exigencia, en numerosas ocasiones las empresas y organizaciones reducen sus estándares ambientales para poder disminuir sus costes de producción. Por esta razón muchas multinacionales sitúan sus fábricas en países donde la mano de obra es más barata, la legislación ambiental es menos exigente y en definitiva, los costes disminuyen considerablemente, haciendo al producto más competitivo.</w:t>
      </w:r>
      <w:r>
        <w:rPr>
          <w:rFonts w:eastAsia="Times New Roman" w:cstheme="minorHAnsi"/>
          <w:lang w:eastAsia="es-AR"/>
        </w:rPr>
        <w:t xml:space="preserve"> </w:t>
      </w:r>
      <w:r w:rsidRPr="00102516">
        <w:rPr>
          <w:rFonts w:eastAsia="Times New Roman" w:cstheme="minorHAnsi"/>
          <w:lang w:eastAsia="es-AR"/>
        </w:rPr>
        <w:t> Además, es obvio pensar  que la globalización, con todo lo que ello conlleva, ha incrementado el consumismo a niveles insospechados e injustificados generándose nuevamente una sobre</w:t>
      </w:r>
      <w:r>
        <w:rPr>
          <w:rFonts w:eastAsia="Times New Roman" w:cstheme="minorHAnsi"/>
          <w:lang w:eastAsia="es-AR"/>
        </w:rPr>
        <w:t>e</w:t>
      </w:r>
      <w:r w:rsidRPr="00102516">
        <w:rPr>
          <w:rFonts w:eastAsia="Times New Roman" w:cstheme="minorHAnsi"/>
          <w:lang w:eastAsia="es-AR"/>
        </w:rPr>
        <w:t>xplotación de recursos para poder cubrir la demanda que se genera.</w:t>
      </w:r>
    </w:p>
    <w:p w:rsidR="00102516" w:rsidRPr="00102516" w:rsidRDefault="00102516" w:rsidP="00E5211E">
      <w:pPr>
        <w:spacing w:before="100" w:beforeAutospacing="1" w:after="100" w:afterAutospacing="1"/>
        <w:rPr>
          <w:rFonts w:eastAsia="Times New Roman" w:cstheme="minorHAnsi"/>
          <w:lang w:eastAsia="es-AR"/>
        </w:rPr>
      </w:pPr>
      <w:r w:rsidRPr="00102516">
        <w:rPr>
          <w:rFonts w:eastAsia="Times New Roman" w:cstheme="minorHAnsi"/>
          <w:lang w:eastAsia="es-AR"/>
        </w:rPr>
        <w:t> Como consecuencia del deterioro ambiental que se produce, muchos países están tratando de establecer soluciones a medio y largo plazo que permitan que se genere un crecimiento sostenible y que las consecuencias negativas de la globalización para el medioambiente puedan quedar minimizadas.</w:t>
      </w:r>
    </w:p>
    <w:p w:rsidR="00102516" w:rsidRPr="00102516" w:rsidRDefault="00102516" w:rsidP="00E5211E">
      <w:pPr>
        <w:spacing w:before="100" w:beforeAutospacing="1" w:after="100" w:afterAutospacing="1"/>
        <w:rPr>
          <w:rFonts w:eastAsia="Times New Roman" w:cstheme="minorHAnsi"/>
          <w:lang w:eastAsia="es-AR"/>
        </w:rPr>
      </w:pPr>
      <w:r w:rsidRPr="00102516">
        <w:rPr>
          <w:rFonts w:eastAsia="Times New Roman" w:cstheme="minorHAnsi"/>
          <w:lang w:eastAsia="es-AR"/>
        </w:rPr>
        <w:t>Existen algunos aspectos que son clave para tratar de minimizar los efectos nocivos de la globalización sobre el medioambiente:</w:t>
      </w:r>
    </w:p>
    <w:p w:rsidR="00102516" w:rsidRPr="00102516" w:rsidRDefault="00102516" w:rsidP="00E5211E">
      <w:pPr>
        <w:spacing w:before="100" w:beforeAutospacing="1" w:after="100" w:afterAutospacing="1"/>
        <w:rPr>
          <w:rFonts w:eastAsia="Times New Roman" w:cstheme="minorHAnsi"/>
          <w:lang w:eastAsia="es-AR"/>
        </w:rPr>
      </w:pPr>
      <w:r w:rsidRPr="00102516">
        <w:rPr>
          <w:rFonts w:eastAsia="Times New Roman" w:cstheme="minorHAnsi"/>
          <w:lang w:eastAsia="es-AR"/>
        </w:rPr>
        <w:t> – Educación ambiental: Resulta fundamental poder concienciar a todos los individuos desde el inicio de su desarrollo a cerca de su responsabilidad sobre el entorno y las consecuencias que sus acciones tienen sobre éste. La Educación ambiental y su aplicación sobre la sociedad suele ser proporcional al grado de desarrollo de un país, por ello resulta fundamental que aquellos países con mayores recursos, destinen una parte de los mismos a promover la educación no solo en su propio territorio, sino también en aquellos que son más pobres y difícilmente pueden hacerlo de manera independiente.</w:t>
      </w:r>
      <w:r>
        <w:rPr>
          <w:rFonts w:eastAsia="Times New Roman" w:cstheme="minorHAnsi"/>
          <w:lang w:eastAsia="es-AR"/>
        </w:rPr>
        <w:t xml:space="preserve"> </w:t>
      </w:r>
      <w:r w:rsidRPr="00102516">
        <w:rPr>
          <w:rFonts w:eastAsia="Times New Roman" w:cstheme="minorHAnsi"/>
          <w:lang w:eastAsia="es-AR"/>
        </w:rPr>
        <w:t>Al fin y al cabo todos vivimos en el mismo planeta y su protección es una responsabilidad compartida.</w:t>
      </w:r>
    </w:p>
    <w:p w:rsidR="00102516" w:rsidRPr="00102516" w:rsidRDefault="00102516" w:rsidP="00E5211E">
      <w:pPr>
        <w:spacing w:before="100" w:beforeAutospacing="1" w:after="100" w:afterAutospacing="1"/>
        <w:rPr>
          <w:rFonts w:eastAsia="Times New Roman" w:cstheme="minorHAnsi"/>
          <w:lang w:eastAsia="es-AR"/>
        </w:rPr>
      </w:pPr>
      <w:r w:rsidRPr="00102516">
        <w:rPr>
          <w:rFonts w:eastAsia="Times New Roman" w:cstheme="minorHAnsi"/>
          <w:lang w:eastAsia="es-AR"/>
        </w:rPr>
        <w:t xml:space="preserve"> – Normativa  armonizada. En ámbitos como el europeo, se crean políticas que establecen objetivos comunes para los países afectados por las mismas. Desde hace más de 20 años se trabaja en el establecimiento de requisitos de aplicación y de obligado cumplimiento para aquellos países que desean pertenecer a una Europa Única. En los últimos años se está trabajando en la integración de Directivas Europeas que se interrelacionen modelando un proceso de fabricación del producto  que cumpa  todos los objetivos relacionados con la </w:t>
      </w:r>
      <w:r w:rsidRPr="00102516">
        <w:rPr>
          <w:rFonts w:eastAsia="Times New Roman" w:cstheme="minorHAnsi"/>
          <w:lang w:eastAsia="es-AR"/>
        </w:rPr>
        <w:lastRenderedPageBreak/>
        <w:t xml:space="preserve">protección ambiental. Un ejemplo es el paquete de medidas de Economía circular que se está trabajando actualmente en Bruselas y que promueve la fabricación sostenible de productos tomando en cuenta aspectos como el </w:t>
      </w:r>
      <w:proofErr w:type="spellStart"/>
      <w:r w:rsidRPr="00102516">
        <w:rPr>
          <w:rFonts w:eastAsia="Times New Roman" w:cstheme="minorHAnsi"/>
          <w:lang w:eastAsia="es-AR"/>
        </w:rPr>
        <w:t>ecodiseño</w:t>
      </w:r>
      <w:proofErr w:type="spellEnd"/>
      <w:r w:rsidRPr="00102516">
        <w:rPr>
          <w:rFonts w:eastAsia="Times New Roman" w:cstheme="minorHAnsi"/>
          <w:lang w:eastAsia="es-AR"/>
        </w:rPr>
        <w:t>, eficiencia energética, gestión del residuo…etc.</w:t>
      </w:r>
    </w:p>
    <w:p w:rsidR="00102516" w:rsidRPr="00102516" w:rsidRDefault="00102516" w:rsidP="00E5211E">
      <w:pPr>
        <w:spacing w:before="100" w:beforeAutospacing="1" w:after="100" w:afterAutospacing="1"/>
        <w:rPr>
          <w:rFonts w:eastAsia="Times New Roman" w:cstheme="minorHAnsi"/>
          <w:lang w:eastAsia="es-AR"/>
        </w:rPr>
      </w:pPr>
      <w:r w:rsidRPr="00102516">
        <w:rPr>
          <w:rFonts w:eastAsia="Times New Roman" w:cstheme="minorHAnsi"/>
          <w:lang w:eastAsia="es-AR"/>
        </w:rPr>
        <w:t> Promover el desarrollo sostenible es fundamental para proteger nuestro medioambiente. La promoción de valores que estimulen patrones de consumo dentro de los límites que permite la correcta gestión de nuestro entorno es la clave para evitar poner en peligro a los ecosistemas naturales que constituyen la base de la vida en la tierra.</w:t>
      </w:r>
      <w:r>
        <w:rPr>
          <w:rFonts w:eastAsia="Times New Roman" w:cstheme="minorHAnsi"/>
          <w:lang w:eastAsia="es-AR"/>
        </w:rPr>
        <w:t xml:space="preserve"> </w:t>
      </w:r>
      <w:r w:rsidRPr="00102516">
        <w:rPr>
          <w:rFonts w:eastAsia="Times New Roman" w:cstheme="minorHAnsi"/>
          <w:lang w:eastAsia="es-AR"/>
        </w:rPr>
        <w:t> Siendo como es el fomento del desarrollo sostenible una clara solución al problema de la globalización, surgen claras dudas sobre como potenciar el mismo.  ¿Cómo promover que las diferencias económicas entre países afecten de la menor manera posible al desarrollo sostenible? ¿Cómo tratar de armonizar a nivel mundial unos estándares medioambientales que tengan semejante repercusión sobre los diferentes modelos económicos existentes en nuestro planeta para así evitar que se produzcan situaciones ventajosas dependiendo de dónde se desarrollen los procesos de fabricación?</w:t>
      </w:r>
    </w:p>
    <w:p w:rsidR="00102516" w:rsidRPr="00102516" w:rsidRDefault="00102516" w:rsidP="00E5211E">
      <w:pPr>
        <w:spacing w:before="100" w:beforeAutospacing="1" w:after="100" w:afterAutospacing="1"/>
        <w:rPr>
          <w:rFonts w:eastAsia="Times New Roman" w:cstheme="minorHAnsi"/>
          <w:lang w:eastAsia="es-AR"/>
        </w:rPr>
      </w:pPr>
      <w:r w:rsidRPr="00102516">
        <w:rPr>
          <w:rFonts w:eastAsia="Times New Roman" w:cstheme="minorHAnsi"/>
          <w:lang w:eastAsia="es-AR"/>
        </w:rPr>
        <w:t> A día de hoy el ser humano todavía no ha resuelto una de las claves necesarias para proteger su propia supervivencia, el reto del siglo XXI sin duda es lograr la «globalización medioambiental» y conseguir que cada punto de nuestro planeta goce del mismo nivel y medidas de protección independientemente de la localización del mismo.</w:t>
      </w:r>
    </w:p>
    <w:p w:rsidR="00B239A8" w:rsidRDefault="00102516" w:rsidP="00E5211E">
      <w:pPr>
        <w:jc w:val="center"/>
        <w:rPr>
          <w:rStyle w:val="Hipervnculo"/>
          <w:rFonts w:cstheme="minorHAnsi"/>
          <w:sz w:val="18"/>
          <w:szCs w:val="18"/>
        </w:rPr>
      </w:pPr>
      <w:r w:rsidRPr="00102516">
        <w:rPr>
          <w:rFonts w:cstheme="minorHAnsi"/>
          <w:sz w:val="18"/>
          <w:szCs w:val="18"/>
        </w:rPr>
        <w:t xml:space="preserve">Fuente: </w:t>
      </w:r>
      <w:hyperlink r:id="rId10" w:history="1">
        <w:r w:rsidRPr="00102516">
          <w:rPr>
            <w:rStyle w:val="Hipervnculo"/>
            <w:rFonts w:cstheme="minorHAnsi"/>
            <w:sz w:val="18"/>
            <w:szCs w:val="18"/>
          </w:rPr>
          <w:t>https://smart-lighting.es/la-globalizacion-y-sus-efectos-en-el-medioambiente-por-teresa-mejia/</w:t>
        </w:r>
      </w:hyperlink>
    </w:p>
    <w:p w:rsidR="00FF2A01" w:rsidRDefault="00FF2A01" w:rsidP="00102516">
      <w:pPr>
        <w:jc w:val="center"/>
        <w:rPr>
          <w:rStyle w:val="Hipervnculo"/>
          <w:rFonts w:cstheme="minorHAnsi"/>
          <w:sz w:val="18"/>
          <w:szCs w:val="18"/>
        </w:rPr>
      </w:pPr>
    </w:p>
    <w:p w:rsidR="00FF2A01" w:rsidRPr="00382F00" w:rsidRDefault="00FF2A01" w:rsidP="00FF2A01">
      <w:pPr>
        <w:rPr>
          <w:u w:val="single"/>
        </w:rPr>
      </w:pPr>
      <w:r w:rsidRPr="00382F00">
        <w:rPr>
          <w:u w:val="single"/>
        </w:rPr>
        <w:t xml:space="preserve">Actividades: </w:t>
      </w:r>
    </w:p>
    <w:p w:rsidR="00FF2A01" w:rsidRDefault="00FF2A01" w:rsidP="00FF2A01">
      <w:pPr>
        <w:pStyle w:val="Prrafodelista"/>
        <w:numPr>
          <w:ilvl w:val="0"/>
          <w:numId w:val="1"/>
        </w:numPr>
      </w:pPr>
      <w:r w:rsidRPr="00E5211E">
        <w:rPr>
          <w:u w:val="single"/>
        </w:rPr>
        <w:t>Realiza</w:t>
      </w:r>
      <w:r w:rsidR="00E5211E" w:rsidRPr="00E5211E">
        <w:rPr>
          <w:u w:val="single"/>
        </w:rPr>
        <w:t>r</w:t>
      </w:r>
      <w:r>
        <w:t xml:space="preserve"> una </w:t>
      </w:r>
      <w:r w:rsidRPr="00E5211E">
        <w:rPr>
          <w:u w:val="single"/>
        </w:rPr>
        <w:t>lectura comprensiva</w:t>
      </w:r>
      <w:r>
        <w:t xml:space="preserve"> del texto.</w:t>
      </w:r>
    </w:p>
    <w:p w:rsidR="00E5211E" w:rsidRDefault="00E5211E" w:rsidP="00E5211E">
      <w:pPr>
        <w:pStyle w:val="Prrafodelista"/>
        <w:ind w:left="360"/>
      </w:pPr>
    </w:p>
    <w:p w:rsidR="00FF2A01" w:rsidRPr="00FF2A01" w:rsidRDefault="00FF2A01" w:rsidP="00FF2A01">
      <w:pPr>
        <w:pStyle w:val="Prrafodelista"/>
        <w:numPr>
          <w:ilvl w:val="0"/>
          <w:numId w:val="1"/>
        </w:numPr>
      </w:pPr>
      <w:r w:rsidRPr="00E5211E">
        <w:rPr>
          <w:u w:val="single"/>
        </w:rPr>
        <w:t>Elabora</w:t>
      </w:r>
      <w:r w:rsidR="00E5211E" w:rsidRPr="00E5211E">
        <w:rPr>
          <w:u w:val="single"/>
        </w:rPr>
        <w:t>r</w:t>
      </w:r>
      <w:r w:rsidRPr="00FF2A01">
        <w:t xml:space="preserve"> un </w:t>
      </w:r>
      <w:r w:rsidRPr="00E5211E">
        <w:rPr>
          <w:u w:val="single"/>
        </w:rPr>
        <w:t>esquema</w:t>
      </w:r>
      <w:r w:rsidRPr="00FF2A01">
        <w:t xml:space="preserve"> con las siguientes </w:t>
      </w:r>
      <w:r w:rsidRPr="00E5211E">
        <w:rPr>
          <w:u w:val="single"/>
        </w:rPr>
        <w:t>palabras</w:t>
      </w:r>
      <w:r w:rsidRPr="00FF2A01">
        <w:t xml:space="preserve"> </w:t>
      </w:r>
      <w:r w:rsidRPr="00E5211E">
        <w:rPr>
          <w:u w:val="single"/>
        </w:rPr>
        <w:t>claves</w:t>
      </w:r>
      <w:r w:rsidRPr="00FF2A01">
        <w:t>.</w:t>
      </w:r>
    </w:p>
    <w:p w:rsidR="0016521E" w:rsidRDefault="0016521E" w:rsidP="00E5211E">
      <w:pPr>
        <w:ind w:left="720"/>
        <w:jc w:val="center"/>
      </w:pPr>
      <w:r>
        <w:rPr>
          <w:noProof/>
          <w:lang w:eastAsia="es-AR"/>
        </w:rPr>
        <w:drawing>
          <wp:inline distT="0" distB="0" distL="0" distR="0" wp14:anchorId="2D9CA437" wp14:editId="6D548CA6">
            <wp:extent cx="4724205" cy="2030813"/>
            <wp:effectExtent l="0" t="0" r="63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24205" cy="2030813"/>
                    </a:xfrm>
                    <a:prstGeom prst="rect">
                      <a:avLst/>
                    </a:prstGeom>
                    <a:noFill/>
                    <a:ln>
                      <a:noFill/>
                    </a:ln>
                  </pic:spPr>
                </pic:pic>
              </a:graphicData>
            </a:graphic>
          </wp:inline>
        </w:drawing>
      </w:r>
    </w:p>
    <w:p w:rsidR="00E5211E" w:rsidRDefault="00E5211E" w:rsidP="00E5211E">
      <w:pPr>
        <w:ind w:left="720"/>
        <w:jc w:val="center"/>
      </w:pPr>
      <w:bookmarkStart w:id="0" w:name="_GoBack"/>
      <w:bookmarkEnd w:id="0"/>
    </w:p>
    <w:p w:rsidR="00FF2A01" w:rsidRDefault="00FF2A01" w:rsidP="00FF2A01">
      <w:pPr>
        <w:pStyle w:val="Prrafodelista"/>
        <w:numPr>
          <w:ilvl w:val="0"/>
          <w:numId w:val="1"/>
        </w:numPr>
      </w:pPr>
      <w:r w:rsidRPr="00E5211E">
        <w:rPr>
          <w:u w:val="single"/>
        </w:rPr>
        <w:t>Elabora</w:t>
      </w:r>
      <w:r w:rsidR="00E5211E" w:rsidRPr="00E5211E">
        <w:rPr>
          <w:u w:val="single"/>
        </w:rPr>
        <w:t>r</w:t>
      </w:r>
      <w:r>
        <w:t xml:space="preserve"> un </w:t>
      </w:r>
      <w:r w:rsidRPr="00E5211E">
        <w:rPr>
          <w:u w:val="single"/>
        </w:rPr>
        <w:t>resumen</w:t>
      </w:r>
      <w:r>
        <w:t>.</w:t>
      </w:r>
      <w:r w:rsidR="0016521E">
        <w:t xml:space="preserve"> Se sugiere tener en cuenta las palabras claves mencionadas.</w:t>
      </w:r>
    </w:p>
    <w:p w:rsidR="00FF2A01" w:rsidRDefault="00FF2A01" w:rsidP="00FF2A01">
      <w:pPr>
        <w:pStyle w:val="Prrafodelista"/>
        <w:ind w:left="360"/>
      </w:pPr>
    </w:p>
    <w:p w:rsidR="00FF2A01" w:rsidRPr="00102516" w:rsidRDefault="00FF2A01" w:rsidP="00102516">
      <w:pPr>
        <w:jc w:val="center"/>
        <w:rPr>
          <w:rFonts w:cstheme="minorHAnsi"/>
          <w:sz w:val="18"/>
          <w:szCs w:val="18"/>
        </w:rPr>
      </w:pPr>
    </w:p>
    <w:sectPr w:rsidR="00FF2A01" w:rsidRPr="00102516" w:rsidSect="00E5211E">
      <w:footerReference w:type="default" r:id="rId12"/>
      <w:pgSz w:w="11907" w:h="16839" w:code="9"/>
      <w:pgMar w:top="1077" w:right="964"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900" w:rsidRDefault="00612900" w:rsidP="00E5211E">
      <w:pPr>
        <w:spacing w:after="0" w:line="240" w:lineRule="auto"/>
      </w:pPr>
      <w:r>
        <w:separator/>
      </w:r>
    </w:p>
  </w:endnote>
  <w:endnote w:type="continuationSeparator" w:id="0">
    <w:p w:rsidR="00612900" w:rsidRDefault="00612900" w:rsidP="00E52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085678"/>
      <w:docPartObj>
        <w:docPartGallery w:val="Page Numbers (Bottom of Page)"/>
        <w:docPartUnique/>
      </w:docPartObj>
    </w:sdtPr>
    <w:sdtContent>
      <w:p w:rsidR="00E5211E" w:rsidRDefault="00E5211E">
        <w:pPr>
          <w:pStyle w:val="Piedepgina"/>
          <w:ind w:right="-864"/>
          <w:jc w:val="right"/>
        </w:pPr>
        <w:r>
          <w:rPr>
            <w:noProof/>
          </w:rPr>
          <mc:AlternateContent>
            <mc:Choice Requires="wpg">
              <w:drawing>
                <wp:inline distT="0" distB="0" distL="0" distR="0" wp14:anchorId="1D783678" wp14:editId="27CE6340">
                  <wp:extent cx="548640" cy="237490"/>
                  <wp:effectExtent l="9525" t="9525" r="13335" b="10160"/>
                  <wp:docPr id="615" name="Grupo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616"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617"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18" name="Text Box 49"/>
                          <wps:cNvSpPr txBox="1">
                            <a:spLocks noChangeArrowheads="1"/>
                          </wps:cNvSpPr>
                          <wps:spPr bwMode="auto">
                            <a:xfrm>
                              <a:off x="732" y="716"/>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11E" w:rsidRDefault="00E5211E">
                                <w:pPr>
                                  <w:rPr>
                                    <w:color w:val="FFFFFF" w:themeColor="background1"/>
                                  </w:rPr>
                                </w:pPr>
                                <w:r>
                                  <w:fldChar w:fldCharType="begin"/>
                                </w:r>
                                <w:r>
                                  <w:instrText>PAGE    \* MERGEFORMAT</w:instrText>
                                </w:r>
                                <w:r>
                                  <w:fldChar w:fldCharType="separate"/>
                                </w:r>
                                <w:r w:rsidRPr="00E5211E">
                                  <w:rPr>
                                    <w:b/>
                                    <w:bCs/>
                                    <w:noProof/>
                                    <w:color w:val="FFFFFF" w:themeColor="background1"/>
                                    <w:lang w:val="es-ES"/>
                                  </w:rPr>
                                  <w:t>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Grupo 46"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">
                  <v:roundrect id="AutoShape 47"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ZTVcUA&#10;AADcAAAADwAAAGRycy9kb3ducmV2LnhtbESPzWrDMBCE74G+g9hCLqGWk4MJrpVQCoYcAqZODjku&#10;1tY2tVbGUvyTp68KhRyHmfmGyY6z6cRIg2stK9hGMQjiyuqWawXXS/62B+E8ssbOMilYyMHx8LLK&#10;MNV24i8aS1+LAGGXooLG+z6V0lUNGXSR7YmD920Hgz7IoZZ6wCnATSd3cZxIgy2HhQZ7+myo+inv&#10;RoHeLXu5KfLuscmL8X7z5XnKS6XWr/PHOwhPs3+G/9snrSDZJvB3JhwBe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BlNVxQAAANwAAAAPAAAAAAAAAAAAAAAAAJgCAABkcnMv&#10;ZG93bnJldi54bWxQSwUGAAAAAAQABAD1AAAAigMAAAAA&#10;" strokecolor="#e4be84"/>
                  <v:roundrect id="AutoShape 48"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85dsYA&#10;AADcAAAADwAAAGRycy9kb3ducmV2LnhtbESPzWrDMBCE74W+g9hCL6GRXUhcnCghBAq5lfxQfNxa&#10;G8uptTKSkrh5+qhQ6HGYmW+Y+XKwnbiQD61jBfk4A0FcO91yo+Cwf395AxEissbOMSn4oQDLxePD&#10;HEvtrrylyy42IkE4lKjAxNiXUobakMUwdj1x8o7OW4xJ+kZqj9cEt518zbKptNhyWjDY09pQ/b07&#10;WwUflazWk+qr2K4yfzvmnzcamZNSz0/DagYi0hD/w3/tjVYwzQv4PZOO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85dsYAAADcAAAADwAAAAAAAAAAAAAAAACYAgAAZHJz&#10;L2Rvd25yZXYueG1sUEsFBgAAAAAEAAQA9QAAAIsD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sGUcEA&#10;AADcAAAADwAAAGRycy9kb3ducmV2LnhtbERPTYvCMBC9C/6HMII3Td1D2a1GEXFBEBZrPXgcm7EN&#10;NpPaRO3+e3NY2OPjfS9WvW3EkzpvHCuYTRMQxKXThisFp+J78gnCB2SNjWNS8EseVsvhYIGZdi/O&#10;6XkMlYgh7DNUUIfQZlL6siaLfupa4shdXWcxRNhVUnf4iuG2kR9JkkqLhmNDjS1taipvx4dVsD5z&#10;vjX3n8shv+amKL4S3qc3pcajfj0HEagP/+I/904rSGdxbTwTj4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bBlHBAAAA3AAAAA8AAAAAAAAAAAAAAAAAmAIAAGRycy9kb3du&#10;cmV2LnhtbFBLBQYAAAAABAAEAPUAAACGAwAAAAA=&#10;" filled="f" stroked="f">
                    <v:textbox inset="0,0,0,0">
                      <w:txbxContent>
                        <w:p w:rsidR="00E5211E" w:rsidRDefault="00E5211E">
                          <w:pPr>
                            <w:rPr>
                              <w:color w:val="FFFFFF" w:themeColor="background1"/>
                            </w:rPr>
                          </w:pPr>
                          <w:r>
                            <w:fldChar w:fldCharType="begin"/>
                          </w:r>
                          <w:r>
                            <w:instrText>PAGE    \* MERGEFORMAT</w:instrText>
                          </w:r>
                          <w:r>
                            <w:fldChar w:fldCharType="separate"/>
                          </w:r>
                          <w:r w:rsidRPr="00E5211E">
                            <w:rPr>
                              <w:b/>
                              <w:bCs/>
                              <w:noProof/>
                              <w:color w:val="FFFFFF" w:themeColor="background1"/>
                              <w:lang w:val="es-ES"/>
                            </w:rPr>
                            <w:t>1</w:t>
                          </w:r>
                          <w:r>
                            <w:rPr>
                              <w:b/>
                              <w:bCs/>
                              <w:color w:val="FFFFFF" w:themeColor="background1"/>
                            </w:rPr>
                            <w:fldChar w:fldCharType="end"/>
                          </w:r>
                        </w:p>
                      </w:txbxContent>
                    </v:textbox>
                  </v:shape>
                  <w10:anchorlock/>
                </v:group>
              </w:pict>
            </mc:Fallback>
          </mc:AlternateContent>
        </w:r>
      </w:p>
    </w:sdtContent>
  </w:sdt>
  <w:p w:rsidR="00E5211E" w:rsidRDefault="00E521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900" w:rsidRDefault="00612900" w:rsidP="00E5211E">
      <w:pPr>
        <w:spacing w:after="0" w:line="240" w:lineRule="auto"/>
      </w:pPr>
      <w:r>
        <w:separator/>
      </w:r>
    </w:p>
  </w:footnote>
  <w:footnote w:type="continuationSeparator" w:id="0">
    <w:p w:rsidR="00612900" w:rsidRDefault="00612900" w:rsidP="00E521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260A8"/>
    <w:multiLevelType w:val="hybridMultilevel"/>
    <w:tmpl w:val="CE1449A8"/>
    <w:lvl w:ilvl="0" w:tplc="2C0A000F">
      <w:start w:val="1"/>
      <w:numFmt w:val="decimal"/>
      <w:lvlText w:val="%1."/>
      <w:lvlJc w:val="left"/>
      <w:pPr>
        <w:ind w:left="360" w:hanging="360"/>
      </w:p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516"/>
    <w:rsid w:val="000F65EC"/>
    <w:rsid w:val="00102516"/>
    <w:rsid w:val="00131055"/>
    <w:rsid w:val="0016521E"/>
    <w:rsid w:val="00612900"/>
    <w:rsid w:val="006B07EC"/>
    <w:rsid w:val="00E5211E"/>
    <w:rsid w:val="00FF2A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025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2516"/>
    <w:rPr>
      <w:rFonts w:ascii="Times New Roman" w:eastAsia="Times New Roman" w:hAnsi="Times New Roman" w:cs="Times New Roman"/>
      <w:b/>
      <w:bCs/>
      <w:kern w:val="36"/>
      <w:sz w:val="48"/>
      <w:szCs w:val="48"/>
      <w:lang w:eastAsia="es-AR"/>
    </w:rPr>
  </w:style>
  <w:style w:type="character" w:customStyle="1" w:styleId="author">
    <w:name w:val="author"/>
    <w:basedOn w:val="Fuentedeprrafopredeter"/>
    <w:rsid w:val="00102516"/>
  </w:style>
  <w:style w:type="character" w:styleId="Hipervnculo">
    <w:name w:val="Hyperlink"/>
    <w:basedOn w:val="Fuentedeprrafopredeter"/>
    <w:uiPriority w:val="99"/>
    <w:unhideWhenUsed/>
    <w:rsid w:val="00102516"/>
    <w:rPr>
      <w:color w:val="0000FF"/>
      <w:u w:val="single"/>
    </w:rPr>
  </w:style>
  <w:style w:type="character" w:customStyle="1" w:styleId="category">
    <w:name w:val="category"/>
    <w:basedOn w:val="Fuentedeprrafopredeter"/>
    <w:rsid w:val="00102516"/>
  </w:style>
  <w:style w:type="paragraph" w:styleId="NormalWeb">
    <w:name w:val="Normal (Web)"/>
    <w:basedOn w:val="Normal"/>
    <w:uiPriority w:val="99"/>
    <w:semiHidden/>
    <w:unhideWhenUsed/>
    <w:rsid w:val="0010251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102516"/>
    <w:rPr>
      <w:b/>
      <w:bCs/>
    </w:rPr>
  </w:style>
  <w:style w:type="paragraph" w:styleId="Prrafodelista">
    <w:name w:val="List Paragraph"/>
    <w:basedOn w:val="Normal"/>
    <w:uiPriority w:val="34"/>
    <w:qFormat/>
    <w:rsid w:val="00FF2A01"/>
    <w:pPr>
      <w:ind w:left="720"/>
      <w:contextualSpacing/>
    </w:pPr>
  </w:style>
  <w:style w:type="paragraph" w:styleId="Textodeglobo">
    <w:name w:val="Balloon Text"/>
    <w:basedOn w:val="Normal"/>
    <w:link w:val="TextodegloboCar"/>
    <w:uiPriority w:val="99"/>
    <w:semiHidden/>
    <w:unhideWhenUsed/>
    <w:rsid w:val="001652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521E"/>
    <w:rPr>
      <w:rFonts w:ascii="Tahoma" w:hAnsi="Tahoma" w:cs="Tahoma"/>
      <w:sz w:val="16"/>
      <w:szCs w:val="16"/>
    </w:rPr>
  </w:style>
  <w:style w:type="paragraph" w:styleId="Encabezado">
    <w:name w:val="header"/>
    <w:basedOn w:val="Normal"/>
    <w:link w:val="EncabezadoCar"/>
    <w:uiPriority w:val="99"/>
    <w:unhideWhenUsed/>
    <w:rsid w:val="00E521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211E"/>
  </w:style>
  <w:style w:type="paragraph" w:styleId="Piedepgina">
    <w:name w:val="footer"/>
    <w:basedOn w:val="Normal"/>
    <w:link w:val="PiedepginaCar"/>
    <w:uiPriority w:val="99"/>
    <w:unhideWhenUsed/>
    <w:rsid w:val="00E521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21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025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2516"/>
    <w:rPr>
      <w:rFonts w:ascii="Times New Roman" w:eastAsia="Times New Roman" w:hAnsi="Times New Roman" w:cs="Times New Roman"/>
      <w:b/>
      <w:bCs/>
      <w:kern w:val="36"/>
      <w:sz w:val="48"/>
      <w:szCs w:val="48"/>
      <w:lang w:eastAsia="es-AR"/>
    </w:rPr>
  </w:style>
  <w:style w:type="character" w:customStyle="1" w:styleId="author">
    <w:name w:val="author"/>
    <w:basedOn w:val="Fuentedeprrafopredeter"/>
    <w:rsid w:val="00102516"/>
  </w:style>
  <w:style w:type="character" w:styleId="Hipervnculo">
    <w:name w:val="Hyperlink"/>
    <w:basedOn w:val="Fuentedeprrafopredeter"/>
    <w:uiPriority w:val="99"/>
    <w:unhideWhenUsed/>
    <w:rsid w:val="00102516"/>
    <w:rPr>
      <w:color w:val="0000FF"/>
      <w:u w:val="single"/>
    </w:rPr>
  </w:style>
  <w:style w:type="character" w:customStyle="1" w:styleId="category">
    <w:name w:val="category"/>
    <w:basedOn w:val="Fuentedeprrafopredeter"/>
    <w:rsid w:val="00102516"/>
  </w:style>
  <w:style w:type="paragraph" w:styleId="NormalWeb">
    <w:name w:val="Normal (Web)"/>
    <w:basedOn w:val="Normal"/>
    <w:uiPriority w:val="99"/>
    <w:semiHidden/>
    <w:unhideWhenUsed/>
    <w:rsid w:val="0010251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102516"/>
    <w:rPr>
      <w:b/>
      <w:bCs/>
    </w:rPr>
  </w:style>
  <w:style w:type="paragraph" w:styleId="Prrafodelista">
    <w:name w:val="List Paragraph"/>
    <w:basedOn w:val="Normal"/>
    <w:uiPriority w:val="34"/>
    <w:qFormat/>
    <w:rsid w:val="00FF2A01"/>
    <w:pPr>
      <w:ind w:left="720"/>
      <w:contextualSpacing/>
    </w:pPr>
  </w:style>
  <w:style w:type="paragraph" w:styleId="Textodeglobo">
    <w:name w:val="Balloon Text"/>
    <w:basedOn w:val="Normal"/>
    <w:link w:val="TextodegloboCar"/>
    <w:uiPriority w:val="99"/>
    <w:semiHidden/>
    <w:unhideWhenUsed/>
    <w:rsid w:val="001652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521E"/>
    <w:rPr>
      <w:rFonts w:ascii="Tahoma" w:hAnsi="Tahoma" w:cs="Tahoma"/>
      <w:sz w:val="16"/>
      <w:szCs w:val="16"/>
    </w:rPr>
  </w:style>
  <w:style w:type="paragraph" w:styleId="Encabezado">
    <w:name w:val="header"/>
    <w:basedOn w:val="Normal"/>
    <w:link w:val="EncabezadoCar"/>
    <w:uiPriority w:val="99"/>
    <w:unhideWhenUsed/>
    <w:rsid w:val="00E521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211E"/>
  </w:style>
  <w:style w:type="paragraph" w:styleId="Piedepgina">
    <w:name w:val="footer"/>
    <w:basedOn w:val="Normal"/>
    <w:link w:val="PiedepginaCar"/>
    <w:uiPriority w:val="99"/>
    <w:unhideWhenUsed/>
    <w:rsid w:val="00E521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2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527004">
      <w:bodyDiv w:val="1"/>
      <w:marLeft w:val="0"/>
      <w:marRight w:val="0"/>
      <w:marTop w:val="0"/>
      <w:marBottom w:val="0"/>
      <w:divBdr>
        <w:top w:val="none" w:sz="0" w:space="0" w:color="auto"/>
        <w:left w:val="none" w:sz="0" w:space="0" w:color="auto"/>
        <w:bottom w:val="none" w:sz="0" w:space="0" w:color="auto"/>
        <w:right w:val="none" w:sz="0" w:space="0" w:color="auto"/>
      </w:divBdr>
      <w:divsChild>
        <w:div w:id="1276250120">
          <w:marLeft w:val="0"/>
          <w:marRight w:val="0"/>
          <w:marTop w:val="0"/>
          <w:marBottom w:val="0"/>
          <w:divBdr>
            <w:top w:val="none" w:sz="0" w:space="0" w:color="auto"/>
            <w:left w:val="none" w:sz="0" w:space="0" w:color="auto"/>
            <w:bottom w:val="none" w:sz="0" w:space="0" w:color="auto"/>
            <w:right w:val="none" w:sz="0" w:space="0" w:color="auto"/>
          </w:divBdr>
        </w:div>
        <w:div w:id="55443961">
          <w:marLeft w:val="0"/>
          <w:marRight w:val="0"/>
          <w:marTop w:val="0"/>
          <w:marBottom w:val="0"/>
          <w:divBdr>
            <w:top w:val="none" w:sz="0" w:space="0" w:color="auto"/>
            <w:left w:val="none" w:sz="0" w:space="0" w:color="auto"/>
            <w:bottom w:val="none" w:sz="0" w:space="0" w:color="auto"/>
            <w:right w:val="none" w:sz="0" w:space="0" w:color="auto"/>
          </w:divBdr>
          <w:divsChild>
            <w:div w:id="7899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rt-lighting.es/author/teresa-mejia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smart-lighting.es/la-globalizacion-y-sus-efectos-en-el-medioambiente-por-teresa-mejia/" TargetMode="External"/><Relationship Id="rId4" Type="http://schemas.openxmlformats.org/officeDocument/2006/relationships/settings" Target="settings.xml"/><Relationship Id="rId9" Type="http://schemas.openxmlformats.org/officeDocument/2006/relationships/hyperlink" Target="https://smart-lighting.es/category/blog-de-teresa-meji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880</Words>
  <Characters>4841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Sergio</cp:lastModifiedBy>
  <cp:revision>4</cp:revision>
  <dcterms:created xsi:type="dcterms:W3CDTF">2022-07-01T08:37:00Z</dcterms:created>
  <dcterms:modified xsi:type="dcterms:W3CDTF">2022-07-01T08:42:00Z</dcterms:modified>
</cp:coreProperties>
</file>