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E24EE" w:rsidRPr="00696C19" w:rsidTr="000C0249">
        <w:tc>
          <w:tcPr>
            <w:tcW w:w="10195" w:type="dxa"/>
            <w:shd w:val="clear" w:color="auto" w:fill="auto"/>
          </w:tcPr>
          <w:p w:rsidR="008E24EE" w:rsidRPr="008E24EE" w:rsidRDefault="008E24EE" w:rsidP="000C0249">
            <w:pPr>
              <w:tabs>
                <w:tab w:val="left" w:pos="3335"/>
              </w:tabs>
              <w:spacing w:after="0" w:line="240" w:lineRule="auto"/>
              <w:jc w:val="center"/>
              <w:rPr>
                <w:rFonts w:ascii="Times New Roman" w:hAnsi="Times New Roman" w:cs="Times New Roman"/>
                <w:bCs/>
                <w:noProof/>
                <w:color w:val="000000"/>
                <w:sz w:val="24"/>
                <w:szCs w:val="24"/>
                <w:lang w:eastAsia="es-AR"/>
              </w:rPr>
            </w:pPr>
            <w:r w:rsidRPr="008E24EE">
              <w:rPr>
                <w:rFonts w:ascii="Times New Roman" w:hAnsi="Times New Roman" w:cs="Times New Roman"/>
                <w:bCs/>
                <w:noProof/>
                <w:color w:val="000000"/>
                <w:sz w:val="24"/>
                <w:szCs w:val="24"/>
                <w:lang w:eastAsia="es-AR"/>
              </w:rPr>
              <w:t>COLEGIO SANTA ROSA DE LIMA</w:t>
            </w:r>
          </w:p>
          <w:p w:rsidR="008E24EE" w:rsidRPr="008E24EE" w:rsidRDefault="008E24EE" w:rsidP="000C0249">
            <w:pPr>
              <w:tabs>
                <w:tab w:val="left" w:pos="3335"/>
              </w:tabs>
              <w:spacing w:after="0" w:line="240" w:lineRule="auto"/>
              <w:jc w:val="center"/>
              <w:rPr>
                <w:rFonts w:ascii="Times New Roman" w:hAnsi="Times New Roman" w:cs="Times New Roman"/>
                <w:bCs/>
                <w:i/>
                <w:noProof/>
                <w:color w:val="000000"/>
                <w:sz w:val="24"/>
                <w:szCs w:val="24"/>
                <w:lang w:eastAsia="es-AR"/>
              </w:rPr>
            </w:pPr>
            <w:r w:rsidRPr="008E24EE">
              <w:rPr>
                <w:rFonts w:ascii="Times New Roman" w:hAnsi="Times New Roman" w:cs="Times New Roman"/>
                <w:bCs/>
                <w:i/>
                <w:noProof/>
                <w:color w:val="000000"/>
                <w:sz w:val="24"/>
                <w:szCs w:val="24"/>
                <w:lang w:eastAsia="es-AR"/>
              </w:rPr>
              <w:t>“Nos encontramos en el Amor de Dios y el cuidado de la Casa Común”</w:t>
            </w:r>
          </w:p>
          <w:p w:rsidR="008E24EE" w:rsidRPr="008E24EE" w:rsidRDefault="008E24EE" w:rsidP="000C0249">
            <w:pPr>
              <w:spacing w:after="0" w:line="240" w:lineRule="auto"/>
              <w:jc w:val="both"/>
              <w:rPr>
                <w:rFonts w:ascii="Times New Roman" w:hAnsi="Times New Roman" w:cs="Times New Roman"/>
                <w:bCs/>
                <w:noProof/>
                <w:color w:val="000000"/>
                <w:sz w:val="24"/>
                <w:szCs w:val="24"/>
                <w:lang w:eastAsia="es-AR"/>
              </w:rPr>
            </w:pPr>
            <w:r w:rsidRPr="008E24EE">
              <w:rPr>
                <w:rFonts w:ascii="Times New Roman" w:hAnsi="Times New Roman" w:cs="Times New Roman"/>
                <w:bCs/>
                <w:noProof/>
                <w:color w:val="000000"/>
                <w:sz w:val="24"/>
                <w:szCs w:val="24"/>
                <w:lang w:eastAsia="es-AR"/>
              </w:rPr>
              <w:t>ESPACIO CURRICULAR: HISTORIA</w:t>
            </w:r>
          </w:p>
          <w:p w:rsidR="008E24EE" w:rsidRPr="008E24EE" w:rsidRDefault="008E24EE" w:rsidP="000C0249">
            <w:pPr>
              <w:spacing w:after="0" w:line="240" w:lineRule="auto"/>
              <w:jc w:val="both"/>
              <w:rPr>
                <w:rFonts w:ascii="Times New Roman" w:hAnsi="Times New Roman" w:cs="Times New Roman"/>
                <w:bCs/>
                <w:noProof/>
                <w:color w:val="000000"/>
                <w:sz w:val="24"/>
                <w:szCs w:val="24"/>
                <w:lang w:eastAsia="es-AR"/>
              </w:rPr>
            </w:pPr>
            <w:r w:rsidRPr="008E24EE">
              <w:rPr>
                <w:rFonts w:ascii="Times New Roman" w:hAnsi="Times New Roman" w:cs="Times New Roman"/>
                <w:bCs/>
                <w:noProof/>
                <w:color w:val="000000"/>
                <w:sz w:val="24"/>
                <w:szCs w:val="24"/>
                <w:lang w:eastAsia="es-AR"/>
              </w:rPr>
              <w:t>PROFESORA: GRACIELA TORRES</w:t>
            </w:r>
          </w:p>
          <w:p w:rsidR="008E24EE" w:rsidRPr="008E24EE" w:rsidRDefault="008E24EE" w:rsidP="000C0249">
            <w:pPr>
              <w:spacing w:after="0" w:line="240" w:lineRule="auto"/>
              <w:jc w:val="both"/>
              <w:rPr>
                <w:rFonts w:ascii="Times New Roman" w:hAnsi="Times New Roman" w:cs="Times New Roman"/>
                <w:bCs/>
                <w:noProof/>
                <w:color w:val="000000"/>
                <w:sz w:val="24"/>
                <w:szCs w:val="24"/>
                <w:lang w:eastAsia="es-AR"/>
              </w:rPr>
            </w:pPr>
            <w:r w:rsidRPr="008E24EE">
              <w:rPr>
                <w:rFonts w:ascii="Times New Roman" w:hAnsi="Times New Roman" w:cs="Times New Roman"/>
                <w:bCs/>
                <w:noProof/>
                <w:color w:val="000000"/>
                <w:sz w:val="24"/>
                <w:szCs w:val="24"/>
                <w:lang w:eastAsia="es-AR"/>
              </w:rPr>
              <w:t>CURSO: 5</w:t>
            </w:r>
            <w:r w:rsidRPr="008E24EE">
              <w:rPr>
                <w:rFonts w:ascii="Times New Roman" w:hAnsi="Times New Roman" w:cs="Times New Roman"/>
                <w:bCs/>
                <w:noProof/>
                <w:color w:val="000000"/>
                <w:sz w:val="24"/>
                <w:szCs w:val="24"/>
                <w:lang w:eastAsia="es-AR"/>
              </w:rPr>
              <w:t>º A y B</w:t>
            </w:r>
          </w:p>
          <w:p w:rsidR="008E24EE" w:rsidRPr="004D2163" w:rsidRDefault="008E24EE" w:rsidP="000C0249">
            <w:pPr>
              <w:spacing w:after="0" w:line="240" w:lineRule="auto"/>
              <w:jc w:val="both"/>
              <w:rPr>
                <w:rFonts w:ascii="Times New Roman" w:hAnsi="Times New Roman" w:cs="Times New Roman"/>
              </w:rPr>
            </w:pPr>
            <w:r w:rsidRPr="008E24EE">
              <w:rPr>
                <w:rFonts w:ascii="Times New Roman" w:hAnsi="Times New Roman" w:cs="Times New Roman"/>
                <w:bCs/>
                <w:noProof/>
                <w:color w:val="000000"/>
                <w:sz w:val="24"/>
                <w:szCs w:val="24"/>
                <w:lang w:eastAsia="es-AR"/>
              </w:rPr>
              <w:t>U</w:t>
            </w:r>
            <w:r w:rsidRPr="008E24EE">
              <w:rPr>
                <w:rFonts w:ascii="Times New Roman" w:hAnsi="Times New Roman" w:cs="Times New Roman"/>
                <w:bCs/>
                <w:noProof/>
                <w:color w:val="000000"/>
                <w:sz w:val="24"/>
                <w:szCs w:val="24"/>
                <w:lang w:eastAsia="es-AR"/>
              </w:rPr>
              <w:t xml:space="preserve">NIDAD Nº III. </w:t>
            </w:r>
            <w:r w:rsidRPr="008E24EE">
              <w:rPr>
                <w:rFonts w:ascii="Times New Roman" w:hAnsi="Times New Roman" w:cs="Times New Roman"/>
                <w:sz w:val="24"/>
                <w:szCs w:val="24"/>
              </w:rPr>
              <w:t>GOBIERNO PERONISTA Y REVOLUCIÓN LIBERTADORA (1946-1958)</w:t>
            </w:r>
          </w:p>
        </w:tc>
      </w:tr>
    </w:tbl>
    <w:p w:rsidR="008E24EE" w:rsidRDefault="008E24EE" w:rsidP="008E24EE">
      <w:pPr>
        <w:spacing w:after="0" w:line="240" w:lineRule="auto"/>
        <w:jc w:val="both"/>
        <w:rPr>
          <w:rFonts w:ascii="Arial" w:hAnsi="Arial" w:cs="Arial"/>
          <w:b/>
          <w:sz w:val="24"/>
          <w:szCs w:val="24"/>
        </w:rPr>
      </w:pPr>
    </w:p>
    <w:p w:rsidR="008E24EE" w:rsidRPr="008E24EE" w:rsidRDefault="008E24EE" w:rsidP="008E24EE">
      <w:pPr>
        <w:spacing w:after="0" w:line="240" w:lineRule="auto"/>
        <w:jc w:val="both"/>
        <w:rPr>
          <w:rFonts w:ascii="Times New Roman" w:hAnsi="Times New Roman" w:cs="Times New Roman"/>
          <w:b/>
          <w:sz w:val="24"/>
          <w:szCs w:val="24"/>
        </w:rPr>
      </w:pPr>
      <w:r w:rsidRPr="008E24EE">
        <w:rPr>
          <w:rFonts w:ascii="Times New Roman" w:hAnsi="Times New Roman" w:cs="Times New Roman"/>
          <w:b/>
          <w:sz w:val="24"/>
          <w:szCs w:val="24"/>
        </w:rPr>
        <w:t>PRIMERA PRESIDENCIA DE JUAN DOMINGO PERÓN (1946-1952)</w:t>
      </w:r>
    </w:p>
    <w:p w:rsidR="008E24EE" w:rsidRPr="008E24EE" w:rsidRDefault="008E24EE" w:rsidP="008E24EE">
      <w:pPr>
        <w:spacing w:after="0" w:line="240" w:lineRule="auto"/>
        <w:jc w:val="both"/>
        <w:rPr>
          <w:rFonts w:ascii="Times New Roman" w:hAnsi="Times New Roman" w:cs="Times New Roman"/>
          <w:b/>
          <w:sz w:val="24"/>
          <w:szCs w:val="24"/>
        </w:rPr>
      </w:pPr>
      <w:r w:rsidRPr="008E24EE">
        <w:rPr>
          <w:rFonts w:ascii="Times New Roman" w:hAnsi="Times New Roman" w:cs="Times New Roman"/>
          <w:b/>
          <w:sz w:val="24"/>
          <w:szCs w:val="24"/>
        </w:rPr>
        <w:t>EL TRIUNFO PERONISTA</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El 24 de febrero de 1946 se realizaron las elecciones, luego de una campaña en la que no faltaron los incidentes, la fórmula Perón-Quijano obtuvo el triunfo. El peronismo se impuso sobre trece de las catorce provincias que tenía el país, y obtuvo la mayoría en ambas cámaras en el Congreso.</w:t>
      </w:r>
    </w:p>
    <w:p w:rsidR="008E24EE" w:rsidRDefault="008E24EE" w:rsidP="008E24EE">
      <w:pPr>
        <w:spacing w:after="0" w:line="240" w:lineRule="auto"/>
        <w:jc w:val="both"/>
        <w:rPr>
          <w:rFonts w:ascii="Arial" w:hAnsi="Arial" w:cs="Arial"/>
          <w:sz w:val="24"/>
          <w:szCs w:val="24"/>
        </w:rPr>
      </w:pPr>
    </w:p>
    <w:p w:rsidR="008E24EE" w:rsidRDefault="008E24EE" w:rsidP="008E24EE">
      <w:pPr>
        <w:spacing w:after="0" w:line="240" w:lineRule="auto"/>
        <w:jc w:val="center"/>
        <w:rPr>
          <w:rFonts w:ascii="Arial" w:hAnsi="Arial" w:cs="Arial"/>
          <w:sz w:val="24"/>
          <w:szCs w:val="24"/>
        </w:rPr>
      </w:pPr>
      <w:r>
        <w:rPr>
          <w:noProof/>
          <w:lang w:eastAsia="es-AR"/>
        </w:rPr>
        <w:drawing>
          <wp:inline distT="0" distB="0" distL="0" distR="0">
            <wp:extent cx="4448175" cy="2143125"/>
            <wp:effectExtent l="0" t="0" r="9525" b="9525"/>
            <wp:docPr id="4" name="Imagen 4" descr="24 de febrero de 1946: Perón es elegido presidente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24 de febrero de 1946: Perón es elegido presidente de la nación"/>
                    <pic:cNvPicPr>
                      <a:picLocks noChangeAspect="1" noChangeArrowheads="1"/>
                    </pic:cNvPicPr>
                  </pic:nvPicPr>
                  <pic:blipFill>
                    <a:blip r:embed="rId4">
                      <a:extLst>
                        <a:ext uri="{28A0092B-C50C-407E-A947-70E740481C1C}">
                          <a14:useLocalDpi xmlns:a14="http://schemas.microsoft.com/office/drawing/2010/main" val="0"/>
                        </a:ext>
                      </a:extLst>
                    </a:blip>
                    <a:srcRect b="21892"/>
                    <a:stretch>
                      <a:fillRect/>
                    </a:stretch>
                  </pic:blipFill>
                  <pic:spPr bwMode="auto">
                    <a:xfrm>
                      <a:off x="0" y="0"/>
                      <a:ext cx="4448175" cy="2143125"/>
                    </a:xfrm>
                    <a:prstGeom prst="rect">
                      <a:avLst/>
                    </a:prstGeom>
                    <a:noFill/>
                    <a:ln>
                      <a:noFill/>
                    </a:ln>
                  </pic:spPr>
                </pic:pic>
              </a:graphicData>
            </a:graphic>
          </wp:inline>
        </w:drawing>
      </w:r>
    </w:p>
    <w:p w:rsidR="008E24EE" w:rsidRDefault="008E24EE" w:rsidP="008E24EE">
      <w:pPr>
        <w:spacing w:after="0" w:line="240" w:lineRule="auto"/>
        <w:jc w:val="both"/>
        <w:rPr>
          <w:rFonts w:ascii="Arial" w:hAnsi="Arial" w:cs="Arial"/>
          <w:sz w:val="24"/>
          <w:szCs w:val="24"/>
        </w:rPr>
      </w:pPr>
      <w:r>
        <w:rPr>
          <w:rFonts w:ascii="Arial" w:hAnsi="Arial" w:cs="Arial"/>
          <w:sz w:val="24"/>
          <w:szCs w:val="24"/>
        </w:rPr>
        <w:tab/>
      </w:r>
    </w:p>
    <w:p w:rsidR="008E24EE" w:rsidRPr="008E24EE" w:rsidRDefault="008E24EE" w:rsidP="008E24EE">
      <w:pPr>
        <w:spacing w:after="0" w:line="240" w:lineRule="auto"/>
        <w:jc w:val="both"/>
        <w:rPr>
          <w:rFonts w:ascii="Times New Roman" w:hAnsi="Times New Roman" w:cs="Times New Roman"/>
          <w:b/>
          <w:sz w:val="24"/>
          <w:szCs w:val="24"/>
        </w:rPr>
      </w:pPr>
      <w:r>
        <w:rPr>
          <w:rFonts w:ascii="Arial" w:hAnsi="Arial" w:cs="Arial"/>
          <w:sz w:val="24"/>
          <w:szCs w:val="24"/>
        </w:rPr>
        <w:tab/>
      </w:r>
      <w:r w:rsidRPr="008E24EE">
        <w:rPr>
          <w:rFonts w:ascii="Times New Roman" w:hAnsi="Times New Roman" w:cs="Times New Roman"/>
          <w:b/>
          <w:sz w:val="24"/>
          <w:szCs w:val="24"/>
        </w:rPr>
        <w:t>LA POLÍTICA ECONÓMICA DEL PERONISMO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Perón asumió la primera presidencia en el contexto de la </w:t>
      </w:r>
      <w:r w:rsidRPr="008E24EE">
        <w:rPr>
          <w:rFonts w:ascii="Times New Roman" w:hAnsi="Times New Roman" w:cs="Times New Roman"/>
          <w:b/>
          <w:sz w:val="24"/>
          <w:szCs w:val="24"/>
        </w:rPr>
        <w:t>posguerra</w:t>
      </w:r>
      <w:r w:rsidRPr="008E24EE">
        <w:rPr>
          <w:rFonts w:ascii="Times New Roman" w:hAnsi="Times New Roman" w:cs="Times New Roman"/>
          <w:sz w:val="24"/>
          <w:szCs w:val="24"/>
        </w:rPr>
        <w:t>. En esos tiempos, la Argentina tenía una situación económica favorable, producto de la buena coyuntura de los años de guerra y de la política de sustitución de las importaciones.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Por un lado, existían </w:t>
      </w:r>
      <w:r w:rsidRPr="008E24EE">
        <w:rPr>
          <w:rFonts w:ascii="Times New Roman" w:hAnsi="Times New Roman" w:cs="Times New Roman"/>
          <w:b/>
          <w:sz w:val="24"/>
          <w:szCs w:val="24"/>
        </w:rPr>
        <w:t>divisas acumuladas</w:t>
      </w:r>
      <w:r w:rsidRPr="008E24EE">
        <w:rPr>
          <w:rFonts w:ascii="Times New Roman" w:hAnsi="Times New Roman" w:cs="Times New Roman"/>
          <w:sz w:val="24"/>
          <w:szCs w:val="24"/>
        </w:rPr>
        <w:t xml:space="preserve"> debido a varios años </w:t>
      </w:r>
      <w:r w:rsidRPr="008E24EE">
        <w:rPr>
          <w:rFonts w:ascii="Times New Roman" w:hAnsi="Times New Roman" w:cs="Times New Roman"/>
          <w:b/>
          <w:sz w:val="24"/>
          <w:szCs w:val="24"/>
        </w:rPr>
        <w:t>de balanza comercial favorable</w:t>
      </w:r>
      <w:r w:rsidRPr="008E24EE">
        <w:rPr>
          <w:rFonts w:ascii="Times New Roman" w:hAnsi="Times New Roman" w:cs="Times New Roman"/>
          <w:sz w:val="24"/>
          <w:szCs w:val="24"/>
        </w:rPr>
        <w:t>, en los que se exportaban productos agropecuarios a Europa y se restringieron las importaciones a causa de la guerra. Al finalizar el conflicto, los precios de los productos agropecuarios subieron, lo que contribuyó a aumentar el saldo a favor.</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Por otro lado, desde mediados de la década de 1930, como en otros países latinoamericanos, se había desarrollado una </w:t>
      </w:r>
      <w:r w:rsidRPr="008E24EE">
        <w:rPr>
          <w:rFonts w:ascii="Times New Roman" w:hAnsi="Times New Roman" w:cs="Times New Roman"/>
          <w:b/>
          <w:sz w:val="24"/>
          <w:szCs w:val="24"/>
        </w:rPr>
        <w:t>industrialización sustitutiva de las importaciones</w:t>
      </w:r>
      <w:r w:rsidRPr="008E24EE">
        <w:rPr>
          <w:rFonts w:ascii="Times New Roman" w:hAnsi="Times New Roman" w:cs="Times New Roman"/>
          <w:sz w:val="24"/>
          <w:szCs w:val="24"/>
        </w:rPr>
        <w:t xml:space="preserve">. Este proceso </w:t>
      </w:r>
      <w:proofErr w:type="spellStart"/>
      <w:r w:rsidRPr="008E24EE">
        <w:rPr>
          <w:rFonts w:ascii="Times New Roman" w:hAnsi="Times New Roman" w:cs="Times New Roman"/>
          <w:sz w:val="24"/>
          <w:szCs w:val="24"/>
        </w:rPr>
        <w:t>continuó</w:t>
      </w:r>
      <w:proofErr w:type="spellEnd"/>
      <w:r w:rsidRPr="008E24EE">
        <w:rPr>
          <w:rFonts w:ascii="Times New Roman" w:hAnsi="Times New Roman" w:cs="Times New Roman"/>
          <w:sz w:val="24"/>
          <w:szCs w:val="24"/>
        </w:rPr>
        <w:t xml:space="preserve"> y se profundizó durante los años de guerra, ya que las importaciones disminuyeron por las dificultades para el transporte marítimo y la menor producción de los países centrales, volcadas al esfuerzo bélico.</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sz w:val="24"/>
          <w:szCs w:val="24"/>
        </w:rPr>
        <w:tab/>
      </w:r>
      <w:r w:rsidRPr="008E24EE">
        <w:rPr>
          <w:rFonts w:ascii="Times New Roman" w:hAnsi="Times New Roman" w:cs="Times New Roman"/>
          <w:b/>
          <w:sz w:val="24"/>
          <w:szCs w:val="24"/>
          <w:u w:val="single"/>
        </w:rPr>
        <w:t>El intervencionismo estatal</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El Estado argentino asumió un papel i</w:t>
      </w:r>
      <w:r w:rsidRPr="008E24EE">
        <w:rPr>
          <w:rFonts w:ascii="Times New Roman" w:hAnsi="Times New Roman" w:cs="Times New Roman"/>
          <w:b/>
          <w:sz w:val="24"/>
          <w:szCs w:val="24"/>
        </w:rPr>
        <w:t>ntervencionista</w:t>
      </w:r>
      <w:r w:rsidRPr="008E24EE">
        <w:rPr>
          <w:rFonts w:ascii="Times New Roman" w:hAnsi="Times New Roman" w:cs="Times New Roman"/>
          <w:sz w:val="24"/>
          <w:szCs w:val="24"/>
        </w:rPr>
        <w:t xml:space="preserve">, en consonancia con la tendencia que se venía manifestando en el mundo desde el New </w:t>
      </w:r>
      <w:proofErr w:type="spellStart"/>
      <w:r w:rsidRPr="008E24EE">
        <w:rPr>
          <w:rFonts w:ascii="Times New Roman" w:hAnsi="Times New Roman" w:cs="Times New Roman"/>
          <w:sz w:val="24"/>
          <w:szCs w:val="24"/>
        </w:rPr>
        <w:t>Deal</w:t>
      </w:r>
      <w:proofErr w:type="spellEnd"/>
      <w:r w:rsidRPr="008E24EE">
        <w:rPr>
          <w:rFonts w:ascii="Times New Roman" w:hAnsi="Times New Roman" w:cs="Times New Roman"/>
          <w:sz w:val="24"/>
          <w:szCs w:val="24"/>
        </w:rPr>
        <w:t xml:space="preserve"> de los Estados Unidos. En la Europa de posguerra, muchos países llevaron a cabo, </w:t>
      </w:r>
      <w:r w:rsidRPr="008E24EE">
        <w:rPr>
          <w:rFonts w:ascii="Times New Roman" w:hAnsi="Times New Roman" w:cs="Times New Roman"/>
          <w:b/>
          <w:sz w:val="24"/>
          <w:szCs w:val="24"/>
        </w:rPr>
        <w:t>nacionalizaciones y estatizaciones de empresas</w:t>
      </w:r>
      <w:r w:rsidRPr="008E24EE">
        <w:rPr>
          <w:rFonts w:ascii="Times New Roman" w:hAnsi="Times New Roman" w:cs="Times New Roman"/>
          <w:sz w:val="24"/>
          <w:szCs w:val="24"/>
        </w:rPr>
        <w:t>, como modo de control de los recursos económicos y los servicios.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Algunas medidas adoptadas por el gobierno conservador de la década de 1930, como la creación del Banco Central y las Juntas Reguladoras, fueron antecedente de la intervención estatal. Sin embargo, a diferencia del Estado conservador, el peronismo concibió su intervención como un mecanismo para la consolidación de una industria nacional y, a la vez, de una política social que dieran respuesta a las demandas de su base social.</w:t>
      </w:r>
    </w:p>
    <w:tbl>
      <w:tblPr>
        <w:tblStyle w:val="Tablaconcuadrcula"/>
        <w:tblW w:w="0" w:type="auto"/>
        <w:tblInd w:w="0" w:type="dxa"/>
        <w:tblLook w:val="04A0" w:firstRow="1" w:lastRow="0" w:firstColumn="1" w:lastColumn="0" w:noHBand="0" w:noVBand="1"/>
      </w:tblPr>
      <w:tblGrid>
        <w:gridCol w:w="6091"/>
        <w:gridCol w:w="3546"/>
      </w:tblGrid>
      <w:tr w:rsidR="008E24EE" w:rsidRPr="008E24EE" w:rsidTr="008E24EE">
        <w:tc>
          <w:tcPr>
            <w:tcW w:w="6096" w:type="dxa"/>
            <w:tcBorders>
              <w:top w:val="nil"/>
              <w:left w:val="nil"/>
              <w:bottom w:val="nil"/>
              <w:right w:val="nil"/>
            </w:tcBorders>
          </w:tcPr>
          <w:p w:rsidR="008E24EE" w:rsidRPr="008E24EE" w:rsidRDefault="008E24EE">
            <w:pPr>
              <w:spacing w:line="240" w:lineRule="auto"/>
              <w:jc w:val="both"/>
              <w:rPr>
                <w:rFonts w:ascii="Times New Roman" w:hAnsi="Times New Roman" w:cs="Times New Roman"/>
                <w:sz w:val="24"/>
                <w:szCs w:val="24"/>
              </w:rPr>
            </w:pPr>
            <w:r w:rsidRPr="008E24EE">
              <w:rPr>
                <w:rFonts w:ascii="Times New Roman" w:hAnsi="Times New Roman" w:cs="Times New Roman"/>
                <w:sz w:val="24"/>
                <w:szCs w:val="24"/>
              </w:rPr>
              <w:lastRenderedPageBreak/>
              <w:t xml:space="preserve">Una vez elegido presidente, Perón consiguió que </w:t>
            </w:r>
            <w:proofErr w:type="spellStart"/>
            <w:r w:rsidRPr="008E24EE">
              <w:rPr>
                <w:rFonts w:ascii="Times New Roman" w:hAnsi="Times New Roman" w:cs="Times New Roman"/>
                <w:sz w:val="24"/>
                <w:szCs w:val="24"/>
              </w:rPr>
              <w:t>Farrell</w:t>
            </w:r>
            <w:proofErr w:type="spellEnd"/>
            <w:r w:rsidRPr="008E24EE">
              <w:rPr>
                <w:rFonts w:ascii="Times New Roman" w:hAnsi="Times New Roman" w:cs="Times New Roman"/>
                <w:sz w:val="24"/>
                <w:szCs w:val="24"/>
              </w:rPr>
              <w:t xml:space="preserve"> firmara dos decretos claves para su proyecto de gobierno, uno de </w:t>
            </w:r>
            <w:r w:rsidRPr="008E24EE">
              <w:rPr>
                <w:rFonts w:ascii="Times New Roman" w:hAnsi="Times New Roman" w:cs="Times New Roman"/>
                <w:b/>
                <w:sz w:val="24"/>
                <w:szCs w:val="24"/>
              </w:rPr>
              <w:t>nacionalización del Banco Central de la República</w:t>
            </w:r>
            <w:r w:rsidRPr="008E24EE">
              <w:rPr>
                <w:rFonts w:ascii="Times New Roman" w:hAnsi="Times New Roman" w:cs="Times New Roman"/>
                <w:sz w:val="24"/>
                <w:szCs w:val="24"/>
              </w:rPr>
              <w:t xml:space="preserve"> </w:t>
            </w:r>
            <w:r w:rsidRPr="008E24EE">
              <w:rPr>
                <w:rFonts w:ascii="Times New Roman" w:hAnsi="Times New Roman" w:cs="Times New Roman"/>
                <w:b/>
                <w:sz w:val="24"/>
                <w:szCs w:val="24"/>
              </w:rPr>
              <w:t>Argentina</w:t>
            </w:r>
            <w:r w:rsidRPr="008E24EE">
              <w:rPr>
                <w:rFonts w:ascii="Times New Roman" w:hAnsi="Times New Roman" w:cs="Times New Roman"/>
                <w:sz w:val="24"/>
                <w:szCs w:val="24"/>
              </w:rPr>
              <w:t xml:space="preserve"> y otro de creación del </w:t>
            </w:r>
            <w:r w:rsidRPr="008E24EE">
              <w:rPr>
                <w:rFonts w:ascii="Times New Roman" w:hAnsi="Times New Roman" w:cs="Times New Roman"/>
                <w:b/>
                <w:sz w:val="24"/>
                <w:szCs w:val="24"/>
              </w:rPr>
              <w:t>Instituto Argentino para la Promoción del Intercambio</w:t>
            </w:r>
            <w:r w:rsidRPr="008E24EE">
              <w:rPr>
                <w:rFonts w:ascii="Times New Roman" w:hAnsi="Times New Roman" w:cs="Times New Roman"/>
                <w:sz w:val="24"/>
                <w:szCs w:val="24"/>
              </w:rPr>
              <w:t>. El IAPI era un organismo que intervenía en el comercio exterior. Fijaba los precios y compraba el total de la producción de cereales para venderla en el mercado externo. Así, evitaba la participación de la burguesía agroexportadora en el comercio exterior del país. Este mecanismo de intervención estatal permitía obtener importantes recursos debido a la diferencia que se generaba entre los precios pagados a los productores locales y los precios internacionales. Estos ingresos eran asignados al desarrollo industrial y a las políticas sociales, es decir, que se producía una transferencia de recursos en beneficio de los actores sociales del peronismo, la burguesía industrial y la clase obrera.</w:t>
            </w:r>
          </w:p>
          <w:p w:rsidR="008E24EE" w:rsidRPr="008E24EE" w:rsidRDefault="008E24EE">
            <w:pPr>
              <w:spacing w:line="240" w:lineRule="auto"/>
              <w:jc w:val="both"/>
              <w:rPr>
                <w:rFonts w:ascii="Times New Roman" w:hAnsi="Times New Roman" w:cs="Times New Roman"/>
                <w:sz w:val="24"/>
                <w:szCs w:val="24"/>
              </w:rPr>
            </w:pPr>
          </w:p>
        </w:tc>
        <w:tc>
          <w:tcPr>
            <w:tcW w:w="3531" w:type="dxa"/>
            <w:tcBorders>
              <w:top w:val="nil"/>
              <w:left w:val="nil"/>
              <w:bottom w:val="nil"/>
              <w:right w:val="nil"/>
            </w:tcBorders>
            <w:hideMark/>
          </w:tcPr>
          <w:p w:rsidR="008E24EE" w:rsidRPr="008E24EE" w:rsidRDefault="008E24EE">
            <w:pPr>
              <w:spacing w:line="240" w:lineRule="auto"/>
              <w:jc w:val="both"/>
              <w:rPr>
                <w:rFonts w:ascii="Times New Roman" w:hAnsi="Times New Roman" w:cs="Times New Roman"/>
                <w:sz w:val="24"/>
                <w:szCs w:val="24"/>
              </w:rPr>
            </w:pPr>
            <w:r w:rsidRPr="008E24EE">
              <w:rPr>
                <w:rFonts w:ascii="Times New Roman" w:hAnsi="Times New Roman" w:cs="Times New Roman"/>
                <w:noProof/>
                <w:sz w:val="24"/>
                <w:szCs w:val="24"/>
                <w:lang w:eastAsia="es-AR"/>
              </w:rPr>
              <w:drawing>
                <wp:inline distT="0" distB="0" distL="0" distR="0">
                  <wp:extent cx="2114550" cy="3086100"/>
                  <wp:effectExtent l="0" t="0" r="0" b="0"/>
                  <wp:docPr id="3" name="Imagen 3" descr="Instituto Argentino de Promoción del Intercambi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stituto Argentino de Promoción del Intercambio - Wikipedia, la  enciclopedia lib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0" cy="3086100"/>
                          </a:xfrm>
                          <a:prstGeom prst="rect">
                            <a:avLst/>
                          </a:prstGeom>
                          <a:noFill/>
                          <a:ln>
                            <a:noFill/>
                          </a:ln>
                        </pic:spPr>
                      </pic:pic>
                    </a:graphicData>
                  </a:graphic>
                </wp:inline>
              </w:drawing>
            </w:r>
          </w:p>
        </w:tc>
      </w:tr>
    </w:tbl>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sz w:val="24"/>
          <w:szCs w:val="24"/>
        </w:rPr>
        <w:tab/>
      </w:r>
      <w:r w:rsidRPr="008E24EE">
        <w:rPr>
          <w:rFonts w:ascii="Times New Roman" w:hAnsi="Times New Roman" w:cs="Times New Roman"/>
          <w:b/>
          <w:sz w:val="24"/>
          <w:szCs w:val="24"/>
          <w:u w:val="single"/>
        </w:rPr>
        <w:t>El Primer Plan Quinquenal</w:t>
      </w:r>
    </w:p>
    <w:p w:rsidR="008E24EE" w:rsidRPr="008E24EE" w:rsidRDefault="008E24EE" w:rsidP="008E24EE">
      <w:pPr>
        <w:spacing w:after="0" w:line="240" w:lineRule="auto"/>
        <w:jc w:val="both"/>
        <w:rPr>
          <w:rFonts w:ascii="Times New Roman" w:hAnsi="Times New Roman" w:cs="Times New Roman"/>
          <w:b/>
          <w:sz w:val="24"/>
          <w:szCs w:val="24"/>
        </w:rPr>
      </w:pPr>
      <w:r w:rsidRPr="008E24EE">
        <w:rPr>
          <w:rFonts w:ascii="Times New Roman" w:hAnsi="Times New Roman" w:cs="Times New Roman"/>
          <w:sz w:val="24"/>
          <w:szCs w:val="24"/>
        </w:rPr>
        <w:tab/>
        <w:t xml:space="preserve">El gobierno peronista llevó adelante una política de </w:t>
      </w:r>
      <w:r w:rsidRPr="008E24EE">
        <w:rPr>
          <w:rFonts w:ascii="Times New Roman" w:hAnsi="Times New Roman" w:cs="Times New Roman"/>
          <w:b/>
          <w:sz w:val="24"/>
          <w:szCs w:val="24"/>
        </w:rPr>
        <w:t>intervención estatal</w:t>
      </w:r>
      <w:r w:rsidRPr="008E24EE">
        <w:rPr>
          <w:rFonts w:ascii="Times New Roman" w:hAnsi="Times New Roman" w:cs="Times New Roman"/>
          <w:sz w:val="24"/>
          <w:szCs w:val="24"/>
        </w:rPr>
        <w:t xml:space="preserve"> en la economía. Su proyecto se orientaba a profundizar la industrialización por sustitución de importaciones, iniciada en la década anterior, basada en la </w:t>
      </w:r>
      <w:r w:rsidRPr="008E24EE">
        <w:rPr>
          <w:rFonts w:ascii="Times New Roman" w:hAnsi="Times New Roman" w:cs="Times New Roman"/>
          <w:b/>
          <w:sz w:val="24"/>
          <w:szCs w:val="24"/>
        </w:rPr>
        <w:t>producción para el mercado interno</w:t>
      </w:r>
      <w:r w:rsidRPr="008E24EE">
        <w:rPr>
          <w:rFonts w:ascii="Times New Roman" w:hAnsi="Times New Roman" w:cs="Times New Roman"/>
          <w:sz w:val="24"/>
          <w:szCs w:val="24"/>
        </w:rPr>
        <w:t xml:space="preserve">. Para que esto fuese posible era necesario aumentar el consumo de la población, lo que a su vez requería de una </w:t>
      </w:r>
      <w:r w:rsidRPr="008E24EE">
        <w:rPr>
          <w:rFonts w:ascii="Times New Roman" w:hAnsi="Times New Roman" w:cs="Times New Roman"/>
          <w:b/>
          <w:sz w:val="24"/>
          <w:szCs w:val="24"/>
        </w:rPr>
        <w:t>redistribución del ingreso nacional en favor de los sectores populares</w:t>
      </w:r>
      <w:r w:rsidRPr="008E24EE">
        <w:rPr>
          <w:rFonts w:ascii="Times New Roman" w:hAnsi="Times New Roman" w:cs="Times New Roman"/>
          <w:sz w:val="24"/>
          <w:szCs w:val="24"/>
        </w:rPr>
        <w:t xml:space="preserve">. Para lograr esos propósitos, entre 1947 y 1951 se desarrolló el </w:t>
      </w:r>
      <w:r w:rsidRPr="008E24EE">
        <w:rPr>
          <w:rFonts w:ascii="Times New Roman" w:hAnsi="Times New Roman" w:cs="Times New Roman"/>
          <w:b/>
          <w:sz w:val="24"/>
          <w:szCs w:val="24"/>
        </w:rPr>
        <w:t>Primer Plan Quinquenal.</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Las divisas acumuladas durante la guerra y los recursos generados por el IAPI, se utilizaron para sostener las actividades de sustitución de importaciones y para fomentar el desarrollo de las industrias metalmecánicas y la metalurgia liviana. Para incentivar a los pequeños y medianos industriales vinculados a esas actividades, el Estado les ofreció </w:t>
      </w:r>
      <w:r w:rsidRPr="008E24EE">
        <w:rPr>
          <w:rFonts w:ascii="Times New Roman" w:hAnsi="Times New Roman" w:cs="Times New Roman"/>
          <w:b/>
          <w:sz w:val="24"/>
          <w:szCs w:val="24"/>
        </w:rPr>
        <w:t xml:space="preserve">créditos </w:t>
      </w:r>
      <w:r w:rsidRPr="008E24EE">
        <w:rPr>
          <w:rFonts w:ascii="Times New Roman" w:hAnsi="Times New Roman" w:cs="Times New Roman"/>
          <w:sz w:val="24"/>
          <w:szCs w:val="24"/>
        </w:rPr>
        <w:t>a través del Banco de Crédito Industrial.</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Como la producción industrial estaba orientada hacia el mercado interno, resultaba imprescindible contar con un creciente número de consumidores. Las medidas más importantes en este sentido fueron la </w:t>
      </w:r>
      <w:r w:rsidRPr="008E24EE">
        <w:rPr>
          <w:rFonts w:ascii="Times New Roman" w:hAnsi="Times New Roman" w:cs="Times New Roman"/>
          <w:b/>
          <w:sz w:val="24"/>
          <w:szCs w:val="24"/>
        </w:rPr>
        <w:t>mejora del salario real</w:t>
      </w:r>
      <w:r w:rsidRPr="008E24EE">
        <w:rPr>
          <w:rFonts w:ascii="Times New Roman" w:hAnsi="Times New Roman" w:cs="Times New Roman"/>
          <w:sz w:val="24"/>
          <w:szCs w:val="24"/>
        </w:rPr>
        <w:t xml:space="preserve"> y la política de </w:t>
      </w:r>
      <w:r w:rsidRPr="008E24EE">
        <w:rPr>
          <w:rFonts w:ascii="Times New Roman" w:hAnsi="Times New Roman" w:cs="Times New Roman"/>
          <w:b/>
          <w:sz w:val="24"/>
          <w:szCs w:val="24"/>
        </w:rPr>
        <w:t>pleno empleo</w:t>
      </w:r>
      <w:r w:rsidRPr="008E24EE">
        <w:rPr>
          <w:rFonts w:ascii="Times New Roman" w:hAnsi="Times New Roman" w:cs="Times New Roman"/>
          <w:sz w:val="24"/>
          <w:szCs w:val="24"/>
        </w:rPr>
        <w:t>. Además, el Estado fijó precios máximos para los artículos de primera necesidad y controló el valor de los alquileres y los arrendamientos rurales. Como consecuencia de los</w:t>
      </w:r>
      <w:r w:rsidRPr="008E24EE">
        <w:rPr>
          <w:rFonts w:ascii="Times New Roman" w:hAnsi="Times New Roman" w:cs="Times New Roman"/>
          <w:b/>
          <w:sz w:val="24"/>
          <w:szCs w:val="24"/>
        </w:rPr>
        <w:t xml:space="preserve"> aumentos salariales,</w:t>
      </w:r>
      <w:r w:rsidRPr="008E24EE">
        <w:rPr>
          <w:rFonts w:ascii="Times New Roman" w:hAnsi="Times New Roman" w:cs="Times New Roman"/>
          <w:sz w:val="24"/>
          <w:szCs w:val="24"/>
        </w:rPr>
        <w:t xml:space="preserve"> desde 1946 hasta el fin de la década se produjo un fuerte crecimiento de la participación de los trabajadores en el ingreso y de su capacidad de consumo y ahorro.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El Estado realizó también una gran inversión en </w:t>
      </w:r>
      <w:r w:rsidRPr="008E24EE">
        <w:rPr>
          <w:rFonts w:ascii="Times New Roman" w:hAnsi="Times New Roman" w:cs="Times New Roman"/>
          <w:b/>
          <w:sz w:val="24"/>
          <w:szCs w:val="24"/>
        </w:rPr>
        <w:t>obras públicas</w:t>
      </w:r>
      <w:r w:rsidRPr="008E24EE">
        <w:rPr>
          <w:rFonts w:ascii="Times New Roman" w:hAnsi="Times New Roman" w:cs="Times New Roman"/>
          <w:sz w:val="24"/>
          <w:szCs w:val="24"/>
        </w:rPr>
        <w:t xml:space="preserve">, por ejemplo, en la construcción de viviendas, hospitales y escuelas. Al mismo tiempo, </w:t>
      </w:r>
      <w:r w:rsidRPr="008E24EE">
        <w:rPr>
          <w:rFonts w:ascii="Times New Roman" w:hAnsi="Times New Roman" w:cs="Times New Roman"/>
          <w:b/>
          <w:sz w:val="24"/>
          <w:szCs w:val="24"/>
        </w:rPr>
        <w:t>nacionalizó importantes sectores de la economía</w:t>
      </w:r>
      <w:r w:rsidRPr="008E24EE">
        <w:rPr>
          <w:rFonts w:ascii="Times New Roman" w:hAnsi="Times New Roman" w:cs="Times New Roman"/>
          <w:sz w:val="24"/>
          <w:szCs w:val="24"/>
        </w:rPr>
        <w:t xml:space="preserve">: teléfonos, gas, ferrocarriles, energía eléctrica, puertos, empresas de navegación fluvial y de ultramar, y de transporte aéreo. Esta política contribuyó a generar empleo y a afianzar los principios nacionalistas del gobierno peronista. Pero también suscitó fuertes críticas desde la oposición, que consideraban que el Estado gastaba excesivamente.     </w:t>
      </w:r>
    </w:p>
    <w:p w:rsid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r>
    </w:p>
    <w:p w:rsidR="008E24EE" w:rsidRPr="008E24EE" w:rsidRDefault="008E24EE" w:rsidP="008E24EE">
      <w:pPr>
        <w:spacing w:after="0" w:line="240" w:lineRule="auto"/>
        <w:ind w:firstLine="708"/>
        <w:jc w:val="both"/>
        <w:rPr>
          <w:rFonts w:ascii="Times New Roman" w:hAnsi="Times New Roman" w:cs="Times New Roman"/>
          <w:b/>
          <w:sz w:val="24"/>
          <w:szCs w:val="24"/>
          <w:u w:val="single"/>
        </w:rPr>
      </w:pPr>
      <w:r w:rsidRPr="008E24EE">
        <w:rPr>
          <w:rFonts w:ascii="Times New Roman" w:hAnsi="Times New Roman" w:cs="Times New Roman"/>
          <w:b/>
          <w:sz w:val="24"/>
          <w:szCs w:val="24"/>
          <w:u w:val="single"/>
        </w:rPr>
        <w:t>Los límites del modelo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Si bien el modelo de industrialización y redistribución del peronismo produjo un crecimiento notable de la producción y el consumo, existían algunos </w:t>
      </w:r>
      <w:r w:rsidRPr="008E24EE">
        <w:rPr>
          <w:rFonts w:ascii="Times New Roman" w:hAnsi="Times New Roman" w:cs="Times New Roman"/>
          <w:b/>
          <w:sz w:val="24"/>
          <w:szCs w:val="24"/>
        </w:rPr>
        <w:t>factores de debilidad</w:t>
      </w:r>
      <w:r w:rsidRPr="008E24EE">
        <w:rPr>
          <w:rFonts w:ascii="Times New Roman" w:hAnsi="Times New Roman" w:cs="Times New Roman"/>
          <w:sz w:val="24"/>
          <w:szCs w:val="24"/>
        </w:rPr>
        <w:t xml:space="preserve"> que comenzaron a notarse a fines de la década de 1940.</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Por un lado, los fondos que el Estado empleaba para fomentar el crecimiento del mercado interno provenían de las divisas generadas por las exportaciones agrarias. Esto implicaba que cualquier </w:t>
      </w:r>
      <w:r w:rsidRPr="008E24EE">
        <w:rPr>
          <w:rFonts w:ascii="Times New Roman" w:hAnsi="Times New Roman" w:cs="Times New Roman"/>
          <w:b/>
          <w:sz w:val="24"/>
          <w:szCs w:val="24"/>
        </w:rPr>
        <w:t>disminución de la demanda exterior</w:t>
      </w:r>
      <w:r w:rsidRPr="008E24EE">
        <w:rPr>
          <w:rFonts w:ascii="Times New Roman" w:hAnsi="Times New Roman" w:cs="Times New Roman"/>
          <w:sz w:val="24"/>
          <w:szCs w:val="24"/>
        </w:rPr>
        <w:t xml:space="preserve"> repercutiría inmediatamente en la provisión de recursos </w:t>
      </w:r>
      <w:r w:rsidRPr="008E24EE">
        <w:rPr>
          <w:rFonts w:ascii="Times New Roman" w:hAnsi="Times New Roman" w:cs="Times New Roman"/>
          <w:sz w:val="24"/>
          <w:szCs w:val="24"/>
        </w:rPr>
        <w:lastRenderedPageBreak/>
        <w:t>para la industria. A esta limitación se le sumaba la hostilidad de los grandes productores agropecuarios, que al ver disminuidas sus ganancias relativas redujeron sus inversiones, lo que hizo caer el volumen exportable.</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Por otro lado, las industrias dependían de </w:t>
      </w:r>
      <w:r w:rsidRPr="008E24EE">
        <w:rPr>
          <w:rFonts w:ascii="Times New Roman" w:hAnsi="Times New Roman" w:cs="Times New Roman"/>
          <w:b/>
          <w:sz w:val="24"/>
          <w:szCs w:val="24"/>
        </w:rPr>
        <w:t>insumos y de maquinarias importados</w:t>
      </w:r>
      <w:r w:rsidRPr="008E24EE">
        <w:rPr>
          <w:rFonts w:ascii="Times New Roman" w:hAnsi="Times New Roman" w:cs="Times New Roman"/>
          <w:sz w:val="24"/>
          <w:szCs w:val="24"/>
        </w:rPr>
        <w:t>, cuyos altos costos hacían necesaria una gran cantidad de divisas para adquirirlos. Además, hasta 1949 el boicot estadounidense privó a la Argentina de ciertos insumos industriales y de la posibilidad de mayores exportaciones a Europa durante la aplicación del Plan Marshall.</w:t>
      </w:r>
    </w:p>
    <w:p w:rsidR="008E24EE" w:rsidRPr="008E24EE" w:rsidRDefault="008E24EE" w:rsidP="008E24EE">
      <w:pPr>
        <w:spacing w:after="0" w:line="240" w:lineRule="auto"/>
        <w:jc w:val="both"/>
        <w:rPr>
          <w:rFonts w:ascii="Times New Roman" w:hAnsi="Times New Roman" w:cs="Times New Roman"/>
          <w:b/>
          <w:sz w:val="24"/>
          <w:szCs w:val="24"/>
          <w:u w:val="single"/>
        </w:rPr>
      </w:pPr>
    </w:p>
    <w:p w:rsidR="008E24EE" w:rsidRPr="008E24EE" w:rsidRDefault="008E24EE" w:rsidP="008E24EE">
      <w:pPr>
        <w:spacing w:after="0" w:line="240" w:lineRule="auto"/>
        <w:jc w:val="both"/>
        <w:rPr>
          <w:rFonts w:ascii="Times New Roman" w:hAnsi="Times New Roman" w:cs="Times New Roman"/>
          <w:b/>
          <w:sz w:val="24"/>
          <w:szCs w:val="24"/>
        </w:rPr>
      </w:pPr>
      <w:r w:rsidRPr="008E24EE">
        <w:rPr>
          <w:rFonts w:ascii="Times New Roman" w:hAnsi="Times New Roman" w:cs="Times New Roman"/>
          <w:b/>
          <w:sz w:val="24"/>
          <w:szCs w:val="24"/>
        </w:rPr>
        <w:tab/>
        <w:t>LA POLÍTICA SOCIAL DEL PERONISMO</w:t>
      </w:r>
    </w:p>
    <w:p w:rsidR="008E24EE" w:rsidRPr="008E24EE" w:rsidRDefault="008E24EE" w:rsidP="008E24EE">
      <w:pPr>
        <w:spacing w:after="0" w:line="240" w:lineRule="auto"/>
        <w:jc w:val="both"/>
        <w:rPr>
          <w:rFonts w:ascii="Times New Roman" w:hAnsi="Times New Roman" w:cs="Times New Roman"/>
          <w:b/>
          <w:sz w:val="24"/>
          <w:szCs w:val="24"/>
        </w:rPr>
      </w:pPr>
      <w:r w:rsidRPr="008E24EE">
        <w:rPr>
          <w:rFonts w:ascii="Times New Roman" w:hAnsi="Times New Roman" w:cs="Times New Roman"/>
          <w:sz w:val="24"/>
          <w:szCs w:val="24"/>
        </w:rPr>
        <w:tab/>
        <w:t xml:space="preserve">La política social del peronismo, al igual que la economía de la que era complementaria, se inscribía dentro de la tendencia mundial al intervencionismo estatal y el establecimiento del </w:t>
      </w:r>
      <w:r w:rsidRPr="008E24EE">
        <w:rPr>
          <w:rFonts w:ascii="Times New Roman" w:hAnsi="Times New Roman" w:cs="Times New Roman"/>
          <w:b/>
          <w:sz w:val="24"/>
          <w:szCs w:val="24"/>
        </w:rPr>
        <w:t>Estado de bienestar o benefactor.</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Durante los gobiernos peronistas, el estado argentino asumió ese papel benefactor, en un país marcado por las pésimas condiciones sanitarias, entre las que se destacaban las altas tasas de mortalidad infantil, la falta y la precariedad de viviendas para las clases populares y problemas educativos, como la baja tasa de escolarización primaria y el analfabetismo.</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b/>
          <w:sz w:val="24"/>
          <w:szCs w:val="24"/>
        </w:rPr>
        <w:tab/>
      </w:r>
      <w:r w:rsidRPr="008E24EE">
        <w:rPr>
          <w:rFonts w:ascii="Times New Roman" w:hAnsi="Times New Roman" w:cs="Times New Roman"/>
          <w:b/>
          <w:sz w:val="24"/>
          <w:szCs w:val="24"/>
          <w:u w:val="single"/>
        </w:rPr>
        <w:t>La justicia social</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Entre los ideales del peronismo figuraba la justicia social, entendida como un plan de reformas sociales que elevaba el nivel de vida de los trabajadores. A partir de 1948, para identificar su proyecto con esa idea, Perón comenzó a llamar justicialismo al movimiento que encabezaba.</w:t>
      </w:r>
    </w:p>
    <w:tbl>
      <w:tblPr>
        <w:tblStyle w:val="Tablaconcuadrcula"/>
        <w:tblW w:w="0" w:type="auto"/>
        <w:tblInd w:w="0" w:type="dxa"/>
        <w:tblLook w:val="04A0" w:firstRow="1" w:lastRow="0" w:firstColumn="1" w:lastColumn="0" w:noHBand="0" w:noVBand="1"/>
      </w:tblPr>
      <w:tblGrid>
        <w:gridCol w:w="3539"/>
        <w:gridCol w:w="6088"/>
      </w:tblGrid>
      <w:tr w:rsidR="008E24EE" w:rsidRPr="008E24EE" w:rsidTr="008E24EE">
        <w:tc>
          <w:tcPr>
            <w:tcW w:w="3539" w:type="dxa"/>
            <w:tcBorders>
              <w:top w:val="nil"/>
              <w:left w:val="nil"/>
              <w:bottom w:val="nil"/>
              <w:right w:val="nil"/>
            </w:tcBorders>
            <w:hideMark/>
          </w:tcPr>
          <w:p w:rsidR="008E24EE" w:rsidRPr="008E24EE" w:rsidRDefault="008E24EE">
            <w:pPr>
              <w:spacing w:line="240" w:lineRule="auto"/>
              <w:jc w:val="both"/>
              <w:rPr>
                <w:rFonts w:ascii="Times New Roman" w:hAnsi="Times New Roman" w:cs="Times New Roman"/>
                <w:sz w:val="24"/>
                <w:szCs w:val="24"/>
              </w:rPr>
            </w:pPr>
            <w:r w:rsidRPr="008E24EE">
              <w:rPr>
                <w:rFonts w:ascii="Times New Roman" w:hAnsi="Times New Roman" w:cs="Times New Roman"/>
                <w:noProof/>
                <w:sz w:val="24"/>
                <w:szCs w:val="24"/>
                <w:lang w:eastAsia="es-AR"/>
              </w:rPr>
              <w:drawing>
                <wp:inline distT="0" distB="0" distL="0" distR="0">
                  <wp:extent cx="2038350" cy="2466975"/>
                  <wp:effectExtent l="0" t="0" r="0" b="9525"/>
                  <wp:docPr id="2" name="Imagen 2" descr="El modelo distributivo - 631 - El Orden Peron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El modelo distributivo - 631 - El Orden Peronis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466975"/>
                          </a:xfrm>
                          <a:prstGeom prst="rect">
                            <a:avLst/>
                          </a:prstGeom>
                          <a:noFill/>
                          <a:ln>
                            <a:noFill/>
                          </a:ln>
                        </pic:spPr>
                      </pic:pic>
                    </a:graphicData>
                  </a:graphic>
                </wp:inline>
              </w:drawing>
            </w:r>
          </w:p>
        </w:tc>
        <w:tc>
          <w:tcPr>
            <w:tcW w:w="6088" w:type="dxa"/>
            <w:tcBorders>
              <w:top w:val="nil"/>
              <w:left w:val="nil"/>
              <w:bottom w:val="nil"/>
              <w:right w:val="nil"/>
            </w:tcBorders>
            <w:hideMark/>
          </w:tcPr>
          <w:p w:rsidR="008E24EE" w:rsidRPr="008E24EE" w:rsidRDefault="008E24EE">
            <w:pPr>
              <w:spacing w:line="240" w:lineRule="auto"/>
              <w:jc w:val="both"/>
              <w:rPr>
                <w:rFonts w:ascii="Times New Roman" w:hAnsi="Times New Roman" w:cs="Times New Roman"/>
                <w:sz w:val="24"/>
                <w:szCs w:val="24"/>
              </w:rPr>
            </w:pPr>
            <w:r w:rsidRPr="008E24EE">
              <w:rPr>
                <w:rFonts w:ascii="Times New Roman" w:hAnsi="Times New Roman" w:cs="Times New Roman"/>
                <w:sz w:val="24"/>
                <w:szCs w:val="24"/>
              </w:rPr>
              <w:t xml:space="preserve">En materia laboral, se tomaron medidas que complementaban las implementadas durante el período de la Secretaría de Trabajo y Previsión. Decisiones como la sanción del </w:t>
            </w:r>
            <w:r w:rsidRPr="008E24EE">
              <w:rPr>
                <w:rFonts w:ascii="Times New Roman" w:hAnsi="Times New Roman" w:cs="Times New Roman"/>
                <w:b/>
                <w:sz w:val="24"/>
                <w:szCs w:val="24"/>
              </w:rPr>
              <w:t>Estatuto</w:t>
            </w:r>
            <w:r w:rsidRPr="008E24EE">
              <w:rPr>
                <w:rFonts w:ascii="Times New Roman" w:hAnsi="Times New Roman" w:cs="Times New Roman"/>
                <w:sz w:val="24"/>
                <w:szCs w:val="24"/>
              </w:rPr>
              <w:t xml:space="preserve"> </w:t>
            </w:r>
            <w:r w:rsidRPr="008E24EE">
              <w:rPr>
                <w:rFonts w:ascii="Times New Roman" w:hAnsi="Times New Roman" w:cs="Times New Roman"/>
                <w:b/>
                <w:sz w:val="24"/>
                <w:szCs w:val="24"/>
              </w:rPr>
              <w:t xml:space="preserve">del Peón, </w:t>
            </w:r>
            <w:r w:rsidRPr="008E24EE">
              <w:rPr>
                <w:rFonts w:ascii="Times New Roman" w:hAnsi="Times New Roman" w:cs="Times New Roman"/>
                <w:sz w:val="24"/>
                <w:szCs w:val="24"/>
              </w:rPr>
              <w:t>el establecimiento de las</w:t>
            </w:r>
            <w:r w:rsidRPr="008E24EE">
              <w:rPr>
                <w:rFonts w:ascii="Times New Roman" w:hAnsi="Times New Roman" w:cs="Times New Roman"/>
                <w:b/>
                <w:sz w:val="24"/>
                <w:szCs w:val="24"/>
              </w:rPr>
              <w:t xml:space="preserve"> vacaciones pagas,</w:t>
            </w:r>
            <w:r w:rsidRPr="008E24EE">
              <w:rPr>
                <w:rFonts w:ascii="Times New Roman" w:hAnsi="Times New Roman" w:cs="Times New Roman"/>
                <w:sz w:val="24"/>
                <w:szCs w:val="24"/>
              </w:rPr>
              <w:t xml:space="preserve"> el </w:t>
            </w:r>
            <w:r w:rsidRPr="008E24EE">
              <w:rPr>
                <w:rFonts w:ascii="Times New Roman" w:hAnsi="Times New Roman" w:cs="Times New Roman"/>
                <w:b/>
                <w:sz w:val="24"/>
                <w:szCs w:val="24"/>
              </w:rPr>
              <w:t>aguinaldo</w:t>
            </w:r>
            <w:r w:rsidRPr="008E24EE">
              <w:rPr>
                <w:rFonts w:ascii="Times New Roman" w:hAnsi="Times New Roman" w:cs="Times New Roman"/>
                <w:sz w:val="24"/>
                <w:szCs w:val="24"/>
              </w:rPr>
              <w:t xml:space="preserve"> y las </w:t>
            </w:r>
            <w:r w:rsidRPr="008E24EE">
              <w:rPr>
                <w:rFonts w:ascii="Times New Roman" w:hAnsi="Times New Roman" w:cs="Times New Roman"/>
                <w:b/>
                <w:sz w:val="24"/>
                <w:szCs w:val="24"/>
              </w:rPr>
              <w:t>jubilaciones</w:t>
            </w:r>
            <w:r w:rsidRPr="008E24EE">
              <w:rPr>
                <w:rFonts w:ascii="Times New Roman" w:hAnsi="Times New Roman" w:cs="Times New Roman"/>
                <w:sz w:val="24"/>
                <w:szCs w:val="24"/>
              </w:rPr>
              <w:t xml:space="preserve"> dejaron de ser decretos del gobierno militar para transformarse en leyes refrendadas por el Congreso.</w:t>
            </w:r>
          </w:p>
          <w:p w:rsidR="008E24EE" w:rsidRPr="008E24EE" w:rsidRDefault="008E24EE">
            <w:pPr>
              <w:spacing w:line="240" w:lineRule="auto"/>
              <w:jc w:val="both"/>
              <w:rPr>
                <w:rFonts w:ascii="Times New Roman" w:hAnsi="Times New Roman" w:cs="Times New Roman"/>
                <w:sz w:val="24"/>
                <w:szCs w:val="24"/>
              </w:rPr>
            </w:pPr>
            <w:r w:rsidRPr="008E24EE">
              <w:rPr>
                <w:rFonts w:ascii="Times New Roman" w:hAnsi="Times New Roman" w:cs="Times New Roman"/>
                <w:sz w:val="24"/>
                <w:szCs w:val="24"/>
              </w:rPr>
              <w:t xml:space="preserve">También se otorgaron aumentos salariales, se estableció un </w:t>
            </w:r>
            <w:r w:rsidRPr="008E24EE">
              <w:rPr>
                <w:rFonts w:ascii="Times New Roman" w:hAnsi="Times New Roman" w:cs="Times New Roman"/>
                <w:b/>
                <w:sz w:val="24"/>
                <w:szCs w:val="24"/>
              </w:rPr>
              <w:t>salario mínimo</w:t>
            </w:r>
            <w:r w:rsidRPr="008E24EE">
              <w:rPr>
                <w:rFonts w:ascii="Times New Roman" w:hAnsi="Times New Roman" w:cs="Times New Roman"/>
                <w:sz w:val="24"/>
                <w:szCs w:val="24"/>
              </w:rPr>
              <w:t xml:space="preserve">, es decir que ningún trabajador podría percibir un ingreso menor al estipulado, y se organizaron </w:t>
            </w:r>
            <w:r w:rsidRPr="008E24EE">
              <w:rPr>
                <w:rFonts w:ascii="Times New Roman" w:hAnsi="Times New Roman" w:cs="Times New Roman"/>
                <w:b/>
                <w:sz w:val="24"/>
                <w:szCs w:val="24"/>
              </w:rPr>
              <w:t>tribunales de trabajo</w:t>
            </w:r>
            <w:r w:rsidRPr="008E24EE">
              <w:rPr>
                <w:rFonts w:ascii="Times New Roman" w:hAnsi="Times New Roman" w:cs="Times New Roman"/>
                <w:sz w:val="24"/>
                <w:szCs w:val="24"/>
              </w:rPr>
              <w:t xml:space="preserve"> para resolver los conflictos laborales. Para intervenir en esta materia, se creó el </w:t>
            </w:r>
            <w:r w:rsidRPr="008E24EE">
              <w:rPr>
                <w:rFonts w:ascii="Times New Roman" w:hAnsi="Times New Roman" w:cs="Times New Roman"/>
                <w:b/>
                <w:sz w:val="24"/>
                <w:szCs w:val="24"/>
              </w:rPr>
              <w:t>Ministerio de Trabajo</w:t>
            </w:r>
            <w:r w:rsidRPr="008E24EE">
              <w:rPr>
                <w:rFonts w:ascii="Times New Roman" w:hAnsi="Times New Roman" w:cs="Times New Roman"/>
                <w:sz w:val="24"/>
                <w:szCs w:val="24"/>
              </w:rPr>
              <w:t>.</w:t>
            </w:r>
          </w:p>
        </w:tc>
      </w:tr>
    </w:tbl>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El estado implementó </w:t>
      </w:r>
      <w:r w:rsidRPr="008E24EE">
        <w:rPr>
          <w:rFonts w:ascii="Times New Roman" w:hAnsi="Times New Roman" w:cs="Times New Roman"/>
          <w:b/>
          <w:sz w:val="24"/>
          <w:szCs w:val="24"/>
        </w:rPr>
        <w:t>créditos baratos para la vivienda</w:t>
      </w:r>
      <w:r w:rsidRPr="008E24EE">
        <w:rPr>
          <w:rFonts w:ascii="Times New Roman" w:hAnsi="Times New Roman" w:cs="Times New Roman"/>
          <w:sz w:val="24"/>
          <w:szCs w:val="24"/>
        </w:rPr>
        <w:t>, a través del Banco Hipotecario, y construyó barrios para los sectores populares. Además, se edificaron más de 8000 escuelas.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En 1946, la Dirección Nacional de Salud Pública, creada en 1943, fue transformada en Secretaría, y en 1949, elevada a la categoría de Ministerio. El encargado de la </w:t>
      </w:r>
      <w:r w:rsidRPr="008E24EE">
        <w:rPr>
          <w:rFonts w:ascii="Times New Roman" w:hAnsi="Times New Roman" w:cs="Times New Roman"/>
          <w:b/>
          <w:sz w:val="24"/>
          <w:szCs w:val="24"/>
        </w:rPr>
        <w:t>política sanitaria</w:t>
      </w:r>
      <w:r w:rsidRPr="008E24EE">
        <w:rPr>
          <w:rFonts w:ascii="Times New Roman" w:hAnsi="Times New Roman" w:cs="Times New Roman"/>
          <w:sz w:val="24"/>
          <w:szCs w:val="24"/>
        </w:rPr>
        <w:t xml:space="preserve"> fue el Dr. Ramón Carrillo, quien impulsó campañas para la prevención y erradicación de enfermedades como el paludismo, el mal de </w:t>
      </w:r>
      <w:proofErr w:type="spellStart"/>
      <w:r w:rsidRPr="008E24EE">
        <w:rPr>
          <w:rFonts w:ascii="Times New Roman" w:hAnsi="Times New Roman" w:cs="Times New Roman"/>
          <w:sz w:val="24"/>
          <w:szCs w:val="24"/>
        </w:rPr>
        <w:t>chagas</w:t>
      </w:r>
      <w:proofErr w:type="spellEnd"/>
      <w:r w:rsidRPr="008E24EE">
        <w:rPr>
          <w:rFonts w:ascii="Times New Roman" w:hAnsi="Times New Roman" w:cs="Times New Roman"/>
          <w:sz w:val="24"/>
          <w:szCs w:val="24"/>
        </w:rPr>
        <w:t xml:space="preserve"> y la tuberculosis, y llevó a cabo campañas de vacunación masiva. Para no depender de los laboratorios extranjeros, se creó EMESTA, la primera fábrica nacional de medicamentos. Esta acción tuvo mayor efectividad debido a que el gobierno desplegó una importante tarea de propaganda en todo el país.</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sz w:val="24"/>
          <w:szCs w:val="24"/>
        </w:rPr>
        <w:tab/>
      </w:r>
      <w:r w:rsidRPr="008E24EE">
        <w:rPr>
          <w:rFonts w:ascii="Times New Roman" w:hAnsi="Times New Roman" w:cs="Times New Roman"/>
          <w:b/>
          <w:sz w:val="24"/>
          <w:szCs w:val="24"/>
          <w:u w:val="single"/>
        </w:rPr>
        <w:t>El papel de Eva Perón</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En la política social del peronismo desempeñó un importante papel la esposa del presidente, </w:t>
      </w:r>
      <w:r w:rsidRPr="008E24EE">
        <w:rPr>
          <w:rFonts w:ascii="Times New Roman" w:hAnsi="Times New Roman" w:cs="Times New Roman"/>
          <w:b/>
          <w:sz w:val="24"/>
          <w:szCs w:val="24"/>
        </w:rPr>
        <w:t>Eva Duarte de Perón</w:t>
      </w:r>
      <w:r w:rsidRPr="008E24EE">
        <w:rPr>
          <w:rFonts w:ascii="Times New Roman" w:hAnsi="Times New Roman" w:cs="Times New Roman"/>
          <w:sz w:val="24"/>
          <w:szCs w:val="24"/>
        </w:rPr>
        <w:t>. Hasta entonces, las llamadas “primeras damas” solo cumplían funciones protocolares junto a sus esposos; ella rompió con la tradición y se encargó personalmente de la ayuda social para los sectores populares, especialmente, para los más desprotegidos.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lastRenderedPageBreak/>
        <w:tab/>
        <w:t xml:space="preserve">Para cumplir con sus objetivos, creó la </w:t>
      </w:r>
      <w:r w:rsidRPr="008E24EE">
        <w:rPr>
          <w:rFonts w:ascii="Times New Roman" w:hAnsi="Times New Roman" w:cs="Times New Roman"/>
          <w:b/>
          <w:sz w:val="24"/>
          <w:szCs w:val="24"/>
        </w:rPr>
        <w:t>Fundación Eva Perón</w:t>
      </w:r>
      <w:r w:rsidRPr="008E24EE">
        <w:rPr>
          <w:rFonts w:ascii="Times New Roman" w:hAnsi="Times New Roman" w:cs="Times New Roman"/>
          <w:sz w:val="24"/>
          <w:szCs w:val="24"/>
        </w:rPr>
        <w:t xml:space="preserve">, desde la cual sostuvo un contacto directo con quienes solicitaban asistencia social. Esta fundación contaba con hogares para ancianos, proveedurías, sistema de becas y subsidios, hospitales en el conurbano y en el interior, hogares escuela, la Ciudad Estudiantil, colonias de vacaciones y mecanismos para la ayuda directa, por ejemplo, mediante la entrega de máquinas de coser, juguetes, alimentos y calzado. </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Las obras de la Fundación se sostenían con fondos provenientes de donaciones particulares, de descuentos obligatorios que dos veces al año se realizaban en los salarios y del porcentaje de las ventas de entradas de espectáculos y de billetes de lotería.</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La acción de Eva Perón y su discurso político, cargado de duras afirmaciones contra los antiperonistas a los que llamaba con expresiones como “oligarcas” y “</w:t>
      </w:r>
      <w:proofErr w:type="spellStart"/>
      <w:r w:rsidRPr="008E24EE">
        <w:rPr>
          <w:rFonts w:ascii="Times New Roman" w:hAnsi="Times New Roman" w:cs="Times New Roman"/>
          <w:sz w:val="24"/>
          <w:szCs w:val="24"/>
        </w:rPr>
        <w:t>vendepatrias</w:t>
      </w:r>
      <w:proofErr w:type="spellEnd"/>
      <w:r w:rsidRPr="008E24EE">
        <w:rPr>
          <w:rFonts w:ascii="Times New Roman" w:hAnsi="Times New Roman" w:cs="Times New Roman"/>
          <w:sz w:val="24"/>
          <w:szCs w:val="24"/>
        </w:rPr>
        <w:t>”, despertó el odio de sus enemigos. Por el contrario, los beneficiarios de esta acción social la llamaban Evita y la consideraban el símbolo de la justicia social.</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sz w:val="24"/>
          <w:szCs w:val="24"/>
        </w:rPr>
        <w:tab/>
      </w:r>
      <w:r w:rsidRPr="008E24EE">
        <w:rPr>
          <w:rFonts w:ascii="Times New Roman" w:hAnsi="Times New Roman" w:cs="Times New Roman"/>
          <w:b/>
          <w:sz w:val="24"/>
          <w:szCs w:val="24"/>
          <w:u w:val="single"/>
        </w:rPr>
        <w:t>La movilidad ascendente</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La política económica y social del peronismo permitió la </w:t>
      </w:r>
      <w:r w:rsidRPr="008E24EE">
        <w:rPr>
          <w:rFonts w:ascii="Times New Roman" w:hAnsi="Times New Roman" w:cs="Times New Roman"/>
          <w:b/>
          <w:sz w:val="24"/>
          <w:szCs w:val="24"/>
        </w:rPr>
        <w:t>movilidad social ascendente</w:t>
      </w:r>
      <w:r w:rsidRPr="008E24EE">
        <w:rPr>
          <w:rFonts w:ascii="Times New Roman" w:hAnsi="Times New Roman" w:cs="Times New Roman"/>
          <w:sz w:val="24"/>
          <w:szCs w:val="24"/>
        </w:rPr>
        <w:t xml:space="preserve"> de los asalariados, pero también de sectores de las clases medias. Gracias a la mejora de los salarios reales y la legislación laboral, estos sectores accedieron a un </w:t>
      </w:r>
      <w:r w:rsidRPr="008E24EE">
        <w:rPr>
          <w:rFonts w:ascii="Times New Roman" w:hAnsi="Times New Roman" w:cs="Times New Roman"/>
          <w:b/>
          <w:sz w:val="24"/>
          <w:szCs w:val="24"/>
        </w:rPr>
        <w:t>mercado de consumo</w:t>
      </w:r>
      <w:r w:rsidRPr="008E24EE">
        <w:rPr>
          <w:rFonts w:ascii="Times New Roman" w:hAnsi="Times New Roman" w:cs="Times New Roman"/>
          <w:sz w:val="24"/>
          <w:szCs w:val="24"/>
        </w:rPr>
        <w:t xml:space="preserve"> que incluía desde los alimentos, la vestimenta y los electrodomésticos hasta distintas formas de entretenimiento,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Como consecuencia del ascenso social de amplias franjas de la población, creció la escolarización primaria y secundaria, y disminuyó el analfabetismo. En 1950, el gobierno peronista estableció la gratuidad de la enseñanza universitaria, hasta entonces, arancelada. Dos años después, creó la Universidad Obrera Nacional, la actual Universidad Tecnológica Nacional.</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La intensa construcción de viviendas y la difusión del crédito para adquirirlas produjeron un </w:t>
      </w:r>
      <w:r w:rsidRPr="008E24EE">
        <w:rPr>
          <w:rFonts w:ascii="Times New Roman" w:hAnsi="Times New Roman" w:cs="Times New Roman"/>
          <w:b/>
          <w:sz w:val="24"/>
          <w:szCs w:val="24"/>
        </w:rPr>
        <w:t>aumento del número de propietarios</w:t>
      </w:r>
      <w:r w:rsidRPr="008E24EE">
        <w:rPr>
          <w:rFonts w:ascii="Times New Roman" w:hAnsi="Times New Roman" w:cs="Times New Roman"/>
          <w:sz w:val="24"/>
          <w:szCs w:val="24"/>
        </w:rPr>
        <w:t>. Por otra parte, las mejoras en la calidad de vida y en la salud elevaron la esperanza de vida de 61,7 años en 1947 a 66,5 años en 1953.</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Debido a los aumentos del salario real y la extensión de las vacaciones pagas, se amplió el turismo social que había empezado en pequeña escala en la década anterior, de este modo, trabajadores industriales e integrantes de la clase media disfrutaron por primera vez del “veraneo”.</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rPr>
      </w:pPr>
      <w:r w:rsidRPr="008E24EE">
        <w:rPr>
          <w:rFonts w:ascii="Times New Roman" w:hAnsi="Times New Roman" w:cs="Times New Roman"/>
          <w:sz w:val="24"/>
          <w:szCs w:val="24"/>
        </w:rPr>
        <w:tab/>
      </w:r>
      <w:r w:rsidRPr="008E24EE">
        <w:rPr>
          <w:rFonts w:ascii="Times New Roman" w:hAnsi="Times New Roman" w:cs="Times New Roman"/>
          <w:b/>
          <w:sz w:val="24"/>
          <w:szCs w:val="24"/>
        </w:rPr>
        <w:t>LA DEMOCRACIA DE MASAS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Así como el radicalismo representó la incorporación de las clases medias dentro del sistema político, el peronismo produjo un nuevo proceso de </w:t>
      </w:r>
      <w:r w:rsidRPr="008E24EE">
        <w:rPr>
          <w:rFonts w:ascii="Times New Roman" w:hAnsi="Times New Roman" w:cs="Times New Roman"/>
          <w:b/>
          <w:sz w:val="24"/>
          <w:szCs w:val="24"/>
        </w:rPr>
        <w:t>ampliación de la ciudadanía</w:t>
      </w:r>
      <w:r w:rsidRPr="008E24EE">
        <w:rPr>
          <w:rFonts w:ascii="Times New Roman" w:hAnsi="Times New Roman" w:cs="Times New Roman"/>
          <w:sz w:val="24"/>
          <w:szCs w:val="24"/>
        </w:rPr>
        <w:t xml:space="preserve">. Durante los gobiernos peronistas, los trabajadores alcanzaron un alto grado de participación política, tanto por medio del sufragio como por integración en organizaciones intermedias, como los sindicatos y las unidades básicas. Por estas razones, se considera que el régimen peronista fue una </w:t>
      </w:r>
      <w:r w:rsidRPr="008E24EE">
        <w:rPr>
          <w:rFonts w:ascii="Times New Roman" w:hAnsi="Times New Roman" w:cs="Times New Roman"/>
          <w:b/>
          <w:sz w:val="24"/>
          <w:szCs w:val="24"/>
        </w:rPr>
        <w:t>democracia de masas</w:t>
      </w:r>
      <w:r w:rsidRPr="008E24EE">
        <w:rPr>
          <w:rFonts w:ascii="Times New Roman" w:hAnsi="Times New Roman" w:cs="Times New Roman"/>
          <w:sz w:val="24"/>
          <w:szCs w:val="24"/>
        </w:rPr>
        <w:t>.</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En 1947, a instancias de Eva Perón, el Congreso aprobó la </w:t>
      </w:r>
      <w:r w:rsidRPr="008E24EE">
        <w:rPr>
          <w:rFonts w:ascii="Times New Roman" w:hAnsi="Times New Roman" w:cs="Times New Roman"/>
          <w:b/>
          <w:sz w:val="24"/>
          <w:szCs w:val="24"/>
        </w:rPr>
        <w:t>Ley de voto femenino</w:t>
      </w:r>
      <w:r w:rsidRPr="008E24EE">
        <w:rPr>
          <w:rFonts w:ascii="Times New Roman" w:hAnsi="Times New Roman" w:cs="Times New Roman"/>
          <w:sz w:val="24"/>
          <w:szCs w:val="24"/>
        </w:rPr>
        <w:t>, que fue aplicada por primera vez en las elecciones nacionales de 1951. También se otorgó el derecho al voto para los habitantes de los territorios nacionales. De esta manera, los 3.800.000 inscriptos en el padrón de 1948 se elevaron a 8.630.000 en 1951.</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Desde 1946, se registró un </w:t>
      </w:r>
      <w:r w:rsidRPr="008E24EE">
        <w:rPr>
          <w:rFonts w:ascii="Times New Roman" w:hAnsi="Times New Roman" w:cs="Times New Roman"/>
          <w:b/>
          <w:sz w:val="24"/>
          <w:szCs w:val="24"/>
        </w:rPr>
        <w:t>crecimiento de la afiliación sindical</w:t>
      </w:r>
      <w:r w:rsidRPr="008E24EE">
        <w:rPr>
          <w:rFonts w:ascii="Times New Roman" w:hAnsi="Times New Roman" w:cs="Times New Roman"/>
          <w:sz w:val="24"/>
          <w:szCs w:val="24"/>
        </w:rPr>
        <w:t xml:space="preserve">, acompañado por una mayor participación obrera en la elección de delegados y la formación de </w:t>
      </w:r>
      <w:r w:rsidRPr="008E24EE">
        <w:rPr>
          <w:rFonts w:ascii="Times New Roman" w:hAnsi="Times New Roman" w:cs="Times New Roman"/>
          <w:b/>
          <w:sz w:val="24"/>
          <w:szCs w:val="24"/>
        </w:rPr>
        <w:t xml:space="preserve">comisiones internas </w:t>
      </w:r>
      <w:r w:rsidRPr="008E24EE">
        <w:rPr>
          <w:rFonts w:ascii="Times New Roman" w:hAnsi="Times New Roman" w:cs="Times New Roman"/>
          <w:sz w:val="24"/>
          <w:szCs w:val="24"/>
        </w:rPr>
        <w:t>en las fábricas. Estas comisiones se convirtieron en el principal lugar de tomas de decisiones de los trabajadores y de influencia en las decisiones de las organizaciones gremiales.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El peronismo utilizó como una herramienta central de su política las grandes </w:t>
      </w:r>
      <w:r w:rsidRPr="008E24EE">
        <w:rPr>
          <w:rFonts w:ascii="Times New Roman" w:hAnsi="Times New Roman" w:cs="Times New Roman"/>
          <w:b/>
          <w:sz w:val="24"/>
          <w:szCs w:val="24"/>
        </w:rPr>
        <w:t>concentraciones públicas</w:t>
      </w:r>
      <w:r w:rsidRPr="008E24EE">
        <w:rPr>
          <w:rFonts w:ascii="Times New Roman" w:hAnsi="Times New Roman" w:cs="Times New Roman"/>
          <w:sz w:val="24"/>
          <w:szCs w:val="24"/>
        </w:rPr>
        <w:t xml:space="preserve"> como forma directa de participación de sus seguidores. Estas movilizaciones masivas –sobre todo la del 1° de mayo y la del 17 de octubre- eran ocasiones propicias para la ratificación de la identidad peronista y la exhibición del apoyo popular al liderazgo de Perón y su esposa.</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sz w:val="24"/>
          <w:szCs w:val="24"/>
        </w:rPr>
        <w:tab/>
      </w:r>
      <w:r w:rsidRPr="008E24EE">
        <w:rPr>
          <w:rFonts w:ascii="Times New Roman" w:hAnsi="Times New Roman" w:cs="Times New Roman"/>
          <w:b/>
          <w:sz w:val="24"/>
          <w:szCs w:val="24"/>
          <w:u w:val="single"/>
        </w:rPr>
        <w:t>La polarización de la sociedad</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Durante la primera presidencia de Perón se puso de manifiesto la polarización de la sociedad argentina entre </w:t>
      </w:r>
      <w:r w:rsidRPr="008E24EE">
        <w:rPr>
          <w:rFonts w:ascii="Times New Roman" w:hAnsi="Times New Roman" w:cs="Times New Roman"/>
          <w:b/>
          <w:sz w:val="24"/>
          <w:szCs w:val="24"/>
        </w:rPr>
        <w:t>peronistas y antiperonistas</w:t>
      </w:r>
      <w:r w:rsidRPr="008E24EE">
        <w:rPr>
          <w:rFonts w:ascii="Times New Roman" w:hAnsi="Times New Roman" w:cs="Times New Roman"/>
          <w:sz w:val="24"/>
          <w:szCs w:val="24"/>
        </w:rPr>
        <w:t>, división política que se acentuaría en su segundo mandato.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lastRenderedPageBreak/>
        <w:tab/>
        <w:t xml:space="preserve">Los partidos políticos que habían formado la </w:t>
      </w:r>
      <w:r w:rsidRPr="008E24EE">
        <w:rPr>
          <w:rFonts w:ascii="Times New Roman" w:hAnsi="Times New Roman" w:cs="Times New Roman"/>
          <w:b/>
          <w:sz w:val="24"/>
          <w:szCs w:val="24"/>
        </w:rPr>
        <w:t>Unión Democrática</w:t>
      </w:r>
      <w:r w:rsidRPr="008E24EE">
        <w:rPr>
          <w:rFonts w:ascii="Times New Roman" w:hAnsi="Times New Roman" w:cs="Times New Roman"/>
          <w:sz w:val="24"/>
          <w:szCs w:val="24"/>
        </w:rPr>
        <w:t xml:space="preserve"> y las entidades representativas de los sectores dominantes, en especial al </w:t>
      </w:r>
      <w:r w:rsidRPr="008E24EE">
        <w:rPr>
          <w:rFonts w:ascii="Times New Roman" w:hAnsi="Times New Roman" w:cs="Times New Roman"/>
          <w:b/>
          <w:sz w:val="24"/>
          <w:szCs w:val="24"/>
        </w:rPr>
        <w:t>Sociedad Rural Argentina</w:t>
      </w:r>
      <w:r w:rsidRPr="008E24EE">
        <w:rPr>
          <w:rFonts w:ascii="Times New Roman" w:hAnsi="Times New Roman" w:cs="Times New Roman"/>
          <w:sz w:val="24"/>
          <w:szCs w:val="24"/>
        </w:rPr>
        <w:t xml:space="preserve"> y la </w:t>
      </w:r>
      <w:r w:rsidRPr="008E24EE">
        <w:rPr>
          <w:rFonts w:ascii="Times New Roman" w:hAnsi="Times New Roman" w:cs="Times New Roman"/>
          <w:b/>
          <w:sz w:val="24"/>
          <w:szCs w:val="24"/>
        </w:rPr>
        <w:t>Unión Industrial Argentina</w:t>
      </w:r>
      <w:r w:rsidRPr="008E24EE">
        <w:rPr>
          <w:rFonts w:ascii="Times New Roman" w:hAnsi="Times New Roman" w:cs="Times New Roman"/>
          <w:sz w:val="24"/>
          <w:szCs w:val="24"/>
        </w:rPr>
        <w:t xml:space="preserve">, encabezaron la </w:t>
      </w:r>
      <w:r w:rsidRPr="008E24EE">
        <w:rPr>
          <w:rFonts w:ascii="Times New Roman" w:hAnsi="Times New Roman" w:cs="Times New Roman"/>
          <w:b/>
          <w:sz w:val="24"/>
          <w:szCs w:val="24"/>
        </w:rPr>
        <w:t>oposición al gobierno</w:t>
      </w:r>
      <w:r w:rsidRPr="008E24EE">
        <w:rPr>
          <w:rFonts w:ascii="Times New Roman" w:hAnsi="Times New Roman" w:cs="Times New Roman"/>
          <w:sz w:val="24"/>
          <w:szCs w:val="24"/>
        </w:rPr>
        <w:t>. El gobierno respondió con la persecución y encarcelamiento de dirigentes y militantes políticos, sobre todo comunistas. En 1946 se produjo la intervención de la Unión Industrial Argentina, que cuestionaba la política industrialista y social del peronismo.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Con respecto al movimiento obrero, la nueva legislación establecía que solo se le otorgaría la </w:t>
      </w:r>
      <w:r w:rsidRPr="008E24EE">
        <w:rPr>
          <w:rFonts w:ascii="Times New Roman" w:hAnsi="Times New Roman" w:cs="Times New Roman"/>
          <w:b/>
          <w:sz w:val="24"/>
          <w:szCs w:val="24"/>
        </w:rPr>
        <w:t>personería gremial</w:t>
      </w:r>
      <w:r w:rsidRPr="008E24EE">
        <w:rPr>
          <w:rFonts w:ascii="Times New Roman" w:hAnsi="Times New Roman" w:cs="Times New Roman"/>
          <w:sz w:val="24"/>
          <w:szCs w:val="24"/>
        </w:rPr>
        <w:t xml:space="preserve"> al sindicato con mayor número de afiliados dentro de una actividad. Las organizaciones gremiales minoristas en una actividad no podían participar en las negociaciones de los convenios laborales.</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Algunas medidas tomadas por el gobierno, como el uso de distintivos partidarios y la afiliación compulsiva al partido peronista produjeron hondo malestar entre las clases medias. A pesar de que estos sectores se habían beneficiado con la movilidad social ascendente del período, rechazaron las decisiones y las prácticas políticas del peronismo. Argumentaban que su posición socioeconómica se debía al esfuerzo personal o al de sus padres, pero consideraban que la obtenida por los obreros era producto de la demagogia y el despilfarro del gobierno.</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jc w:val="both"/>
        <w:rPr>
          <w:rFonts w:ascii="Times New Roman" w:hAnsi="Times New Roman" w:cs="Times New Roman"/>
          <w:b/>
          <w:sz w:val="24"/>
          <w:szCs w:val="24"/>
          <w:u w:val="single"/>
        </w:rPr>
      </w:pPr>
      <w:r w:rsidRPr="008E24EE">
        <w:rPr>
          <w:rFonts w:ascii="Times New Roman" w:hAnsi="Times New Roman" w:cs="Times New Roman"/>
          <w:sz w:val="24"/>
          <w:szCs w:val="24"/>
        </w:rPr>
        <w:tab/>
      </w:r>
      <w:r w:rsidRPr="008E24EE">
        <w:rPr>
          <w:rFonts w:ascii="Times New Roman" w:hAnsi="Times New Roman" w:cs="Times New Roman"/>
          <w:b/>
          <w:sz w:val="24"/>
          <w:szCs w:val="24"/>
          <w:u w:val="single"/>
        </w:rPr>
        <w:t>La reforma constitucional de 1949</w:t>
      </w:r>
    </w:p>
    <w:p w:rsidR="008E24EE" w:rsidRPr="008E24EE" w:rsidRDefault="008E24EE" w:rsidP="008E24EE">
      <w:pPr>
        <w:spacing w:after="0" w:line="240" w:lineRule="auto"/>
        <w:jc w:val="both"/>
        <w:rPr>
          <w:rFonts w:ascii="Times New Roman" w:hAnsi="Times New Roman" w:cs="Times New Roman"/>
          <w:b/>
          <w:sz w:val="24"/>
          <w:szCs w:val="24"/>
          <w:u w:val="single"/>
        </w:rPr>
      </w:pPr>
    </w:p>
    <w:tbl>
      <w:tblPr>
        <w:tblStyle w:val="Tablaconcuadrcula"/>
        <w:tblW w:w="0" w:type="auto"/>
        <w:tblInd w:w="0" w:type="dxa"/>
        <w:tblLook w:val="04A0" w:firstRow="1" w:lastRow="0" w:firstColumn="1" w:lastColumn="0" w:noHBand="0" w:noVBand="1"/>
      </w:tblPr>
      <w:tblGrid>
        <w:gridCol w:w="3964"/>
        <w:gridCol w:w="5663"/>
      </w:tblGrid>
      <w:tr w:rsidR="008E24EE" w:rsidRPr="008E24EE" w:rsidTr="008E24EE">
        <w:tc>
          <w:tcPr>
            <w:tcW w:w="3964" w:type="dxa"/>
            <w:tcBorders>
              <w:top w:val="nil"/>
              <w:left w:val="nil"/>
              <w:bottom w:val="nil"/>
              <w:right w:val="nil"/>
            </w:tcBorders>
            <w:hideMark/>
          </w:tcPr>
          <w:p w:rsidR="008E24EE" w:rsidRPr="008E24EE" w:rsidRDefault="008E24EE">
            <w:pPr>
              <w:spacing w:line="240" w:lineRule="auto"/>
              <w:jc w:val="both"/>
              <w:rPr>
                <w:rFonts w:ascii="Times New Roman" w:hAnsi="Times New Roman" w:cs="Times New Roman"/>
                <w:b/>
                <w:sz w:val="24"/>
                <w:szCs w:val="24"/>
                <w:u w:val="single"/>
              </w:rPr>
            </w:pPr>
            <w:r w:rsidRPr="008E24EE">
              <w:rPr>
                <w:rFonts w:ascii="Times New Roman" w:hAnsi="Times New Roman" w:cs="Times New Roman"/>
                <w:noProof/>
                <w:sz w:val="24"/>
                <w:szCs w:val="24"/>
                <w:lang w:eastAsia="es-AR"/>
              </w:rPr>
              <w:drawing>
                <wp:inline distT="0" distB="0" distL="0" distR="0">
                  <wp:extent cx="2362200" cy="2857500"/>
                  <wp:effectExtent l="0" t="0" r="0" b="0"/>
                  <wp:docPr id="1" name="Imagen 1" descr="Año 1949 - Reforma de la Constitución Nacional - Historia del Peron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Año 1949 - Reforma de la Constitución Nacional - Historia del Peronism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857500"/>
                          </a:xfrm>
                          <a:prstGeom prst="rect">
                            <a:avLst/>
                          </a:prstGeom>
                          <a:noFill/>
                          <a:ln>
                            <a:noFill/>
                          </a:ln>
                        </pic:spPr>
                      </pic:pic>
                    </a:graphicData>
                  </a:graphic>
                </wp:inline>
              </w:drawing>
            </w:r>
          </w:p>
        </w:tc>
        <w:tc>
          <w:tcPr>
            <w:tcW w:w="5663" w:type="dxa"/>
            <w:tcBorders>
              <w:top w:val="nil"/>
              <w:left w:val="nil"/>
              <w:bottom w:val="nil"/>
              <w:right w:val="nil"/>
            </w:tcBorders>
            <w:hideMark/>
          </w:tcPr>
          <w:p w:rsidR="008E24EE" w:rsidRPr="008E24EE" w:rsidRDefault="008E24EE">
            <w:pPr>
              <w:spacing w:line="240" w:lineRule="auto"/>
              <w:jc w:val="both"/>
              <w:rPr>
                <w:rFonts w:ascii="Times New Roman" w:hAnsi="Times New Roman" w:cs="Times New Roman"/>
                <w:sz w:val="24"/>
                <w:szCs w:val="24"/>
              </w:rPr>
            </w:pPr>
            <w:r w:rsidRPr="008E24EE">
              <w:rPr>
                <w:rFonts w:ascii="Times New Roman" w:hAnsi="Times New Roman" w:cs="Times New Roman"/>
                <w:sz w:val="24"/>
                <w:szCs w:val="24"/>
              </w:rPr>
              <w:t xml:space="preserve">       Una de las decisiones políticas más importantes que tomó el gobierno fue la de reformar la constitución nacional. En la elección de constituyentes el peronismo obtuvo el 61% de la representación, a comienzos de 1949 se reunió la Convención Constituyente, en un clima de confrontación entre los representantes del oficialismo y sus opositores políticos. </w:t>
            </w:r>
            <w:r w:rsidRPr="008E24EE">
              <w:rPr>
                <w:rFonts w:ascii="Times New Roman" w:hAnsi="Times New Roman" w:cs="Times New Roman"/>
                <w:sz w:val="24"/>
                <w:szCs w:val="24"/>
              </w:rPr>
              <w:tab/>
              <w:t xml:space="preserve">La nueva Constitución respondió al proyecto peronista que impulsaba el constitucionalismo social. Por eso, la principal novedad fue la inclusión de los </w:t>
            </w:r>
            <w:r w:rsidRPr="008E24EE">
              <w:rPr>
                <w:rFonts w:ascii="Times New Roman" w:hAnsi="Times New Roman" w:cs="Times New Roman"/>
                <w:b/>
                <w:sz w:val="24"/>
                <w:szCs w:val="24"/>
              </w:rPr>
              <w:t>derechos sociales</w:t>
            </w:r>
            <w:r w:rsidRPr="008E24EE">
              <w:rPr>
                <w:rFonts w:ascii="Times New Roman" w:hAnsi="Times New Roman" w:cs="Times New Roman"/>
                <w:sz w:val="24"/>
                <w:szCs w:val="24"/>
              </w:rPr>
              <w:t>, entre los que se contaban los derechos del trabajador, de la familia, de la ancianidad y a la cultura y a la educación. A los trabajadores se les garantizaba el derecho a una retribución justa, a condiciones de trabajo y de vivienda dignas, al esparcimiento, la seguridad social y la salud. Sin embargo, no se les reconoció el derecho a huelga.</w:t>
            </w:r>
          </w:p>
        </w:tc>
      </w:tr>
    </w:tbl>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r>
      <w:r w:rsidRPr="008E24EE">
        <w:rPr>
          <w:rFonts w:ascii="Times New Roman" w:hAnsi="Times New Roman" w:cs="Times New Roman"/>
          <w:sz w:val="24"/>
          <w:szCs w:val="24"/>
        </w:rPr>
        <w:tab/>
        <w:t xml:space="preserve">En materia económica, el artículo 40 consagraba la </w:t>
      </w:r>
      <w:r w:rsidRPr="008E24EE">
        <w:rPr>
          <w:rFonts w:ascii="Times New Roman" w:hAnsi="Times New Roman" w:cs="Times New Roman"/>
          <w:b/>
          <w:sz w:val="24"/>
          <w:szCs w:val="24"/>
        </w:rPr>
        <w:t>independencia económica</w:t>
      </w:r>
      <w:r w:rsidRPr="008E24EE">
        <w:rPr>
          <w:rFonts w:ascii="Times New Roman" w:hAnsi="Times New Roman" w:cs="Times New Roman"/>
          <w:sz w:val="24"/>
          <w:szCs w:val="24"/>
        </w:rPr>
        <w:t xml:space="preserve"> al establecer que los bienes del subsuelo (por ejemplo, el gas y el petróleo) y los servicios públicos eran propiedad de la Nación. Esto significaba la convalidación de la política de nacionalizaciones llevada a cabo por el gobierno.</w:t>
      </w:r>
    </w:p>
    <w:p w:rsidR="008E24EE" w:rsidRPr="008E24EE" w:rsidRDefault="008E24EE" w:rsidP="008E24EE">
      <w:pPr>
        <w:spacing w:after="0" w:line="240" w:lineRule="auto"/>
        <w:jc w:val="both"/>
        <w:rPr>
          <w:rFonts w:ascii="Times New Roman" w:hAnsi="Times New Roman" w:cs="Times New Roman"/>
          <w:sz w:val="24"/>
          <w:szCs w:val="24"/>
        </w:rPr>
      </w:pPr>
      <w:r w:rsidRPr="008E24EE">
        <w:rPr>
          <w:rFonts w:ascii="Times New Roman" w:hAnsi="Times New Roman" w:cs="Times New Roman"/>
          <w:sz w:val="24"/>
          <w:szCs w:val="24"/>
        </w:rPr>
        <w:tab/>
        <w:t xml:space="preserve">La Constitución de 1949 disponía la elección directa de los senadores, el vicepresidente y el presidente. También autorizaba la </w:t>
      </w:r>
      <w:r w:rsidRPr="008E24EE">
        <w:rPr>
          <w:rFonts w:ascii="Times New Roman" w:hAnsi="Times New Roman" w:cs="Times New Roman"/>
          <w:b/>
          <w:sz w:val="24"/>
          <w:szCs w:val="24"/>
        </w:rPr>
        <w:t>reelección presidencial ilimitada</w:t>
      </w:r>
      <w:r w:rsidRPr="008E24EE">
        <w:rPr>
          <w:rFonts w:ascii="Times New Roman" w:hAnsi="Times New Roman" w:cs="Times New Roman"/>
          <w:sz w:val="24"/>
          <w:szCs w:val="24"/>
        </w:rPr>
        <w:t>, lo que habilitaba a Perón para una nueva candidatura al finalizar su mandato.</w:t>
      </w:r>
    </w:p>
    <w:p w:rsidR="008E24EE" w:rsidRPr="008E24EE" w:rsidRDefault="008E24EE" w:rsidP="008E24EE">
      <w:pPr>
        <w:spacing w:after="0" w:line="240" w:lineRule="auto"/>
        <w:jc w:val="both"/>
        <w:rPr>
          <w:rFonts w:ascii="Times New Roman" w:hAnsi="Times New Roman" w:cs="Times New Roman"/>
          <w:sz w:val="24"/>
          <w:szCs w:val="24"/>
        </w:rPr>
      </w:pPr>
    </w:p>
    <w:tbl>
      <w:tblPr>
        <w:tblStyle w:val="Tablaconcuadrcula"/>
        <w:tblW w:w="0" w:type="auto"/>
        <w:tblInd w:w="0" w:type="dxa"/>
        <w:tblLook w:val="04A0" w:firstRow="1" w:lastRow="0" w:firstColumn="1" w:lastColumn="0" w:noHBand="0" w:noVBand="1"/>
      </w:tblPr>
      <w:tblGrid>
        <w:gridCol w:w="9627"/>
      </w:tblGrid>
      <w:tr w:rsidR="008E24EE" w:rsidTr="008E24EE">
        <w:tc>
          <w:tcPr>
            <w:tcW w:w="9627" w:type="dxa"/>
          </w:tcPr>
          <w:p w:rsidR="008E24EE" w:rsidRPr="008E24EE" w:rsidRDefault="008E24EE" w:rsidP="008E24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Puede complementar la lectura a </w:t>
            </w:r>
            <w:r w:rsidRPr="008E24EE">
              <w:rPr>
                <w:rFonts w:ascii="Times New Roman" w:hAnsi="Times New Roman" w:cs="Times New Roman"/>
                <w:sz w:val="24"/>
                <w:szCs w:val="24"/>
              </w:rPr>
              <w:t xml:space="preserve">lectura a través de la observación de un video: </w:t>
            </w:r>
          </w:p>
          <w:p w:rsidR="008E24EE" w:rsidRPr="008E24EE" w:rsidRDefault="008E24EE" w:rsidP="008E24EE">
            <w:pPr>
              <w:spacing w:line="240" w:lineRule="auto"/>
              <w:rPr>
                <w:rFonts w:ascii="Times New Roman" w:hAnsi="Times New Roman" w:cs="Times New Roman"/>
                <w:sz w:val="24"/>
                <w:szCs w:val="24"/>
              </w:rPr>
            </w:pPr>
            <w:r w:rsidRPr="008E24EE">
              <w:rPr>
                <w:rFonts w:ascii="Times New Roman" w:hAnsi="Times New Roman" w:cs="Times New Roman"/>
                <w:sz w:val="24"/>
                <w:szCs w:val="24"/>
              </w:rPr>
              <w:t xml:space="preserve">   </w:t>
            </w:r>
            <w:hyperlink r:id="rId8" w:history="1">
              <w:r w:rsidRPr="008E24EE">
                <w:rPr>
                  <w:rStyle w:val="Hipervnculo"/>
                  <w:rFonts w:ascii="Times New Roman" w:hAnsi="Times New Roman" w:cs="Times New Roman"/>
                  <w:sz w:val="24"/>
                  <w:szCs w:val="24"/>
                </w:rPr>
                <w:t>https://www.youtube.com/watch?v=qKs63F1eJAM</w:t>
              </w:r>
            </w:hyperlink>
          </w:p>
          <w:p w:rsidR="008E24EE" w:rsidRDefault="008E24EE" w:rsidP="008E24EE">
            <w:pPr>
              <w:spacing w:line="240" w:lineRule="auto"/>
              <w:jc w:val="both"/>
              <w:rPr>
                <w:rFonts w:ascii="Times New Roman" w:hAnsi="Times New Roman" w:cs="Times New Roman"/>
                <w:sz w:val="24"/>
                <w:szCs w:val="24"/>
              </w:rPr>
            </w:pPr>
          </w:p>
        </w:tc>
      </w:tr>
    </w:tbl>
    <w:p w:rsidR="008E24EE" w:rsidRPr="008E24EE" w:rsidRDefault="008E24EE" w:rsidP="008E24EE">
      <w:pPr>
        <w:spacing w:after="0" w:line="240" w:lineRule="auto"/>
        <w:jc w:val="both"/>
        <w:rPr>
          <w:rFonts w:ascii="Times New Roman" w:hAnsi="Times New Roman" w:cs="Times New Roman"/>
          <w:sz w:val="24"/>
          <w:szCs w:val="24"/>
        </w:rPr>
      </w:pPr>
    </w:p>
    <w:p w:rsidR="008E24EE" w:rsidRDefault="008E24EE" w:rsidP="008E24EE">
      <w:pPr>
        <w:spacing w:after="0" w:line="240" w:lineRule="auto"/>
        <w:jc w:val="both"/>
        <w:rPr>
          <w:rFonts w:ascii="Times New Roman" w:hAnsi="Times New Roman" w:cs="Times New Roman"/>
          <w:b/>
          <w:sz w:val="24"/>
          <w:szCs w:val="24"/>
        </w:rPr>
      </w:pPr>
    </w:p>
    <w:p w:rsidR="008E24EE" w:rsidRDefault="008E24EE" w:rsidP="008E24EE">
      <w:pPr>
        <w:spacing w:after="0" w:line="240" w:lineRule="auto"/>
        <w:jc w:val="both"/>
        <w:rPr>
          <w:rFonts w:ascii="Times New Roman" w:hAnsi="Times New Roman" w:cs="Times New Roman"/>
          <w:b/>
          <w:sz w:val="24"/>
          <w:szCs w:val="24"/>
        </w:rPr>
      </w:pPr>
    </w:p>
    <w:p w:rsidR="008E24EE" w:rsidRDefault="008E24EE" w:rsidP="008E24EE">
      <w:pPr>
        <w:spacing w:after="0" w:line="240" w:lineRule="auto"/>
        <w:jc w:val="both"/>
        <w:rPr>
          <w:rFonts w:ascii="Times New Roman" w:hAnsi="Times New Roman" w:cs="Times New Roman"/>
          <w:b/>
          <w:sz w:val="24"/>
          <w:szCs w:val="24"/>
        </w:rPr>
      </w:pPr>
    </w:p>
    <w:p w:rsidR="008E24EE" w:rsidRDefault="008E24EE" w:rsidP="008E24EE">
      <w:pPr>
        <w:spacing w:after="0" w:line="240" w:lineRule="auto"/>
        <w:jc w:val="both"/>
        <w:rPr>
          <w:rFonts w:ascii="Times New Roman" w:hAnsi="Times New Roman" w:cs="Times New Roman"/>
          <w:b/>
          <w:sz w:val="24"/>
          <w:szCs w:val="24"/>
        </w:rPr>
      </w:pPr>
    </w:p>
    <w:p w:rsidR="008E24EE" w:rsidRDefault="008E24EE" w:rsidP="008E24EE">
      <w:pPr>
        <w:spacing w:after="0" w:line="240" w:lineRule="auto"/>
        <w:jc w:val="both"/>
        <w:rPr>
          <w:rFonts w:ascii="Times New Roman" w:hAnsi="Times New Roman" w:cs="Times New Roman"/>
          <w:b/>
          <w:sz w:val="24"/>
          <w:szCs w:val="24"/>
        </w:rPr>
      </w:pPr>
    </w:p>
    <w:p w:rsidR="008E24EE" w:rsidRPr="008E24EE" w:rsidRDefault="008E24EE" w:rsidP="008E24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SEGUNDA PRESIDENCIA DE JUAN DOMINGO PERÓN (1952-1955)</w:t>
      </w:r>
    </w:p>
    <w:p w:rsidR="008E24EE" w:rsidRPr="008E24EE" w:rsidRDefault="008E24EE" w:rsidP="008E24EE">
      <w:pPr>
        <w:spacing w:after="0" w:line="240" w:lineRule="auto"/>
        <w:jc w:val="both"/>
        <w:rPr>
          <w:rFonts w:ascii="Times New Roman" w:hAnsi="Times New Roman" w:cs="Times New Roman"/>
          <w:sz w:val="24"/>
          <w:szCs w:val="24"/>
        </w:rPr>
      </w:pPr>
    </w:p>
    <w:p w:rsidR="008E24EE" w:rsidRPr="008E24EE" w:rsidRDefault="008E24EE" w:rsidP="008E24EE">
      <w:pPr>
        <w:spacing w:after="0" w:line="240" w:lineRule="auto"/>
        <w:ind w:firstLine="567"/>
        <w:jc w:val="both"/>
        <w:rPr>
          <w:rFonts w:ascii="Times New Roman" w:eastAsia="Times New Roman" w:hAnsi="Times New Roman" w:cs="Times New Roman"/>
          <w:b/>
          <w:sz w:val="24"/>
          <w:szCs w:val="24"/>
          <w:lang w:eastAsia="es-AR"/>
        </w:rPr>
      </w:pPr>
      <w:r w:rsidRPr="008E24EE">
        <w:rPr>
          <w:rFonts w:ascii="Times New Roman" w:eastAsia="Times New Roman" w:hAnsi="Times New Roman" w:cs="Times New Roman"/>
          <w:b/>
          <w:sz w:val="24"/>
          <w:szCs w:val="24"/>
          <w:lang w:eastAsia="es-AR"/>
        </w:rPr>
        <w:t>Nuevo triunfo</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 xml:space="preserve">En los comicios generales efectuados el 11 de noviembre de 1951, en los que se habilitó por primera vez el voto femenino, el binomio peronista Juan Domingo Perón-Hortensio Quijano se impuso a la fórmula radical Ricardo Balbín-Arturo </w:t>
      </w:r>
      <w:proofErr w:type="spellStart"/>
      <w:r w:rsidRPr="008E24EE">
        <w:rPr>
          <w:rFonts w:ascii="Times New Roman" w:eastAsia="Times New Roman" w:hAnsi="Times New Roman" w:cs="Times New Roman"/>
          <w:sz w:val="24"/>
          <w:szCs w:val="24"/>
          <w:lang w:eastAsia="es-AR"/>
        </w:rPr>
        <w:t>Frondizi</w:t>
      </w:r>
      <w:proofErr w:type="spellEnd"/>
      <w:r w:rsidRPr="008E24EE">
        <w:rPr>
          <w:rFonts w:ascii="Times New Roman" w:eastAsia="Times New Roman" w:hAnsi="Times New Roman" w:cs="Times New Roman"/>
          <w:sz w:val="24"/>
          <w:szCs w:val="24"/>
          <w:lang w:eastAsia="es-AR"/>
        </w:rPr>
        <w:t xml:space="preserve"> por el 62% de los votos, demostrando que el reconocimiento popular hacia el peronismo estaba en su esplendor.</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El 4 de junio de 1952 Perón asumió por segunda vez la Primera Magistratura de la República -aunque esta vez sin su vicepresidente, quien había fallecido un mes antes- con un poder político aún mayor que el obtenido en su primer mandato presidencial, acompañado por un Congreso formado por 135 diputados peronistas contra 14 radicales, y por la totalidad de los senadores.</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A dos meses del juramento presidencial, fallecía Maria Eva Duarte, “Evita”, dando lugar a masivas expresiones populares de pesar y de cariño hacia quien se consideraba "la abanderada de los descamisados", en un velatorio que duró 14 días. Su prematura desaparición engrandeció aún más su mítica figura, a la vez que significaba el fin de un canal de comunicación insustituible entre el líder y su gente.</w:t>
      </w:r>
    </w:p>
    <w:p w:rsidR="008E24EE" w:rsidRPr="008E24EE" w:rsidRDefault="008E24EE" w:rsidP="008E24EE">
      <w:pPr>
        <w:spacing w:after="0" w:line="240" w:lineRule="auto"/>
        <w:ind w:left="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br/>
      </w:r>
      <w:r w:rsidRPr="008E24EE">
        <w:rPr>
          <w:rFonts w:ascii="Times New Roman" w:eastAsia="Times New Roman" w:hAnsi="Times New Roman" w:cs="Times New Roman"/>
          <w:b/>
          <w:bCs/>
          <w:sz w:val="24"/>
          <w:szCs w:val="24"/>
          <w:lang w:eastAsia="es-AR"/>
        </w:rPr>
        <w:t>Economía</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La situación económica general del país no se vislumbraba tan favorable como años atrás. Las malas cosechas producto de la sequía, la baja de los precios en el mercado internacional y la inflación, influyeron en forma alarmante sobre la población. Los salarios que habían aumentado considerablemente en el período anterior se congelaron, se racionalizó la nafta, se restringió el consumo con algunas medidas, por ejemplo, se vendía carne una vez a la semana y los horarios de los comercios se modificaron ante la necesidad de ahorrar energía.</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Los grandes productores agropecuarios, que eran enemigos políticos del gobierno, dejaron de invertir; por su parte, los trabajadores recurrieron a huelgas para exigir aumentos salariales que les permitiera mantener la capacidad de consumo que habían obtenido durante los primeros años del peronismo</w:t>
      </w:r>
    </w:p>
    <w:p w:rsidR="008E24EE" w:rsidRPr="008E24EE" w:rsidRDefault="008E24EE" w:rsidP="008E24EE">
      <w:pPr>
        <w:spacing w:after="0" w:line="240" w:lineRule="auto"/>
        <w:ind w:left="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br/>
      </w:r>
      <w:r w:rsidRPr="008E24EE">
        <w:rPr>
          <w:rFonts w:ascii="Times New Roman" w:eastAsia="Times New Roman" w:hAnsi="Times New Roman" w:cs="Times New Roman"/>
          <w:b/>
          <w:bCs/>
          <w:sz w:val="24"/>
          <w:szCs w:val="24"/>
          <w:lang w:eastAsia="es-AR"/>
        </w:rPr>
        <w:t>Segundo Plan Quinquenal</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Para encauzar la economía, Perón lanzó el </w:t>
      </w:r>
      <w:r w:rsidRPr="008E24EE">
        <w:rPr>
          <w:rFonts w:ascii="Times New Roman" w:eastAsia="Times New Roman" w:hAnsi="Times New Roman" w:cs="Times New Roman"/>
          <w:i/>
          <w:iCs/>
          <w:sz w:val="24"/>
          <w:szCs w:val="24"/>
          <w:lang w:eastAsia="es-AR"/>
        </w:rPr>
        <w:t>Segundo Plan Quinquenal</w:t>
      </w:r>
      <w:r w:rsidRPr="008E24EE">
        <w:rPr>
          <w:rFonts w:ascii="Times New Roman" w:eastAsia="Times New Roman" w:hAnsi="Times New Roman" w:cs="Times New Roman"/>
          <w:sz w:val="24"/>
          <w:szCs w:val="24"/>
          <w:lang w:eastAsia="es-AR"/>
        </w:rPr>
        <w:t> cuyas prioridades fueron el desarrollo agrario, la industria pesada y las obras de infraestructura. El proyecto contemplaba la convocatoria al capital extranjero, en oposición a la política nacionalista desarrollada durante el Primer Plan Quinquenal. Aunque el nuevo plan tenía objetivos menos ambiciosos que el primero, logró reducir la inflación y con ello mejorar la situación de los asalariados. Sin embargo, no se alcanzaron los niveles de prosperidad económica del período anterior.</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La crisis tocaba la puerta del país, y con ello un agotamiento de la política distributiva que había caracterizado al régimen peronista y consecuentemente con ello, las huelgas y los conflictos sociales no tardaron en aparecer.</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 xml:space="preserve">El desabastecimiento petrolero puso en jaque el crecimiento industrial, puesto que YPF no cubría las exigencias del consumo. Perón debió buscar un punto de equilibrio entre las exigencias de la realidad y su retórica nacionalista a través de contratos por los cuales YPF contrataba los servicios de explotación o exploración de empresas extranjeras. Las resistencias que se opusieron demoraron estos contratos hasta mayo de 1955, mes en que se firmó con la Standard </w:t>
      </w:r>
      <w:proofErr w:type="spellStart"/>
      <w:r w:rsidRPr="008E24EE">
        <w:rPr>
          <w:rFonts w:ascii="Times New Roman" w:eastAsia="Times New Roman" w:hAnsi="Times New Roman" w:cs="Times New Roman"/>
          <w:sz w:val="24"/>
          <w:szCs w:val="24"/>
          <w:lang w:eastAsia="es-AR"/>
        </w:rPr>
        <w:t>Oil</w:t>
      </w:r>
      <w:proofErr w:type="spellEnd"/>
      <w:r w:rsidRPr="008E24EE">
        <w:rPr>
          <w:rFonts w:ascii="Times New Roman" w:eastAsia="Times New Roman" w:hAnsi="Times New Roman" w:cs="Times New Roman"/>
          <w:sz w:val="24"/>
          <w:szCs w:val="24"/>
          <w:lang w:eastAsia="es-AR"/>
        </w:rPr>
        <w:t>, lo cual desató una tormenta política.</w:t>
      </w:r>
    </w:p>
    <w:p w:rsidR="008E24EE" w:rsidRPr="008E24EE" w:rsidRDefault="008E24EE" w:rsidP="008E24EE">
      <w:pPr>
        <w:spacing w:after="0" w:line="240" w:lineRule="auto"/>
        <w:jc w:val="both"/>
        <w:rPr>
          <w:rFonts w:ascii="Times New Roman" w:eastAsia="Times New Roman" w:hAnsi="Times New Roman" w:cs="Times New Roman"/>
          <w:sz w:val="24"/>
          <w:szCs w:val="24"/>
          <w:lang w:eastAsia="es-AR"/>
        </w:rPr>
      </w:pPr>
    </w:p>
    <w:p w:rsidR="008E24EE" w:rsidRPr="008E24EE" w:rsidRDefault="008E24EE" w:rsidP="008E24EE">
      <w:pPr>
        <w:spacing w:after="0" w:line="240" w:lineRule="auto"/>
        <w:ind w:firstLine="567"/>
        <w:jc w:val="both"/>
        <w:rPr>
          <w:rFonts w:ascii="Times New Roman" w:eastAsia="Times New Roman" w:hAnsi="Times New Roman" w:cs="Times New Roman"/>
          <w:b/>
          <w:bCs/>
          <w:sz w:val="24"/>
          <w:szCs w:val="24"/>
          <w:lang w:eastAsia="es-AR"/>
        </w:rPr>
      </w:pPr>
      <w:r w:rsidRPr="008E24EE">
        <w:rPr>
          <w:rFonts w:ascii="Times New Roman" w:eastAsia="Times New Roman" w:hAnsi="Times New Roman" w:cs="Times New Roman"/>
          <w:b/>
          <w:bCs/>
          <w:sz w:val="24"/>
          <w:szCs w:val="24"/>
          <w:lang w:eastAsia="es-AR"/>
        </w:rPr>
        <w:t>Los intentos de “</w:t>
      </w:r>
      <w:proofErr w:type="spellStart"/>
      <w:r w:rsidRPr="008E24EE">
        <w:rPr>
          <w:rFonts w:ascii="Times New Roman" w:eastAsia="Times New Roman" w:hAnsi="Times New Roman" w:cs="Times New Roman"/>
          <w:b/>
          <w:bCs/>
          <w:sz w:val="24"/>
          <w:szCs w:val="24"/>
          <w:lang w:eastAsia="es-AR"/>
        </w:rPr>
        <w:t>peronización</w:t>
      </w:r>
      <w:proofErr w:type="spellEnd"/>
      <w:r w:rsidRPr="008E24EE">
        <w:rPr>
          <w:rFonts w:ascii="Times New Roman" w:eastAsia="Times New Roman" w:hAnsi="Times New Roman" w:cs="Times New Roman"/>
          <w:b/>
          <w:bCs/>
          <w:sz w:val="24"/>
          <w:szCs w:val="24"/>
          <w:lang w:eastAsia="es-AR"/>
        </w:rPr>
        <w:t>”</w:t>
      </w:r>
    </w:p>
    <w:p w:rsidR="008E24EE" w:rsidRPr="008E24EE" w:rsidRDefault="008E24EE" w:rsidP="008E24EE">
      <w:pPr>
        <w:spacing w:after="0" w:line="240" w:lineRule="auto"/>
        <w:ind w:firstLine="567"/>
        <w:jc w:val="both"/>
        <w:rPr>
          <w:rFonts w:ascii="Times New Roman" w:eastAsia="Times New Roman" w:hAnsi="Times New Roman" w:cs="Times New Roman"/>
          <w:bCs/>
          <w:sz w:val="24"/>
          <w:szCs w:val="24"/>
          <w:lang w:eastAsia="es-AR"/>
        </w:rPr>
      </w:pPr>
      <w:r w:rsidRPr="008E24EE">
        <w:rPr>
          <w:rFonts w:ascii="Times New Roman" w:eastAsia="Times New Roman" w:hAnsi="Times New Roman" w:cs="Times New Roman"/>
          <w:bCs/>
          <w:sz w:val="24"/>
          <w:szCs w:val="24"/>
          <w:lang w:eastAsia="es-AR"/>
        </w:rPr>
        <w:t>A partir de la década de 1950, el gobierno incrementó sus esfuerzos por controlar a los sectores opositores y “</w:t>
      </w:r>
      <w:proofErr w:type="spellStart"/>
      <w:r w:rsidRPr="008E24EE">
        <w:rPr>
          <w:rFonts w:ascii="Times New Roman" w:eastAsia="Times New Roman" w:hAnsi="Times New Roman" w:cs="Times New Roman"/>
          <w:bCs/>
          <w:sz w:val="24"/>
          <w:szCs w:val="24"/>
          <w:lang w:eastAsia="es-AR"/>
        </w:rPr>
        <w:t>peronizar</w:t>
      </w:r>
      <w:proofErr w:type="spellEnd"/>
      <w:r w:rsidRPr="008E24EE">
        <w:rPr>
          <w:rFonts w:ascii="Times New Roman" w:eastAsia="Times New Roman" w:hAnsi="Times New Roman" w:cs="Times New Roman"/>
          <w:bCs/>
          <w:sz w:val="24"/>
          <w:szCs w:val="24"/>
          <w:lang w:eastAsia="es-AR"/>
        </w:rPr>
        <w:t>” a la sociedad.</w:t>
      </w:r>
    </w:p>
    <w:p w:rsidR="008E24EE" w:rsidRPr="008E24EE" w:rsidRDefault="008E24EE" w:rsidP="008E24EE">
      <w:pPr>
        <w:spacing w:after="0" w:line="240" w:lineRule="auto"/>
        <w:ind w:firstLine="567"/>
        <w:jc w:val="both"/>
        <w:rPr>
          <w:rFonts w:ascii="Times New Roman" w:eastAsia="Times New Roman" w:hAnsi="Times New Roman" w:cs="Times New Roman"/>
          <w:bCs/>
          <w:sz w:val="24"/>
          <w:szCs w:val="24"/>
          <w:lang w:eastAsia="es-AR"/>
        </w:rPr>
      </w:pPr>
      <w:r w:rsidRPr="008E24EE">
        <w:rPr>
          <w:rFonts w:ascii="Times New Roman" w:eastAsia="Times New Roman" w:hAnsi="Times New Roman" w:cs="Times New Roman"/>
          <w:bCs/>
          <w:sz w:val="24"/>
          <w:szCs w:val="24"/>
          <w:lang w:eastAsia="es-AR"/>
        </w:rPr>
        <w:t>En 1952, el libro “La razón de mi vida”, publicado en el nombre de Eva Perón en 1951, fue impuesto como texto oficial e</w:t>
      </w:r>
      <w:r w:rsidR="002478B1">
        <w:rPr>
          <w:rFonts w:ascii="Times New Roman" w:eastAsia="Times New Roman" w:hAnsi="Times New Roman" w:cs="Times New Roman"/>
          <w:bCs/>
          <w:sz w:val="24"/>
          <w:szCs w:val="24"/>
          <w:lang w:eastAsia="es-AR"/>
        </w:rPr>
        <w:t>n</w:t>
      </w:r>
      <w:bookmarkStart w:id="0" w:name="_GoBack"/>
      <w:bookmarkEnd w:id="0"/>
      <w:r w:rsidRPr="008E24EE">
        <w:rPr>
          <w:rFonts w:ascii="Times New Roman" w:eastAsia="Times New Roman" w:hAnsi="Times New Roman" w:cs="Times New Roman"/>
          <w:bCs/>
          <w:sz w:val="24"/>
          <w:szCs w:val="24"/>
          <w:lang w:eastAsia="es-AR"/>
        </w:rPr>
        <w:t xml:space="preserve"> las escuelas primarias e incluso en los programas de literatura de las </w:t>
      </w:r>
      <w:r w:rsidRPr="008E24EE">
        <w:rPr>
          <w:rFonts w:ascii="Times New Roman" w:eastAsia="Times New Roman" w:hAnsi="Times New Roman" w:cs="Times New Roman"/>
          <w:bCs/>
          <w:sz w:val="24"/>
          <w:szCs w:val="24"/>
          <w:lang w:eastAsia="es-AR"/>
        </w:rPr>
        <w:lastRenderedPageBreak/>
        <w:t>secundarias. Desde 1953, gran parte de los libros de texto ensalzaron la acción oficial y las figuras de Perón y Eva.</w:t>
      </w:r>
    </w:p>
    <w:p w:rsidR="008E24EE" w:rsidRPr="008E24EE" w:rsidRDefault="008E24EE" w:rsidP="008E24EE">
      <w:pPr>
        <w:spacing w:after="0" w:line="240" w:lineRule="auto"/>
        <w:ind w:firstLine="567"/>
        <w:jc w:val="both"/>
        <w:rPr>
          <w:rFonts w:ascii="Times New Roman" w:eastAsia="Times New Roman" w:hAnsi="Times New Roman" w:cs="Times New Roman"/>
          <w:bCs/>
          <w:sz w:val="24"/>
          <w:szCs w:val="24"/>
          <w:lang w:eastAsia="es-AR"/>
        </w:rPr>
      </w:pPr>
      <w:r w:rsidRPr="008E24EE">
        <w:rPr>
          <w:rFonts w:ascii="Times New Roman" w:eastAsia="Times New Roman" w:hAnsi="Times New Roman" w:cs="Times New Roman"/>
          <w:bCs/>
          <w:sz w:val="24"/>
          <w:szCs w:val="24"/>
          <w:lang w:eastAsia="es-AR"/>
        </w:rPr>
        <w:t>En las universidades se impartieron cursos obligatorios de Formación Política, basadas en las ideas del justicialismo, que fueron declarados “doctrina nacional”. También se dictaron similares entre los empleados públicos.</w:t>
      </w:r>
    </w:p>
    <w:p w:rsidR="008E24EE" w:rsidRPr="008E24EE" w:rsidRDefault="008E24EE" w:rsidP="008E24EE">
      <w:pPr>
        <w:spacing w:after="0" w:line="240" w:lineRule="auto"/>
        <w:ind w:firstLine="567"/>
        <w:jc w:val="both"/>
        <w:rPr>
          <w:rFonts w:ascii="Times New Roman" w:eastAsia="Times New Roman" w:hAnsi="Times New Roman" w:cs="Times New Roman"/>
          <w:b/>
          <w:bCs/>
          <w:sz w:val="24"/>
          <w:szCs w:val="24"/>
          <w:lang w:eastAsia="es-AR"/>
        </w:rPr>
      </w:pP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b/>
          <w:bCs/>
          <w:sz w:val="24"/>
          <w:szCs w:val="24"/>
          <w:lang w:eastAsia="es-AR"/>
        </w:rPr>
        <w:t>Relaciones con la oposición</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El régimen peronista había demostrado, ya en su primera etapa, una escasa capacidad para asimilar a sus adversarios políticos, a los que, claramente, limitó en su accionar. El gobierno monopolizó desde la Secretaría de Informaciones de la Presidencia las radioemisoras y la incipiente TV; el único diario independiente de gran circulación era La Nación; ni una línea de los diarios ni una frase de las radios escapaba al abrumador aparato de propaganda del régimen ni a sus reiteradas consignas.</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Las universidades, las entidades culturales y deportivas, la educación en todos los niveles, estaban sujetas a estrictas normas y participaban en la repetición de alabanzas que era la tónica del sistema.</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La sanción de la ley que elevaba como la Doctrina Justicialista a Doctrina Nacional, colocaba a sus rivales, peligrosamente, muy cerca de la frontera con lo antinacional, por el solo hecho de no acordar con ella.</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A pesar de ello, la oposición se las arregló para conspirar para derrocar a Perón de diversas maneras: desde la utilización de panfletos hasta el extremo de hacer estallar bombas en medio de una marcha de adeptos al gobierno.</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La intensificación de las actitudes autoritarias, personalistas y hasta violentas que manifestó el presidente Perón en este segundo mandato, no solo sirvieron para irritar aún más a sus opositores sino que también escandalizaron a quienes en un principio lo habían apoyado.</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Hacia mediados de 1954 se desató un grave conflicto entre Perón y la Iglesia Católica, con la que había tenido muy buenas relaciones desde los primeros años de su gobierno. La creación del Partido Demócrata Cristiano, hizo suponer a Perón que la Iglesia amparaba la creación de un movimiento opositor a su gobierno, lanzando sorpresivamente, una severa andanada de medidas que herían los sentimientos católicos: la sanción de la ley de divorcio, eliminación de las subvenciones a los colegios católicos, derogación de la ley de enseñanza religiosa obligatoria, y hasta la prohibición de las procesiones y las festividades religiosas.</w:t>
      </w:r>
    </w:p>
    <w:p w:rsidR="008E24EE" w:rsidRPr="008E24EE" w:rsidRDefault="008E24EE" w:rsidP="008E24EE">
      <w:pPr>
        <w:spacing w:after="0" w:line="240" w:lineRule="auto"/>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ab/>
        <w:t>Este explicito enfrentamiento obró como detonante e hizo estallar las tensiones acumuladas a lo largo de varios años, sirviendo como aglutinante de la oposición política. En diciembre de1954, la procesión en la celebración del Día de la Inmaculada Concepción se convirtió en una masiva concentración opositora, pese a la prohibición del gobierno. El país asistía alarmado a esta campaña oficial anticatólica, y la Iglesia se había convertido en una trinchera en la que poco a poco se refugiaba la oposición.</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El 11 de junio de 1955, pese a la prohibición existente, los católicos desafiaron al gobierno realizando la procesión de Corpus Christi. La presencia en ella de los líderes de la oposición -incluso de los más ateos- la convirtieron en una verdadera manifestación contra el gobierno. El gobierno respondió a la manifestación acusando a autoridades eclesiásticas de haber quemado una bandera argentina al finalizar la procesión, responsabilizándose a dos sacerdotes que inmediatamente fueron expulsados del país. A poco se descubrió que todo era una farsa del gobierno, pues a la bandera la habían quemado policías de una comisaría cercana al evento.</w:t>
      </w:r>
    </w:p>
    <w:p w:rsidR="008E24EE" w:rsidRPr="008E24EE" w:rsidRDefault="008E24EE" w:rsidP="008E24EE">
      <w:pPr>
        <w:spacing w:after="0" w:line="240" w:lineRule="auto"/>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ab/>
        <w:t>El gobierno respondió a la manifestación acusando a autoridades eclesiásticas de haber quemado una bandera argentina a finalización de la procesión, responsabilizándose a dos sacerdotes que inmediatamente fueron expulsados del país. A poco se descubrió que todo era una farsa del gobierno, pues a la bandera la habían quemado policías de una comisaría cercana al evento.</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 xml:space="preserve">El 16 de Junio, solo unos días después, lo que debía ser un desfile aéreo como parte de una serie de actos de reparación a los desagravios a la enseña nacional organizado por el gobierno, culminó en un rosario de bombas y disparos sobre la Casa Rosada que en su mayor parte cayeron sobre el público presente, quedando en la Plaza de mayo un saldo de centenares de muertos. Sofocado el alzamiento, </w:t>
      </w:r>
      <w:r w:rsidRPr="008E24EE">
        <w:rPr>
          <w:rFonts w:ascii="Times New Roman" w:eastAsia="Times New Roman" w:hAnsi="Times New Roman" w:cs="Times New Roman"/>
          <w:sz w:val="24"/>
          <w:szCs w:val="24"/>
          <w:lang w:eastAsia="es-AR"/>
        </w:rPr>
        <w:lastRenderedPageBreak/>
        <w:t>luego de los graves acontecimientos que le sucedieron, tal como el incendio de los templos por parte de los oficialistas, Perón pronunció un discurso radial llamando a la pacificación nacional y proclamando la necesidad de restablecer la concordia entre el gobierno y oposición. Tras ello, por primera vez se permitió el uso de la radio a los opositores.</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No obstante, el intento de reconciliación nacional fracasó y el presidente, luego de presentar su renuncia a la CGT y al partido, que le fue rechazada, pronunció uno de sus discursos más violentos, radicalizando su postura, con frases como: “</w:t>
      </w:r>
      <w:r w:rsidRPr="008E24EE">
        <w:rPr>
          <w:rFonts w:ascii="Times New Roman" w:eastAsia="Times New Roman" w:hAnsi="Times New Roman" w:cs="Times New Roman"/>
          <w:i/>
          <w:iCs/>
          <w:sz w:val="24"/>
          <w:szCs w:val="24"/>
          <w:lang w:eastAsia="es-AR"/>
        </w:rPr>
        <w:t>cuando uno de nosotros caiga caerán cinco de ellos”.</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 xml:space="preserve">No había transcurrido mucho tiempo, cuando el General Eduardo </w:t>
      </w:r>
      <w:proofErr w:type="spellStart"/>
      <w:r w:rsidRPr="008E24EE">
        <w:rPr>
          <w:rFonts w:ascii="Times New Roman" w:eastAsia="Times New Roman" w:hAnsi="Times New Roman" w:cs="Times New Roman"/>
          <w:sz w:val="24"/>
          <w:szCs w:val="24"/>
          <w:lang w:eastAsia="es-AR"/>
        </w:rPr>
        <w:t>Lonardi</w:t>
      </w:r>
      <w:proofErr w:type="spellEnd"/>
      <w:r w:rsidRPr="008E24EE">
        <w:rPr>
          <w:rFonts w:ascii="Times New Roman" w:eastAsia="Times New Roman" w:hAnsi="Times New Roman" w:cs="Times New Roman"/>
          <w:sz w:val="24"/>
          <w:szCs w:val="24"/>
          <w:lang w:eastAsia="es-AR"/>
        </w:rPr>
        <w:t xml:space="preserve"> desde Córdoba, y el Almirante Isaac Rojas desde el puerto de Buenos Aires, dieron inicio a una revolución a la que llamaron "Libertadora", provocando la caída del gobierno. Era 16 de septiembre de 1955.</w:t>
      </w:r>
    </w:p>
    <w:p w:rsidR="008E24EE" w:rsidRPr="008E24EE" w:rsidRDefault="008E24EE" w:rsidP="008E24EE">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El régimen político estructurado a partir de 1946 buscó dominar el complejo escenario que presentaba la Argentina de la década. Contó con un fuerte liderazgo y con el apoyo quizás más numeroso e integral de nuestra historia contemporánea. Pero la tenaz presencia interventora del Estado en todas las manifestaciones de la vida social no pudo establecer un orden estable y dinámico a la vez. El régimen pasó de la búsqueda de la unidad a una pretendida uniformidad que terminó negando el pluralismo y generando opositores, que perseguidos e intimidados no encontraron otro camino que unirse contra aquél, llegándose a altos niveles de violencia social.</w:t>
      </w:r>
    </w:p>
    <w:p w:rsidR="000701B3" w:rsidRDefault="008E24EE" w:rsidP="000701B3">
      <w:pPr>
        <w:spacing w:after="0" w:line="240" w:lineRule="auto"/>
        <w:ind w:firstLine="567"/>
        <w:jc w:val="both"/>
        <w:rPr>
          <w:rFonts w:ascii="Times New Roman" w:eastAsia="Times New Roman" w:hAnsi="Times New Roman" w:cs="Times New Roman"/>
          <w:sz w:val="24"/>
          <w:szCs w:val="24"/>
          <w:lang w:eastAsia="es-AR"/>
        </w:rPr>
      </w:pPr>
      <w:r w:rsidRPr="008E24EE">
        <w:rPr>
          <w:rFonts w:ascii="Times New Roman" w:eastAsia="Times New Roman" w:hAnsi="Times New Roman" w:cs="Times New Roman"/>
          <w:sz w:val="24"/>
          <w:szCs w:val="24"/>
          <w:lang w:eastAsia="es-AR"/>
        </w:rPr>
        <w:t xml:space="preserve">Perón se asiló en el Paraguay y el general </w:t>
      </w:r>
      <w:proofErr w:type="spellStart"/>
      <w:r w:rsidRPr="008E24EE">
        <w:rPr>
          <w:rFonts w:ascii="Times New Roman" w:eastAsia="Times New Roman" w:hAnsi="Times New Roman" w:cs="Times New Roman"/>
          <w:sz w:val="24"/>
          <w:szCs w:val="24"/>
          <w:lang w:eastAsia="es-AR"/>
        </w:rPr>
        <w:t>Lonardi</w:t>
      </w:r>
      <w:proofErr w:type="spellEnd"/>
      <w:r w:rsidRPr="008E24EE">
        <w:rPr>
          <w:rFonts w:ascii="Times New Roman" w:eastAsia="Times New Roman" w:hAnsi="Times New Roman" w:cs="Times New Roman"/>
          <w:sz w:val="24"/>
          <w:szCs w:val="24"/>
          <w:lang w:eastAsia="es-AR"/>
        </w:rPr>
        <w:t xml:space="preserve"> asumió provisionalmente la presidencia de la Nación.</w:t>
      </w:r>
    </w:p>
    <w:p w:rsidR="000701B3" w:rsidRDefault="000701B3" w:rsidP="000701B3">
      <w:pPr>
        <w:spacing w:after="0" w:line="240" w:lineRule="auto"/>
        <w:ind w:firstLine="567"/>
        <w:jc w:val="both"/>
        <w:rPr>
          <w:rFonts w:ascii="Times New Roman" w:eastAsia="Times New Roman" w:hAnsi="Times New Roman" w:cs="Times New Roman"/>
          <w:sz w:val="24"/>
          <w:szCs w:val="24"/>
          <w:lang w:eastAsia="es-AR"/>
        </w:rPr>
      </w:pPr>
    </w:p>
    <w:p w:rsidR="000701B3" w:rsidRPr="000701B3" w:rsidRDefault="000701B3" w:rsidP="000701B3">
      <w:pPr>
        <w:spacing w:after="0" w:line="240" w:lineRule="auto"/>
        <w:ind w:firstLine="567"/>
        <w:jc w:val="both"/>
        <w:rPr>
          <w:rFonts w:ascii="Times New Roman" w:eastAsia="Times New Roman" w:hAnsi="Times New Roman" w:cs="Times New Roman"/>
          <w:sz w:val="24"/>
          <w:szCs w:val="24"/>
          <w:u w:val="single"/>
          <w:lang w:eastAsia="es-AR"/>
        </w:rPr>
      </w:pPr>
      <w:r w:rsidRPr="000701B3">
        <w:rPr>
          <w:rFonts w:ascii="Times New Roman" w:eastAsia="Times New Roman" w:hAnsi="Times New Roman" w:cs="Times New Roman"/>
          <w:sz w:val="24"/>
          <w:szCs w:val="24"/>
          <w:u w:val="single"/>
          <w:lang w:eastAsia="es-AR"/>
        </w:rPr>
        <w:t>Bibliografía</w:t>
      </w:r>
    </w:p>
    <w:p w:rsidR="000701B3" w:rsidRPr="000701B3" w:rsidRDefault="000701B3" w:rsidP="000701B3">
      <w:pPr>
        <w:spacing w:after="0" w:line="240" w:lineRule="auto"/>
        <w:ind w:firstLine="567"/>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Browarnik</w:t>
      </w:r>
      <w:proofErr w:type="spellEnd"/>
      <w:r>
        <w:rPr>
          <w:rFonts w:ascii="Times New Roman" w:eastAsia="Times New Roman" w:hAnsi="Times New Roman" w:cs="Times New Roman"/>
          <w:sz w:val="24"/>
          <w:szCs w:val="24"/>
          <w:lang w:eastAsia="es-AR"/>
        </w:rPr>
        <w:t xml:space="preserve">, G., Fernández, V., </w:t>
      </w:r>
      <w:proofErr w:type="spellStart"/>
      <w:r>
        <w:rPr>
          <w:rFonts w:ascii="Times New Roman" w:eastAsia="Times New Roman" w:hAnsi="Times New Roman" w:cs="Times New Roman"/>
          <w:sz w:val="24"/>
          <w:szCs w:val="24"/>
          <w:lang w:eastAsia="es-AR"/>
        </w:rPr>
        <w:t>Rizzi</w:t>
      </w:r>
      <w:proofErr w:type="spellEnd"/>
      <w:r>
        <w:rPr>
          <w:rFonts w:ascii="Times New Roman" w:eastAsia="Times New Roman" w:hAnsi="Times New Roman" w:cs="Times New Roman"/>
          <w:sz w:val="24"/>
          <w:szCs w:val="24"/>
          <w:lang w:eastAsia="es-AR"/>
        </w:rPr>
        <w:t xml:space="preserve">, A (2015). Una historia para pensar. La Argentina del siglo XX. Buenos Aires, </w:t>
      </w:r>
      <w:proofErr w:type="spellStart"/>
      <w:r>
        <w:rPr>
          <w:rFonts w:ascii="Times New Roman" w:eastAsia="Times New Roman" w:hAnsi="Times New Roman" w:cs="Times New Roman"/>
          <w:sz w:val="24"/>
          <w:szCs w:val="24"/>
          <w:lang w:eastAsia="es-AR"/>
        </w:rPr>
        <w:t>Kapelusz</w:t>
      </w:r>
      <w:proofErr w:type="spellEnd"/>
    </w:p>
    <w:p w:rsidR="008E24EE" w:rsidRDefault="008E24EE" w:rsidP="008E24EE">
      <w:pPr>
        <w:spacing w:after="0" w:line="240" w:lineRule="auto"/>
        <w:ind w:firstLine="567"/>
        <w:jc w:val="both"/>
        <w:rPr>
          <w:rFonts w:ascii="Arial" w:eastAsia="Times New Roman" w:hAnsi="Arial" w:cs="Arial"/>
          <w:sz w:val="24"/>
          <w:szCs w:val="24"/>
          <w:lang w:eastAsia="es-AR"/>
        </w:rPr>
      </w:pPr>
    </w:p>
    <w:p w:rsidR="008E24EE" w:rsidRDefault="008E24EE" w:rsidP="008E24EE"/>
    <w:p w:rsidR="00017D78" w:rsidRDefault="00017D78"/>
    <w:sectPr w:rsidR="00017D78" w:rsidSect="008E24EE">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EE"/>
    <w:rsid w:val="00017D78"/>
    <w:rsid w:val="000701B3"/>
    <w:rsid w:val="002478B1"/>
    <w:rsid w:val="008E24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A6808-6B04-48BD-BB5E-E804C215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EE"/>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E24EE"/>
    <w:rPr>
      <w:color w:val="0563C1" w:themeColor="hyperlink"/>
      <w:u w:val="single"/>
    </w:rPr>
  </w:style>
  <w:style w:type="table" w:styleId="Tablaconcuadrcula">
    <w:name w:val="Table Grid"/>
    <w:basedOn w:val="Tablanormal"/>
    <w:uiPriority w:val="39"/>
    <w:rsid w:val="008E24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1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Ks63F1eJA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4082</Words>
  <Characters>22457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2022-07-26T22:35:00Z</dcterms:created>
  <dcterms:modified xsi:type="dcterms:W3CDTF">2022-07-26T23:07:00Z</dcterms:modified>
</cp:coreProperties>
</file>