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40" w:rsidRPr="00024DB4" w:rsidRDefault="00CD2140" w:rsidP="00CD2140">
      <w:pPr>
        <w:jc w:val="center"/>
        <w:rPr>
          <w:rFonts w:ascii="Arial" w:hAnsi="Arial" w:cs="Arial"/>
          <w:b/>
          <w:sz w:val="28"/>
          <w:szCs w:val="28"/>
          <w:u w:val="single"/>
        </w:rPr>
      </w:pPr>
      <w:r w:rsidRPr="00024DB4">
        <w:rPr>
          <w:rFonts w:ascii="Arial" w:hAnsi="Arial" w:cs="Arial"/>
          <w:b/>
          <w:sz w:val="28"/>
          <w:szCs w:val="28"/>
          <w:u w:val="single"/>
        </w:rPr>
        <w:t>ACTIVIDAD DE LECTURA COMPRENSIVA</w:t>
      </w:r>
    </w:p>
    <w:p w:rsidR="00CD2140" w:rsidRDefault="00CD2140" w:rsidP="00CD2140">
      <w:pPr>
        <w:tabs>
          <w:tab w:val="left" w:pos="187"/>
          <w:tab w:val="right" w:pos="8838"/>
        </w:tabs>
        <w:spacing w:after="0" w:line="256" w:lineRule="auto"/>
        <w:jc w:val="center"/>
        <w:rPr>
          <w:rFonts w:ascii="Arial" w:eastAsia="Calibri" w:hAnsi="Arial" w:cs="Arial"/>
          <w:b/>
        </w:rPr>
      </w:pPr>
    </w:p>
    <w:p w:rsidR="00CD2140" w:rsidRPr="00B4464C" w:rsidRDefault="00CD2140" w:rsidP="00CD2140">
      <w:pPr>
        <w:tabs>
          <w:tab w:val="left" w:pos="187"/>
          <w:tab w:val="right" w:pos="8838"/>
        </w:tabs>
        <w:spacing w:after="0" w:line="256" w:lineRule="auto"/>
        <w:rPr>
          <w:rFonts w:ascii="Arial" w:eastAsia="Calibri" w:hAnsi="Arial" w:cs="Arial"/>
          <w:b/>
        </w:rPr>
      </w:pPr>
      <w:r w:rsidRPr="00B4464C">
        <w:rPr>
          <w:rFonts w:ascii="Arial" w:eastAsia="Calibri" w:hAnsi="Arial" w:cs="Arial"/>
          <w:b/>
        </w:rPr>
        <w:t>ESPACIO CURRICULAR: Lenguaje artístico: Danza</w:t>
      </w:r>
    </w:p>
    <w:p w:rsidR="00CD2140" w:rsidRPr="00B4464C" w:rsidRDefault="00CD2140" w:rsidP="00CD2140">
      <w:pPr>
        <w:tabs>
          <w:tab w:val="left" w:pos="187"/>
          <w:tab w:val="right" w:pos="8838"/>
        </w:tabs>
        <w:spacing w:after="0" w:line="256" w:lineRule="auto"/>
        <w:jc w:val="both"/>
        <w:rPr>
          <w:rFonts w:ascii="Arial" w:eastAsia="Calibri" w:hAnsi="Arial" w:cs="Arial"/>
          <w:b/>
        </w:rPr>
      </w:pPr>
      <w:r w:rsidRPr="00B4464C">
        <w:rPr>
          <w:rFonts w:ascii="Arial" w:eastAsia="Calibri" w:hAnsi="Arial" w:cs="Arial"/>
          <w:b/>
        </w:rPr>
        <w:t>PROFESORA: Anahí Monfort</w:t>
      </w:r>
    </w:p>
    <w:p w:rsidR="00CD2140" w:rsidRPr="00B4464C" w:rsidRDefault="00CD2140" w:rsidP="00CD2140">
      <w:pPr>
        <w:tabs>
          <w:tab w:val="left" w:pos="187"/>
          <w:tab w:val="right" w:pos="8838"/>
        </w:tabs>
        <w:spacing w:after="0" w:line="256" w:lineRule="auto"/>
        <w:rPr>
          <w:rFonts w:ascii="Arial" w:eastAsia="Calibri" w:hAnsi="Arial" w:cs="Arial"/>
          <w:b/>
        </w:rPr>
      </w:pPr>
      <w:r w:rsidRPr="00B4464C">
        <w:rPr>
          <w:rFonts w:ascii="Arial" w:eastAsia="Calibri" w:hAnsi="Arial" w:cs="Arial"/>
          <w:b/>
        </w:rPr>
        <w:t>CURSO: Sexto de Economía-Ciencias Naturales</w:t>
      </w:r>
    </w:p>
    <w:p w:rsidR="00CD2140" w:rsidRDefault="00CD2140" w:rsidP="00CD2140">
      <w:pPr>
        <w:tabs>
          <w:tab w:val="left" w:pos="187"/>
          <w:tab w:val="right" w:pos="8838"/>
        </w:tabs>
        <w:spacing w:after="0" w:line="256" w:lineRule="auto"/>
        <w:rPr>
          <w:rFonts w:ascii="Arial" w:eastAsia="Calibri" w:hAnsi="Arial" w:cs="Arial"/>
          <w:b/>
        </w:rPr>
      </w:pPr>
      <w:r w:rsidRPr="00B4464C">
        <w:rPr>
          <w:rFonts w:ascii="Arial" w:eastAsia="Calibri" w:hAnsi="Arial" w:cs="Arial"/>
          <w:b/>
        </w:rPr>
        <w:t>AÑO: 2022</w:t>
      </w:r>
    </w:p>
    <w:p w:rsidR="00CD2140" w:rsidRDefault="00CD2140" w:rsidP="00CD2140">
      <w:pPr>
        <w:tabs>
          <w:tab w:val="left" w:pos="187"/>
          <w:tab w:val="right" w:pos="8838"/>
        </w:tabs>
        <w:spacing w:after="0" w:line="256" w:lineRule="auto"/>
        <w:rPr>
          <w:rFonts w:ascii="Arial" w:eastAsia="Calibri" w:hAnsi="Arial" w:cs="Arial"/>
          <w:b/>
        </w:rPr>
      </w:pPr>
    </w:p>
    <w:p w:rsidR="00CD2140" w:rsidRPr="00D53F25" w:rsidRDefault="00CD2140" w:rsidP="00CD2140">
      <w:pPr>
        <w:tabs>
          <w:tab w:val="left" w:pos="187"/>
          <w:tab w:val="right" w:pos="8838"/>
        </w:tabs>
        <w:spacing w:after="0" w:line="276" w:lineRule="auto"/>
        <w:rPr>
          <w:rFonts w:ascii="Arial" w:eastAsia="Calibri" w:hAnsi="Arial" w:cs="Arial"/>
          <w:b/>
          <w:u w:val="single"/>
        </w:rPr>
      </w:pPr>
      <w:r w:rsidRPr="00D53F25">
        <w:rPr>
          <w:rFonts w:ascii="Arial" w:eastAsia="Calibri" w:hAnsi="Arial" w:cs="Arial"/>
          <w:b/>
          <w:u w:val="single"/>
        </w:rPr>
        <w:t xml:space="preserve">CAPACIDADES GENERALES:  </w:t>
      </w:r>
    </w:p>
    <w:p w:rsidR="00CD2140" w:rsidRPr="00D53F25"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Pensamiento crítico</w:t>
      </w:r>
    </w:p>
    <w:p w:rsidR="00CD2140"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Responsabilidad y compromiso</w:t>
      </w:r>
    </w:p>
    <w:p w:rsidR="00CD2140" w:rsidRPr="00D53F25" w:rsidRDefault="00CD2140" w:rsidP="00CD2140">
      <w:pPr>
        <w:tabs>
          <w:tab w:val="left" w:pos="187"/>
          <w:tab w:val="right" w:pos="8838"/>
        </w:tabs>
        <w:spacing w:after="0" w:line="276" w:lineRule="auto"/>
        <w:rPr>
          <w:rFonts w:ascii="Arial" w:eastAsia="Calibri" w:hAnsi="Arial" w:cs="Arial"/>
        </w:rPr>
      </w:pPr>
    </w:p>
    <w:p w:rsidR="00CD2140" w:rsidRPr="00D53F25" w:rsidRDefault="00CD2140" w:rsidP="00CD2140">
      <w:pPr>
        <w:tabs>
          <w:tab w:val="left" w:pos="187"/>
          <w:tab w:val="right" w:pos="8838"/>
        </w:tabs>
        <w:spacing w:after="0" w:line="276" w:lineRule="auto"/>
        <w:rPr>
          <w:rFonts w:ascii="Arial" w:eastAsia="Calibri" w:hAnsi="Arial" w:cs="Arial"/>
          <w:b/>
          <w:u w:val="single"/>
        </w:rPr>
      </w:pPr>
      <w:r w:rsidRPr="00D53F25">
        <w:rPr>
          <w:rFonts w:ascii="Arial" w:eastAsia="Calibri" w:hAnsi="Arial" w:cs="Arial"/>
          <w:b/>
          <w:u w:val="single"/>
        </w:rPr>
        <w:t xml:space="preserve">CAPACIDADES ESPECÍFICAS: </w:t>
      </w:r>
    </w:p>
    <w:p w:rsidR="00CD2140" w:rsidRPr="00D53F25"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Análisis e interpretación crítica de la información.</w:t>
      </w:r>
    </w:p>
    <w:p w:rsidR="00CD2140"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Compromiso en el accionar para favorecer procesos propios y ajenos.</w:t>
      </w:r>
    </w:p>
    <w:p w:rsidR="00CD2140" w:rsidRPr="00D53F25" w:rsidRDefault="00CD2140" w:rsidP="00CD2140">
      <w:pPr>
        <w:tabs>
          <w:tab w:val="left" w:pos="187"/>
          <w:tab w:val="right" w:pos="8838"/>
        </w:tabs>
        <w:spacing w:after="0" w:line="276" w:lineRule="auto"/>
        <w:rPr>
          <w:rFonts w:ascii="Arial" w:eastAsia="Calibri" w:hAnsi="Arial" w:cs="Arial"/>
        </w:rPr>
      </w:pPr>
    </w:p>
    <w:p w:rsidR="00CD2140" w:rsidRPr="00D53F25" w:rsidRDefault="00CD2140" w:rsidP="00CD2140">
      <w:pPr>
        <w:tabs>
          <w:tab w:val="left" w:pos="187"/>
          <w:tab w:val="right" w:pos="8838"/>
        </w:tabs>
        <w:spacing w:after="0" w:line="276" w:lineRule="auto"/>
        <w:rPr>
          <w:rFonts w:ascii="Arial" w:eastAsia="Calibri" w:hAnsi="Arial" w:cs="Arial"/>
          <w:b/>
          <w:u w:val="single"/>
        </w:rPr>
      </w:pPr>
      <w:r w:rsidRPr="00D53F25">
        <w:rPr>
          <w:rFonts w:ascii="Arial" w:eastAsia="Calibri" w:hAnsi="Arial" w:cs="Arial"/>
          <w:b/>
          <w:u w:val="single"/>
        </w:rPr>
        <w:t xml:space="preserve">CRITERIOS DE EVALUACIÓN: </w:t>
      </w:r>
    </w:p>
    <w:p w:rsidR="00CD2140" w:rsidRPr="00D53F25"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Elaboración de respuestas coherentes a partir de una lectura comprensiva</w:t>
      </w:r>
    </w:p>
    <w:p w:rsidR="00CD2140" w:rsidRPr="00D53F25"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Utilización de vocabulario técnico</w:t>
      </w:r>
    </w:p>
    <w:p w:rsidR="00CD2140" w:rsidRDefault="00CD2140" w:rsidP="00CD2140">
      <w:pPr>
        <w:tabs>
          <w:tab w:val="left" w:pos="187"/>
          <w:tab w:val="right" w:pos="8838"/>
        </w:tabs>
        <w:spacing w:after="0" w:line="276" w:lineRule="auto"/>
        <w:rPr>
          <w:rFonts w:ascii="Arial" w:eastAsia="Calibri" w:hAnsi="Arial" w:cs="Arial"/>
        </w:rPr>
      </w:pPr>
      <w:r w:rsidRPr="00D53F25">
        <w:rPr>
          <w:rFonts w:ascii="Arial" w:eastAsia="Calibri" w:hAnsi="Arial" w:cs="Arial"/>
        </w:rPr>
        <w:t>• Honestidad intelectual</w:t>
      </w:r>
    </w:p>
    <w:p w:rsidR="00CD2140" w:rsidRDefault="00CD2140" w:rsidP="00CD2140">
      <w:pPr>
        <w:tabs>
          <w:tab w:val="left" w:pos="187"/>
          <w:tab w:val="right" w:pos="8838"/>
        </w:tabs>
        <w:spacing w:after="0" w:line="276" w:lineRule="auto"/>
        <w:rPr>
          <w:rFonts w:ascii="Arial" w:eastAsia="Calibri" w:hAnsi="Arial" w:cs="Arial"/>
        </w:rPr>
      </w:pPr>
    </w:p>
    <w:p w:rsidR="00CD2140" w:rsidRDefault="00CD2140" w:rsidP="00CD2140">
      <w:pPr>
        <w:tabs>
          <w:tab w:val="left" w:pos="187"/>
          <w:tab w:val="right" w:pos="8838"/>
        </w:tabs>
        <w:spacing w:after="0" w:line="276" w:lineRule="auto"/>
        <w:rPr>
          <w:rFonts w:ascii="Arial" w:eastAsia="Calibri" w:hAnsi="Arial" w:cs="Arial"/>
          <w:b/>
          <w:u w:val="single"/>
        </w:rPr>
      </w:pPr>
      <w:r w:rsidRPr="00830DDC">
        <w:rPr>
          <w:rFonts w:ascii="Arial" w:eastAsia="Calibri" w:hAnsi="Arial" w:cs="Arial"/>
          <w:b/>
          <w:u w:val="single"/>
        </w:rPr>
        <w:t xml:space="preserve">FORMATO </w:t>
      </w:r>
      <w:r>
        <w:rPr>
          <w:rFonts w:ascii="Arial" w:eastAsia="Calibri" w:hAnsi="Arial" w:cs="Arial"/>
          <w:b/>
          <w:u w:val="single"/>
        </w:rPr>
        <w:t xml:space="preserve">Y FECHA </w:t>
      </w:r>
      <w:r w:rsidRPr="00830DDC">
        <w:rPr>
          <w:rFonts w:ascii="Arial" w:eastAsia="Calibri" w:hAnsi="Arial" w:cs="Arial"/>
          <w:b/>
          <w:u w:val="single"/>
        </w:rPr>
        <w:t>DE PRESENTACIÓN:</w:t>
      </w:r>
    </w:p>
    <w:p w:rsidR="00CD2140" w:rsidRPr="00213283" w:rsidRDefault="00CD2140" w:rsidP="00CD2140">
      <w:pPr>
        <w:tabs>
          <w:tab w:val="left" w:pos="187"/>
          <w:tab w:val="right" w:pos="8838"/>
        </w:tabs>
        <w:spacing w:after="0" w:line="276" w:lineRule="auto"/>
        <w:rPr>
          <w:rFonts w:ascii="Arial" w:eastAsia="Calibri" w:hAnsi="Arial" w:cs="Arial"/>
          <w:highlight w:val="yellow"/>
        </w:rPr>
      </w:pPr>
      <w:r w:rsidRPr="00213283">
        <w:rPr>
          <w:rFonts w:ascii="Arial" w:eastAsia="Calibri" w:hAnsi="Arial" w:cs="Arial"/>
        </w:rPr>
        <w:t xml:space="preserve">• </w:t>
      </w:r>
      <w:r w:rsidRPr="00213283">
        <w:rPr>
          <w:rFonts w:ascii="Arial" w:eastAsia="Calibri" w:hAnsi="Arial" w:cs="Arial"/>
          <w:highlight w:val="yellow"/>
        </w:rPr>
        <w:t xml:space="preserve">Las consignas, </w:t>
      </w:r>
      <w:r w:rsidR="00407036">
        <w:rPr>
          <w:rFonts w:ascii="Arial" w:eastAsia="Calibri" w:hAnsi="Arial" w:cs="Arial"/>
          <w:highlight w:val="yellow"/>
        </w:rPr>
        <w:t>el texto</w:t>
      </w:r>
      <w:r w:rsidRPr="00213283">
        <w:rPr>
          <w:rFonts w:ascii="Arial" w:eastAsia="Calibri" w:hAnsi="Arial" w:cs="Arial"/>
          <w:highlight w:val="yellow"/>
        </w:rPr>
        <w:t xml:space="preserve"> y las respuestas deben estar impresos y pegados (o escrito a mano) en el cuaderno.</w:t>
      </w:r>
    </w:p>
    <w:p w:rsidR="00CD2140" w:rsidRDefault="00CD2140" w:rsidP="00CD2140">
      <w:pPr>
        <w:tabs>
          <w:tab w:val="left" w:pos="187"/>
          <w:tab w:val="right" w:pos="8838"/>
        </w:tabs>
        <w:spacing w:after="0" w:line="276" w:lineRule="auto"/>
        <w:jc w:val="both"/>
        <w:rPr>
          <w:rFonts w:ascii="Arial" w:eastAsia="Calibri" w:hAnsi="Arial" w:cs="Arial"/>
          <w:b/>
          <w:color w:val="4472C4" w:themeColor="accent5"/>
        </w:rPr>
      </w:pPr>
      <w:r w:rsidRPr="00213283">
        <w:rPr>
          <w:rFonts w:ascii="Arial" w:eastAsia="Calibri" w:hAnsi="Arial" w:cs="Arial"/>
        </w:rPr>
        <w:t xml:space="preserve">• </w:t>
      </w:r>
      <w:r w:rsidRPr="00213283">
        <w:rPr>
          <w:rFonts w:ascii="Arial" w:eastAsia="Calibri" w:hAnsi="Arial" w:cs="Arial"/>
          <w:b/>
          <w:highlight w:val="yellow"/>
        </w:rPr>
        <w:t>ENVIAR LAS RESPUESTAS POR CORREO ELECTRÓNICO</w:t>
      </w:r>
      <w:r w:rsidRPr="00213283">
        <w:rPr>
          <w:rFonts w:ascii="Arial" w:eastAsia="Calibri" w:hAnsi="Arial" w:cs="Arial"/>
          <w:highlight w:val="yellow"/>
        </w:rPr>
        <w:t xml:space="preserve"> A:</w:t>
      </w:r>
      <w:r w:rsidRPr="00832BE0">
        <w:rPr>
          <w:rFonts w:ascii="Arial" w:eastAsia="Calibri" w:hAnsi="Arial" w:cs="Arial"/>
        </w:rPr>
        <w:t xml:space="preserve"> </w:t>
      </w:r>
      <w:hyperlink r:id="rId5" w:history="1">
        <w:r w:rsidRPr="00832BE0">
          <w:rPr>
            <w:rStyle w:val="Hipervnculo"/>
            <w:rFonts w:ascii="Arial" w:eastAsia="Calibri" w:hAnsi="Arial" w:cs="Arial"/>
            <w:b/>
          </w:rPr>
          <w:t>anahimonfort@gmail.com</w:t>
        </w:r>
      </w:hyperlink>
    </w:p>
    <w:p w:rsidR="00CD2140" w:rsidRPr="00213283" w:rsidRDefault="00CD2140" w:rsidP="00CD2140">
      <w:pPr>
        <w:tabs>
          <w:tab w:val="left" w:pos="187"/>
          <w:tab w:val="right" w:pos="8838"/>
        </w:tabs>
        <w:spacing w:after="0" w:line="276" w:lineRule="auto"/>
        <w:jc w:val="both"/>
        <w:rPr>
          <w:rFonts w:ascii="Arial" w:eastAsia="Calibri" w:hAnsi="Arial" w:cs="Arial"/>
          <w:b/>
          <w:u w:val="single"/>
        </w:rPr>
      </w:pPr>
      <w:r w:rsidRPr="00213283">
        <w:rPr>
          <w:rFonts w:ascii="Arial" w:eastAsia="Calibri" w:hAnsi="Arial" w:cs="Arial"/>
          <w:b/>
        </w:rPr>
        <w:t>•</w:t>
      </w:r>
      <w:r>
        <w:rPr>
          <w:rFonts w:ascii="Arial" w:eastAsia="Calibri" w:hAnsi="Arial" w:cs="Arial"/>
          <w:b/>
        </w:rPr>
        <w:t xml:space="preserve"> </w:t>
      </w:r>
      <w:r w:rsidR="00407036" w:rsidRPr="00407036">
        <w:rPr>
          <w:rFonts w:ascii="Arial" w:eastAsia="Calibri" w:hAnsi="Arial" w:cs="Arial"/>
          <w:b/>
          <w:highlight w:val="green"/>
        </w:rPr>
        <w:t>03</w:t>
      </w:r>
      <w:r w:rsidRPr="00213283">
        <w:rPr>
          <w:rFonts w:ascii="Arial" w:eastAsia="Calibri" w:hAnsi="Arial" w:cs="Arial"/>
          <w:b/>
          <w:highlight w:val="green"/>
        </w:rPr>
        <w:t>/06/2022</w:t>
      </w:r>
      <w:r w:rsidRPr="00213283">
        <w:rPr>
          <w:rFonts w:ascii="Arial" w:eastAsia="Calibri" w:hAnsi="Arial" w:cs="Arial"/>
          <w:highlight w:val="green"/>
        </w:rPr>
        <w:t xml:space="preserve"> hasta las </w:t>
      </w:r>
      <w:r w:rsidRPr="00213283">
        <w:rPr>
          <w:rFonts w:ascii="Arial" w:eastAsia="Calibri" w:hAnsi="Arial" w:cs="Arial"/>
          <w:b/>
          <w:highlight w:val="green"/>
        </w:rPr>
        <w:t>23:59hs</w:t>
      </w:r>
    </w:p>
    <w:p w:rsidR="00CD2140" w:rsidRDefault="00CD2140" w:rsidP="00CD2140">
      <w:pPr>
        <w:tabs>
          <w:tab w:val="left" w:pos="187"/>
          <w:tab w:val="right" w:pos="8838"/>
        </w:tabs>
        <w:spacing w:after="0" w:line="276" w:lineRule="auto"/>
        <w:rPr>
          <w:rFonts w:ascii="Arial" w:eastAsia="Calibri" w:hAnsi="Arial" w:cs="Arial"/>
        </w:rPr>
      </w:pPr>
    </w:p>
    <w:p w:rsidR="00CD2140" w:rsidRPr="00EE1CDA" w:rsidRDefault="00CD2140" w:rsidP="00CD2140">
      <w:pPr>
        <w:tabs>
          <w:tab w:val="left" w:pos="187"/>
          <w:tab w:val="right" w:pos="8838"/>
        </w:tabs>
        <w:spacing w:after="0" w:line="276" w:lineRule="auto"/>
        <w:rPr>
          <w:rFonts w:ascii="Arial" w:eastAsia="Calibri" w:hAnsi="Arial" w:cs="Arial"/>
          <w:b/>
          <w:sz w:val="24"/>
          <w:szCs w:val="24"/>
          <w:u w:val="single"/>
        </w:rPr>
      </w:pPr>
      <w:r w:rsidRPr="00EE1CDA">
        <w:rPr>
          <w:rFonts w:ascii="Arial" w:eastAsia="Calibri" w:hAnsi="Arial" w:cs="Arial"/>
          <w:b/>
          <w:sz w:val="24"/>
          <w:szCs w:val="24"/>
          <w:u w:val="single"/>
        </w:rPr>
        <w:t>CONSIGNAS:</w:t>
      </w:r>
    </w:p>
    <w:p w:rsidR="00CD2140" w:rsidRDefault="00CD2140" w:rsidP="00CD2140">
      <w:pPr>
        <w:tabs>
          <w:tab w:val="left" w:pos="187"/>
          <w:tab w:val="right" w:pos="8838"/>
        </w:tabs>
        <w:spacing w:after="0" w:line="256" w:lineRule="auto"/>
        <w:rPr>
          <w:rFonts w:ascii="Arial" w:eastAsia="Calibri" w:hAnsi="Arial" w:cs="Arial"/>
          <w:b/>
        </w:rPr>
      </w:pPr>
    </w:p>
    <w:p w:rsidR="00CD2140" w:rsidRPr="00CE6B2E" w:rsidRDefault="00CD2140" w:rsidP="00CE6B2E">
      <w:pPr>
        <w:tabs>
          <w:tab w:val="left" w:pos="187"/>
          <w:tab w:val="right" w:pos="8838"/>
        </w:tabs>
        <w:spacing w:after="0" w:line="256" w:lineRule="auto"/>
        <w:rPr>
          <w:rFonts w:ascii="Arial" w:eastAsia="Calibri" w:hAnsi="Arial" w:cs="Arial"/>
          <w:sz w:val="24"/>
          <w:szCs w:val="24"/>
        </w:rPr>
      </w:pPr>
      <w:r w:rsidRPr="00CE6B2E">
        <w:rPr>
          <w:rFonts w:ascii="Arial" w:eastAsia="Calibri" w:hAnsi="Arial" w:cs="Arial"/>
          <w:sz w:val="24"/>
          <w:szCs w:val="24"/>
        </w:rPr>
        <w:t>Lee el te</w:t>
      </w:r>
      <w:r w:rsidR="00CE6B2E">
        <w:rPr>
          <w:rFonts w:ascii="Arial" w:eastAsia="Calibri" w:hAnsi="Arial" w:cs="Arial"/>
          <w:sz w:val="24"/>
          <w:szCs w:val="24"/>
        </w:rPr>
        <w:t xml:space="preserve">xto </w:t>
      </w:r>
      <w:r w:rsidR="00CE6B2E" w:rsidRPr="00CE6B2E">
        <w:rPr>
          <w:rFonts w:ascii="Arial" w:eastAsia="Calibri" w:hAnsi="Arial" w:cs="Arial"/>
          <w:i/>
          <w:sz w:val="24"/>
          <w:szCs w:val="24"/>
        </w:rPr>
        <w:t>“Historia del Tango”</w:t>
      </w:r>
      <w:r w:rsidR="00CE6B2E">
        <w:rPr>
          <w:rFonts w:ascii="Arial" w:eastAsia="Calibri" w:hAnsi="Arial" w:cs="Arial"/>
          <w:sz w:val="24"/>
          <w:szCs w:val="24"/>
        </w:rPr>
        <w:t xml:space="preserve"> y luego responde:</w:t>
      </w:r>
    </w:p>
    <w:p w:rsidR="00CE6B2E" w:rsidRDefault="00CE6B2E" w:rsidP="00407036">
      <w:pPr>
        <w:pStyle w:val="Prrafodelista"/>
        <w:numPr>
          <w:ilvl w:val="0"/>
          <w:numId w:val="1"/>
        </w:numPr>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¿Cuándo y en qué lugar de nuestro territorio nacional se origina el Tango?</w:t>
      </w:r>
      <w:r w:rsidR="00407036">
        <w:rPr>
          <w:rFonts w:ascii="Arial" w:eastAsia="Calibri" w:hAnsi="Arial" w:cs="Arial"/>
          <w:sz w:val="24"/>
          <w:szCs w:val="24"/>
          <w:lang w:val="es-AR"/>
        </w:rPr>
        <w:t xml:space="preserve"> </w:t>
      </w:r>
      <w:r w:rsidRPr="00407036">
        <w:rPr>
          <w:rFonts w:ascii="Arial" w:eastAsia="Calibri" w:hAnsi="Arial" w:cs="Arial"/>
          <w:sz w:val="24"/>
          <w:szCs w:val="24"/>
          <w:lang w:val="es-AR"/>
        </w:rPr>
        <w:t>¿La mezcla cultural de qué personas le dio surgimiento?</w:t>
      </w: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El tango se gesta en ambas márgenes del Rio de la Plata entre 1850 y 1890. Esta tradición nace entre las clases populares de la ciudad de Buenos Aires y Montevideo.</w:t>
      </w: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Los inmigrantes europeos, los descendientes de esclavos africanos y los pueblos criollos, dieron surgimiento a la mezcla cultural.</w:t>
      </w:r>
    </w:p>
    <w:p w:rsidR="00DF034B" w:rsidRPr="00407036"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 xml:space="preserve"> </w:t>
      </w:r>
    </w:p>
    <w:p w:rsidR="00CD2140" w:rsidRDefault="00CE6B2E" w:rsidP="00CD2140">
      <w:pPr>
        <w:pStyle w:val="Prrafodelista"/>
        <w:numPr>
          <w:ilvl w:val="0"/>
          <w:numId w:val="1"/>
        </w:numPr>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¿En qué lugares se desarrolló este fenómeno cultural?</w:t>
      </w: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t>Este fenómeno cultural se desarrolló en patios de conventillos y en los cabarets.</w:t>
      </w: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p>
    <w:p w:rsidR="00FD0F04" w:rsidRPr="00DF034B" w:rsidRDefault="00CD2140" w:rsidP="00FD0F04">
      <w:pPr>
        <w:pStyle w:val="Prrafodelista"/>
        <w:numPr>
          <w:ilvl w:val="0"/>
          <w:numId w:val="1"/>
        </w:numPr>
        <w:tabs>
          <w:tab w:val="left" w:pos="187"/>
          <w:tab w:val="right" w:pos="8838"/>
        </w:tabs>
        <w:spacing w:after="0" w:line="256" w:lineRule="auto"/>
        <w:ind w:left="426"/>
        <w:rPr>
          <w:rFonts w:ascii="Arial" w:eastAsia="Times New Roman" w:hAnsi="Arial" w:cs="Arial"/>
          <w:b/>
          <w:sz w:val="32"/>
          <w:szCs w:val="32"/>
          <w:lang w:eastAsia="es-AR"/>
        </w:rPr>
      </w:pPr>
      <w:r>
        <w:rPr>
          <w:rFonts w:ascii="Arial" w:eastAsia="Calibri" w:hAnsi="Arial" w:cs="Arial"/>
          <w:sz w:val="24"/>
          <w:szCs w:val="24"/>
          <w:lang w:val="es-AR"/>
        </w:rPr>
        <w:t xml:space="preserve">¿Qué </w:t>
      </w:r>
      <w:r w:rsidR="00FD0F04">
        <w:rPr>
          <w:rFonts w:ascii="Arial" w:eastAsia="Calibri" w:hAnsi="Arial" w:cs="Arial"/>
          <w:sz w:val="24"/>
          <w:szCs w:val="24"/>
          <w:lang w:val="es-AR"/>
        </w:rPr>
        <w:t>grupo social bailaba Tango hasta antes de ser conocido en París? ¿Qué pasó luego de su conocimiento en Europa?</w:t>
      </w:r>
    </w:p>
    <w:p w:rsidR="00DF034B" w:rsidRDefault="00DF034B" w:rsidP="00DF034B">
      <w:pPr>
        <w:pStyle w:val="Prrafodelista"/>
        <w:tabs>
          <w:tab w:val="left" w:pos="187"/>
          <w:tab w:val="right" w:pos="8838"/>
        </w:tabs>
        <w:spacing w:after="0" w:line="256" w:lineRule="auto"/>
        <w:ind w:left="426"/>
        <w:rPr>
          <w:rFonts w:ascii="Arial" w:eastAsia="Calibri" w:hAnsi="Arial" w:cs="Arial"/>
          <w:sz w:val="24"/>
          <w:szCs w:val="24"/>
          <w:lang w:val="es-AR"/>
        </w:rPr>
      </w:pPr>
      <w:r>
        <w:rPr>
          <w:rFonts w:ascii="Arial" w:eastAsia="Calibri" w:hAnsi="Arial" w:cs="Arial"/>
          <w:sz w:val="24"/>
          <w:szCs w:val="24"/>
          <w:lang w:val="es-AR"/>
        </w:rPr>
        <w:lastRenderedPageBreak/>
        <w:t>Los grupos sociales que bailaba Tango antes de ser conocido en Paris, eran los estratos sociales humildes, los de suburbio, Luego de su conocimiento en Europa fue ampliando rápidamente su popularidad, conquisto los sectores más altos de la sociedad y fue bailado en casi todas las capitales Europeas.</w:t>
      </w:r>
    </w:p>
    <w:p w:rsidR="00DF034B" w:rsidRPr="00FD0F04" w:rsidRDefault="00DF034B" w:rsidP="00DF034B">
      <w:pPr>
        <w:pStyle w:val="Prrafodelista"/>
        <w:tabs>
          <w:tab w:val="left" w:pos="187"/>
          <w:tab w:val="right" w:pos="8838"/>
        </w:tabs>
        <w:spacing w:after="0" w:line="256" w:lineRule="auto"/>
        <w:ind w:left="426"/>
        <w:rPr>
          <w:rFonts w:ascii="Arial" w:eastAsia="Times New Roman" w:hAnsi="Arial" w:cs="Arial"/>
          <w:b/>
          <w:sz w:val="32"/>
          <w:szCs w:val="32"/>
          <w:lang w:eastAsia="es-AR"/>
        </w:rPr>
      </w:pPr>
    </w:p>
    <w:p w:rsidR="00FD0F04" w:rsidRPr="00DF034B" w:rsidRDefault="00E65D6D" w:rsidP="00DF034B">
      <w:pPr>
        <w:pStyle w:val="Prrafodelista"/>
        <w:numPr>
          <w:ilvl w:val="0"/>
          <w:numId w:val="1"/>
        </w:numPr>
        <w:tabs>
          <w:tab w:val="left" w:pos="187"/>
          <w:tab w:val="right" w:pos="8838"/>
        </w:tabs>
        <w:spacing w:after="0" w:line="256" w:lineRule="auto"/>
        <w:ind w:left="426"/>
        <w:rPr>
          <w:rFonts w:ascii="Arial" w:eastAsia="Times New Roman" w:hAnsi="Arial" w:cs="Arial"/>
          <w:b/>
          <w:sz w:val="32"/>
          <w:szCs w:val="32"/>
          <w:lang w:eastAsia="es-AR"/>
        </w:rPr>
      </w:pPr>
      <w:r w:rsidRPr="00DF034B">
        <w:rPr>
          <w:rFonts w:ascii="Arial" w:eastAsia="Times New Roman" w:hAnsi="Arial" w:cs="Arial"/>
          <w:sz w:val="24"/>
          <w:szCs w:val="24"/>
          <w:lang w:eastAsia="es-AR"/>
        </w:rPr>
        <w:t>¿Por qué se comenzó a bail</w:t>
      </w:r>
      <w:r w:rsidR="00407036" w:rsidRPr="00DF034B">
        <w:rPr>
          <w:rFonts w:ascii="Arial" w:eastAsia="Times New Roman" w:hAnsi="Arial" w:cs="Arial"/>
          <w:sz w:val="24"/>
          <w:szCs w:val="24"/>
          <w:lang w:eastAsia="es-AR"/>
        </w:rPr>
        <w:t>ar en los cafés? ¿Por qué, entre 1955 y 1983, sufrió un nuevo declive?</w:t>
      </w:r>
    </w:p>
    <w:p w:rsidR="00DF034B" w:rsidRPr="00DF034B" w:rsidRDefault="00DF034B" w:rsidP="00DF034B">
      <w:pPr>
        <w:pStyle w:val="Prrafodelista"/>
        <w:tabs>
          <w:tab w:val="left" w:pos="187"/>
          <w:tab w:val="right" w:pos="8838"/>
        </w:tabs>
        <w:spacing w:after="0" w:line="256" w:lineRule="auto"/>
        <w:ind w:left="426"/>
        <w:rPr>
          <w:rFonts w:ascii="Arial" w:eastAsia="Times New Roman" w:hAnsi="Arial" w:cs="Arial"/>
          <w:b/>
          <w:sz w:val="32"/>
          <w:szCs w:val="32"/>
          <w:lang w:eastAsia="es-AR"/>
        </w:rPr>
      </w:pPr>
    </w:p>
    <w:p w:rsidR="00DF034B" w:rsidRDefault="00DF034B" w:rsidP="00DF034B">
      <w:pPr>
        <w:pStyle w:val="Prrafodelista"/>
        <w:tabs>
          <w:tab w:val="left" w:pos="187"/>
          <w:tab w:val="right" w:pos="8838"/>
        </w:tabs>
        <w:spacing w:after="0" w:line="256" w:lineRule="auto"/>
        <w:ind w:left="426"/>
        <w:rPr>
          <w:rFonts w:ascii="Arial" w:eastAsia="Times New Roman" w:hAnsi="Arial" w:cs="Arial"/>
          <w:sz w:val="24"/>
          <w:szCs w:val="24"/>
          <w:lang w:eastAsia="es-AR"/>
        </w:rPr>
      </w:pPr>
      <w:r>
        <w:rPr>
          <w:rFonts w:ascii="Arial" w:eastAsia="Times New Roman" w:hAnsi="Arial" w:cs="Arial"/>
          <w:sz w:val="24"/>
          <w:szCs w:val="24"/>
          <w:lang w:eastAsia="es-AR"/>
        </w:rPr>
        <w:t>Años después con la dictadura de 1930, los prostíbulos cierran en toda la Argentina, provocando que solamente en los cafés se podían escuchar y bailar tango.</w:t>
      </w:r>
    </w:p>
    <w:p w:rsidR="00DF034B" w:rsidRPr="00DF034B" w:rsidRDefault="00DF034B" w:rsidP="00DF034B">
      <w:pPr>
        <w:pStyle w:val="Prrafodelista"/>
        <w:tabs>
          <w:tab w:val="left" w:pos="187"/>
          <w:tab w:val="right" w:pos="8838"/>
        </w:tabs>
        <w:spacing w:after="0" w:line="256" w:lineRule="auto"/>
        <w:ind w:left="426"/>
        <w:rPr>
          <w:rFonts w:ascii="Arial" w:eastAsia="Times New Roman" w:hAnsi="Arial" w:cs="Arial"/>
          <w:sz w:val="24"/>
          <w:szCs w:val="24"/>
          <w:lang w:eastAsia="es-AR"/>
        </w:rPr>
      </w:pPr>
      <w:r>
        <w:rPr>
          <w:rFonts w:ascii="Arial" w:eastAsia="Times New Roman" w:hAnsi="Arial" w:cs="Arial"/>
          <w:sz w:val="24"/>
          <w:szCs w:val="24"/>
          <w:lang w:eastAsia="es-AR"/>
        </w:rPr>
        <w:t>Sufrió declive porque se vio perjudicado por las diversas políticas de nuevos golpe militar.</w:t>
      </w:r>
    </w:p>
    <w:p w:rsidR="00DF034B" w:rsidRPr="00DF034B" w:rsidRDefault="00DF034B" w:rsidP="00DF034B">
      <w:pPr>
        <w:tabs>
          <w:tab w:val="left" w:pos="187"/>
          <w:tab w:val="right" w:pos="8838"/>
        </w:tabs>
        <w:spacing w:after="0" w:line="256" w:lineRule="auto"/>
        <w:rPr>
          <w:rFonts w:ascii="Arial" w:eastAsia="Times New Roman" w:hAnsi="Arial" w:cs="Arial"/>
          <w:b/>
          <w:sz w:val="32"/>
          <w:szCs w:val="32"/>
          <w:lang w:eastAsia="es-AR"/>
        </w:rPr>
      </w:pPr>
    </w:p>
    <w:p w:rsidR="00407036" w:rsidRPr="00DF034B" w:rsidRDefault="00407036" w:rsidP="00DF034B">
      <w:pPr>
        <w:pStyle w:val="Prrafodelista"/>
        <w:numPr>
          <w:ilvl w:val="0"/>
          <w:numId w:val="1"/>
        </w:numPr>
        <w:tabs>
          <w:tab w:val="left" w:pos="187"/>
          <w:tab w:val="right" w:pos="8838"/>
        </w:tabs>
        <w:spacing w:after="0" w:line="256" w:lineRule="auto"/>
        <w:rPr>
          <w:rFonts w:ascii="Arial" w:eastAsia="Times New Roman" w:hAnsi="Arial" w:cs="Arial"/>
          <w:b/>
          <w:sz w:val="32"/>
          <w:szCs w:val="32"/>
          <w:lang w:eastAsia="es-AR"/>
        </w:rPr>
      </w:pPr>
      <w:r>
        <w:rPr>
          <w:rFonts w:ascii="Arial" w:eastAsia="Times New Roman" w:hAnsi="Arial" w:cs="Arial"/>
          <w:sz w:val="24"/>
          <w:szCs w:val="24"/>
          <w:lang w:eastAsia="es-AR"/>
        </w:rPr>
        <w:t>¿Por qué se considera la “Edad de Oro” entre 1935 y 1955? ¿Cuándo y gracias a qué entidad fue declarado Patrimonio Cultural Inmaterial de la Humanidad?</w:t>
      </w:r>
    </w:p>
    <w:p w:rsidR="00DF034B" w:rsidRPr="00FD0F04" w:rsidRDefault="00DF034B" w:rsidP="00DF034B">
      <w:pPr>
        <w:pStyle w:val="Prrafodelista"/>
        <w:tabs>
          <w:tab w:val="left" w:pos="187"/>
          <w:tab w:val="right" w:pos="8838"/>
        </w:tabs>
        <w:spacing w:after="0" w:line="256" w:lineRule="auto"/>
        <w:rPr>
          <w:rFonts w:ascii="Arial" w:eastAsia="Times New Roman" w:hAnsi="Arial" w:cs="Arial"/>
          <w:b/>
          <w:sz w:val="32"/>
          <w:szCs w:val="32"/>
          <w:lang w:eastAsia="es-AR"/>
        </w:rPr>
      </w:pPr>
      <w:r>
        <w:rPr>
          <w:rFonts w:ascii="Arial" w:eastAsia="Times New Roman" w:hAnsi="Arial" w:cs="Arial"/>
          <w:sz w:val="24"/>
          <w:szCs w:val="24"/>
          <w:lang w:eastAsia="es-AR"/>
        </w:rPr>
        <w:t xml:space="preserve">Se consideraba la Edad de oro porque un periodo en el cual todos los aspectos del tango estaban en la mayor armonía: los músicos tocaban para los bailarines, los cantantes cata bien dentro de la orquesta como un instrumento </w:t>
      </w:r>
      <w:proofErr w:type="spellStart"/>
      <w:proofErr w:type="gramStart"/>
      <w:r>
        <w:rPr>
          <w:rFonts w:ascii="Arial" w:eastAsia="Times New Roman" w:hAnsi="Arial" w:cs="Arial"/>
          <w:sz w:val="24"/>
          <w:szCs w:val="24"/>
          <w:lang w:eastAsia="es-AR"/>
        </w:rPr>
        <w:t>mas</w:t>
      </w:r>
      <w:proofErr w:type="spellEnd"/>
      <w:proofErr w:type="gramEnd"/>
      <w:r>
        <w:rPr>
          <w:rFonts w:ascii="Arial" w:eastAsia="Times New Roman" w:hAnsi="Arial" w:cs="Arial"/>
          <w:sz w:val="24"/>
          <w:szCs w:val="24"/>
          <w:lang w:eastAsia="es-AR"/>
        </w:rPr>
        <w:t>; los bailarines crearon una evolución masiva en el baile. El 30 de Septiembre del 2009 fue declarado Patrimonio Cultural Inmaterial de la Humanidad, por expertos del comité Intergubernamental de la UNESCO que sr realiza en las Emiratos</w:t>
      </w:r>
      <w:bookmarkStart w:id="0" w:name="_GoBack"/>
      <w:bookmarkEnd w:id="0"/>
      <w:r>
        <w:rPr>
          <w:rFonts w:ascii="Arial" w:eastAsia="Times New Roman" w:hAnsi="Arial" w:cs="Arial"/>
          <w:sz w:val="24"/>
          <w:szCs w:val="24"/>
          <w:lang w:eastAsia="es-AR"/>
        </w:rPr>
        <w:t xml:space="preserve"> </w:t>
      </w:r>
      <w:proofErr w:type="spellStart"/>
      <w:r>
        <w:rPr>
          <w:rFonts w:ascii="Arial" w:eastAsia="Times New Roman" w:hAnsi="Arial" w:cs="Arial"/>
          <w:sz w:val="24"/>
          <w:szCs w:val="24"/>
          <w:lang w:eastAsia="es-AR"/>
        </w:rPr>
        <w:t>Arabes</w:t>
      </w:r>
      <w:proofErr w:type="spellEnd"/>
    </w:p>
    <w:p w:rsidR="00CD2140" w:rsidRDefault="00CD2140" w:rsidP="0055781C">
      <w:pPr>
        <w:spacing w:after="0" w:line="240" w:lineRule="auto"/>
        <w:jc w:val="center"/>
        <w:rPr>
          <w:rFonts w:ascii="Arial" w:eastAsia="Times New Roman" w:hAnsi="Arial" w:cs="Arial"/>
          <w:b/>
          <w:sz w:val="32"/>
          <w:szCs w:val="32"/>
          <w:lang w:eastAsia="es-AR"/>
        </w:rPr>
      </w:pPr>
    </w:p>
    <w:p w:rsidR="00CD2140" w:rsidRDefault="00CD2140" w:rsidP="0055781C">
      <w:pPr>
        <w:spacing w:after="0" w:line="240" w:lineRule="auto"/>
        <w:jc w:val="center"/>
        <w:rPr>
          <w:rFonts w:ascii="Arial" w:eastAsia="Times New Roman" w:hAnsi="Arial" w:cs="Arial"/>
          <w:b/>
          <w:sz w:val="32"/>
          <w:szCs w:val="32"/>
          <w:lang w:eastAsia="es-AR"/>
        </w:rPr>
      </w:pPr>
    </w:p>
    <w:p w:rsidR="00CD2140" w:rsidRDefault="00CD2140" w:rsidP="0055781C">
      <w:pPr>
        <w:spacing w:after="0" w:line="240" w:lineRule="auto"/>
        <w:jc w:val="center"/>
        <w:rPr>
          <w:rFonts w:ascii="Arial" w:eastAsia="Times New Roman" w:hAnsi="Arial" w:cs="Arial"/>
          <w:b/>
          <w:sz w:val="32"/>
          <w:szCs w:val="32"/>
          <w:lang w:eastAsia="es-AR"/>
        </w:rPr>
      </w:pPr>
    </w:p>
    <w:p w:rsidR="00CD2140" w:rsidRDefault="00CD2140" w:rsidP="00407036">
      <w:pPr>
        <w:spacing w:after="0" w:line="240" w:lineRule="auto"/>
        <w:rPr>
          <w:rFonts w:ascii="Arial" w:eastAsia="Times New Roman" w:hAnsi="Arial" w:cs="Arial"/>
          <w:b/>
          <w:sz w:val="32"/>
          <w:szCs w:val="32"/>
          <w:lang w:eastAsia="es-AR"/>
        </w:rPr>
      </w:pPr>
    </w:p>
    <w:p w:rsidR="0055781C" w:rsidRDefault="0055781C" w:rsidP="0055781C">
      <w:pPr>
        <w:spacing w:after="0" w:line="240" w:lineRule="auto"/>
        <w:jc w:val="center"/>
        <w:rPr>
          <w:rFonts w:ascii="Arial" w:eastAsia="Times New Roman" w:hAnsi="Arial" w:cs="Arial"/>
          <w:b/>
          <w:sz w:val="32"/>
          <w:szCs w:val="32"/>
          <w:lang w:eastAsia="es-AR"/>
        </w:rPr>
      </w:pPr>
      <w:r w:rsidRPr="0055781C">
        <w:rPr>
          <w:rFonts w:ascii="Arial" w:eastAsia="Times New Roman" w:hAnsi="Arial" w:cs="Arial"/>
          <w:b/>
          <w:sz w:val="32"/>
          <w:szCs w:val="32"/>
          <w:lang w:eastAsia="es-AR"/>
        </w:rPr>
        <w:t>HISTORIA DEL TANGO</w:t>
      </w:r>
    </w:p>
    <w:p w:rsidR="00E460A8" w:rsidRPr="000E082B" w:rsidRDefault="00AE671C" w:rsidP="000E082B">
      <w:pPr>
        <w:spacing w:after="0" w:line="240" w:lineRule="auto"/>
        <w:rPr>
          <w:rFonts w:ascii="Arial" w:eastAsia="Times New Roman" w:hAnsi="Arial" w:cs="Arial"/>
          <w:b/>
          <w:sz w:val="32"/>
          <w:szCs w:val="32"/>
          <w:lang w:eastAsia="es-AR"/>
        </w:rPr>
      </w:pPr>
      <w:r>
        <w:rPr>
          <w:noProof/>
          <w:lang w:eastAsia="es-AR"/>
        </w:rPr>
        <w:lastRenderedPageBreak/>
        <mc:AlternateContent>
          <mc:Choice Requires="wps">
            <w:drawing>
              <wp:anchor distT="0" distB="0" distL="114300" distR="114300" simplePos="0" relativeHeight="251661312" behindDoc="0" locked="0" layoutInCell="1" allowOverlap="1" wp14:anchorId="6F11A9EB" wp14:editId="13B09E86">
                <wp:simplePos x="0" y="0"/>
                <wp:positionH relativeFrom="column">
                  <wp:posOffset>-5080</wp:posOffset>
                </wp:positionH>
                <wp:positionV relativeFrom="paragraph">
                  <wp:posOffset>3314700</wp:posOffset>
                </wp:positionV>
                <wp:extent cx="2010410" cy="635"/>
                <wp:effectExtent l="0" t="0" r="0" b="0"/>
                <wp:wrapThrough wrapText="bothSides">
                  <wp:wrapPolygon edited="0">
                    <wp:start x="0" y="0"/>
                    <wp:lineTo x="0" y="21600"/>
                    <wp:lineTo x="21600" y="21600"/>
                    <wp:lineTo x="21600" y="0"/>
                  </wp:wrapPolygon>
                </wp:wrapThrough>
                <wp:docPr id="1" name="Cuadro de texto 1"/>
                <wp:cNvGraphicFramePr/>
                <a:graphic xmlns:a="http://schemas.openxmlformats.org/drawingml/2006/main">
                  <a:graphicData uri="http://schemas.microsoft.com/office/word/2010/wordprocessingShape">
                    <wps:wsp>
                      <wps:cNvSpPr txBox="1"/>
                      <wps:spPr>
                        <a:xfrm>
                          <a:off x="0" y="0"/>
                          <a:ext cx="2010410" cy="635"/>
                        </a:xfrm>
                        <a:prstGeom prst="rect">
                          <a:avLst/>
                        </a:prstGeom>
                        <a:solidFill>
                          <a:prstClr val="white"/>
                        </a:solidFill>
                        <a:ln>
                          <a:noFill/>
                        </a:ln>
                        <a:effectLst/>
                      </wps:spPr>
                      <wps:txbx>
                        <w:txbxContent>
                          <w:p w:rsidR="00AE671C" w:rsidRPr="004D1917" w:rsidRDefault="004A53A9" w:rsidP="00AE671C">
                            <w:pPr>
                              <w:pStyle w:val="Descripcin"/>
                              <w:rPr>
                                <w:rFonts w:ascii="Times New Roman" w:eastAsia="Times New Roman" w:hAnsi="Times New Roman" w:cs="Times New Roman"/>
                                <w:b/>
                                <w:noProof/>
                                <w:color w:val="auto"/>
                                <w:sz w:val="24"/>
                                <w:szCs w:val="24"/>
                              </w:rPr>
                            </w:pPr>
                            <w:r w:rsidRPr="004D1917">
                              <w:rPr>
                                <w:b/>
                                <w:color w:val="auto"/>
                              </w:rPr>
                              <w:t>Instrumento b</w:t>
                            </w:r>
                            <w:r w:rsidR="00AE671C" w:rsidRPr="004D1917">
                              <w:rPr>
                                <w:b/>
                                <w:color w:val="auto"/>
                              </w:rPr>
                              <w:t>andoneón. Origen alemán.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11A9EB" id="_x0000_t202" coordsize="21600,21600" o:spt="202" path="m,l,21600r21600,l21600,xe">
                <v:stroke joinstyle="miter"/>
                <v:path gradientshapeok="t" o:connecttype="rect"/>
              </v:shapetype>
              <v:shape id="Cuadro de texto 1" o:spid="_x0000_s1026" type="#_x0000_t202" style="position:absolute;margin-left:-.4pt;margin-top:261pt;width:158.3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" stroked="f">
                <v:textbox style="mso-fit-shape-to-text:t" inset="0,0,0,0">
                  <w:txbxContent>
                    <w:p w:rsidR="00AE671C" w:rsidRPr="004D1917" w:rsidRDefault="004A53A9" w:rsidP="00AE671C">
                      <w:pPr>
                        <w:pStyle w:val="Descripcin"/>
                        <w:rPr>
                          <w:rFonts w:ascii="Times New Roman" w:eastAsia="Times New Roman" w:hAnsi="Times New Roman" w:cs="Times New Roman"/>
                          <w:b/>
                          <w:noProof/>
                          <w:color w:val="auto"/>
                          <w:sz w:val="24"/>
                          <w:szCs w:val="24"/>
                        </w:rPr>
                      </w:pPr>
                      <w:r w:rsidRPr="004D1917">
                        <w:rPr>
                          <w:b/>
                          <w:color w:val="auto"/>
                        </w:rPr>
                        <w:t>Instrumento b</w:t>
                      </w:r>
                      <w:r w:rsidR="00AE671C" w:rsidRPr="004D1917">
                        <w:rPr>
                          <w:b/>
                          <w:color w:val="auto"/>
                        </w:rPr>
                        <w:t>andoneón. Origen alemán.</w:t>
                      </w:r>
                    </w:p>
                  </w:txbxContent>
                </v:textbox>
                <w10:wrap type="through"/>
              </v:shape>
            </w:pict>
          </mc:Fallback>
        </mc:AlternateContent>
      </w:r>
      <w:r w:rsidR="0055781C" w:rsidRPr="0041303A">
        <w:rPr>
          <w:rFonts w:ascii="Times New Roman" w:eastAsia="Times New Roman" w:hAnsi="Times New Roman" w:cs="Times New Roman"/>
          <w:noProof/>
          <w:sz w:val="24"/>
          <w:szCs w:val="24"/>
          <w:lang w:eastAsia="es-AR"/>
        </w:rPr>
        <w:drawing>
          <wp:anchor distT="0" distB="0" distL="114300" distR="114300" simplePos="0" relativeHeight="251658240" behindDoc="0" locked="0" layoutInCell="1" allowOverlap="1">
            <wp:simplePos x="0" y="0"/>
            <wp:positionH relativeFrom="column">
              <wp:posOffset>-5080</wp:posOffset>
            </wp:positionH>
            <wp:positionV relativeFrom="paragraph">
              <wp:posOffset>232410</wp:posOffset>
            </wp:positionV>
            <wp:extent cx="2010410" cy="3025140"/>
            <wp:effectExtent l="0" t="0" r="8890" b="3810"/>
            <wp:wrapThrough wrapText="bothSides">
              <wp:wrapPolygon edited="0">
                <wp:start x="0" y="0"/>
                <wp:lineTo x="0" y="21491"/>
                <wp:lineTo x="21491" y="21491"/>
                <wp:lineTo x="21491" y="0"/>
                <wp:lineTo x="0" y="0"/>
              </wp:wrapPolygon>
            </wp:wrapThrough>
            <wp:docPr id="14" name="topimg" descr="Origen del Tango - Bandoneón. &#10;Instrumento de origen ale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mg" descr="Origen del Tango - Bandoneón. &#10;Instrumento de origen alem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0410" cy="302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0A8" w:rsidRPr="00E460A8" w:rsidRDefault="00E460A8" w:rsidP="00E460A8">
      <w:pPr>
        <w:shd w:val="clear" w:color="auto" w:fill="FFFFFF"/>
        <w:spacing w:after="150" w:line="240" w:lineRule="auto"/>
        <w:rPr>
          <w:rFonts w:ascii="Arial" w:eastAsia="Times New Roman" w:hAnsi="Arial" w:cs="Arial"/>
          <w:sz w:val="24"/>
          <w:szCs w:val="24"/>
          <w:lang w:eastAsia="es-AR"/>
        </w:rPr>
      </w:pPr>
      <w:r>
        <w:rPr>
          <w:rFonts w:ascii="Arial" w:eastAsia="Times New Roman" w:hAnsi="Arial" w:cs="Arial"/>
          <w:b/>
          <w:bCs/>
          <w:color w:val="000066"/>
          <w:sz w:val="36"/>
          <w:szCs w:val="36"/>
          <w:lang w:eastAsia="es-AR"/>
        </w:rPr>
        <w:t xml:space="preserve">  </w:t>
      </w:r>
      <w:r w:rsidR="0041303A" w:rsidRPr="00E460A8">
        <w:rPr>
          <w:rFonts w:ascii="Arial" w:eastAsia="Times New Roman" w:hAnsi="Arial" w:cs="Arial"/>
          <w:sz w:val="24"/>
          <w:szCs w:val="24"/>
          <w:lang w:eastAsia="es-AR"/>
        </w:rPr>
        <w:t>El Tango se gesta en ambas márgenes del </w:t>
      </w:r>
      <w:r w:rsidR="0041303A" w:rsidRPr="00E460A8">
        <w:rPr>
          <w:rFonts w:ascii="Arial" w:eastAsia="Times New Roman" w:hAnsi="Arial" w:cs="Arial"/>
          <w:bCs/>
          <w:sz w:val="24"/>
          <w:szCs w:val="24"/>
          <w:lang w:eastAsia="es-AR"/>
        </w:rPr>
        <w:t>Río de la Plata</w:t>
      </w:r>
      <w:r w:rsidRPr="00E460A8">
        <w:rPr>
          <w:rFonts w:ascii="Arial" w:eastAsia="Times New Roman" w:hAnsi="Arial" w:cs="Arial"/>
          <w:sz w:val="24"/>
          <w:szCs w:val="24"/>
          <w:lang w:eastAsia="es-AR"/>
        </w:rPr>
        <w:t> entre 1850 y 1890. Esta tradición, argentina y uruguaya, nace entre las clases populares de las ciudades de Buenos Aires y Montevideo.</w:t>
      </w:r>
    </w:p>
    <w:p w:rsidR="00E460A8" w:rsidRPr="00E460A8" w:rsidRDefault="00E460A8" w:rsidP="00E460A8">
      <w:pPr>
        <w:shd w:val="clear" w:color="auto" w:fill="FFFFFF"/>
        <w:spacing w:after="150" w:line="240" w:lineRule="auto"/>
        <w:rPr>
          <w:rFonts w:ascii="Arial" w:eastAsia="Times New Roman" w:hAnsi="Arial" w:cs="Arial"/>
          <w:sz w:val="24"/>
          <w:szCs w:val="24"/>
          <w:lang w:eastAsia="es-AR"/>
        </w:rPr>
      </w:pPr>
      <w:r w:rsidRPr="00E460A8">
        <w:rPr>
          <w:rFonts w:ascii="Arial" w:eastAsia="Times New Roman" w:hAnsi="Arial" w:cs="Arial"/>
          <w:sz w:val="24"/>
          <w:szCs w:val="24"/>
          <w:lang w:eastAsia="es-AR"/>
        </w:rPr>
        <w:t xml:space="preserve">  En est</w:t>
      </w:r>
      <w:r>
        <w:rPr>
          <w:rFonts w:ascii="Arial" w:eastAsia="Times New Roman" w:hAnsi="Arial" w:cs="Arial"/>
          <w:sz w:val="24"/>
          <w:szCs w:val="24"/>
          <w:lang w:eastAsia="es-AR"/>
        </w:rPr>
        <w:t>a región, donde se mezclan los in</w:t>
      </w:r>
      <w:r w:rsidRPr="00E460A8">
        <w:rPr>
          <w:rFonts w:ascii="Arial" w:eastAsia="Times New Roman" w:hAnsi="Arial" w:cs="Arial"/>
          <w:sz w:val="24"/>
          <w:szCs w:val="24"/>
          <w:lang w:eastAsia="es-AR"/>
        </w:rPr>
        <w:t>migrantes europeos, los descendientes de esclavos africanos y los pueblos criollos, se produjo una amalgama de costumbres, creencias y ritos que se transformó en una identidad cultural específica.</w:t>
      </w:r>
    </w:p>
    <w:p w:rsidR="00E460A8" w:rsidRPr="00E460A8" w:rsidRDefault="00E460A8" w:rsidP="00E460A8">
      <w:pPr>
        <w:shd w:val="clear" w:color="auto" w:fill="FFFFFF"/>
        <w:spacing w:after="150" w:line="240" w:lineRule="auto"/>
        <w:rPr>
          <w:rFonts w:ascii="Arial" w:eastAsia="Times New Roman" w:hAnsi="Arial" w:cs="Arial"/>
          <w:sz w:val="24"/>
          <w:szCs w:val="24"/>
          <w:lang w:eastAsia="es-AR"/>
        </w:rPr>
      </w:pPr>
      <w:r w:rsidRPr="00E460A8">
        <w:rPr>
          <w:rFonts w:ascii="Arial" w:eastAsia="Times New Roman" w:hAnsi="Arial" w:cs="Arial"/>
          <w:sz w:val="24"/>
          <w:szCs w:val="24"/>
          <w:lang w:eastAsia="es-AR"/>
        </w:rPr>
        <w:t xml:space="preserve">  Entre las expresiones más características de esa identidad figuran la música, la danza y la poesía que son, a la vez, una encarnación y un vector de la diversidad y del diálogo cultural.</w:t>
      </w:r>
    </w:p>
    <w:p w:rsidR="00FD2242" w:rsidRDefault="00E460A8" w:rsidP="00AE671C">
      <w:pPr>
        <w:spacing w:after="0" w:line="240" w:lineRule="auto"/>
        <w:rPr>
          <w:rFonts w:ascii="Arial" w:eastAsia="Times New Roman" w:hAnsi="Arial" w:cs="Arial"/>
          <w:sz w:val="24"/>
          <w:szCs w:val="24"/>
          <w:lang w:eastAsia="es-AR"/>
        </w:rPr>
      </w:pPr>
      <w:r w:rsidRPr="00E460A8">
        <w:rPr>
          <w:rFonts w:ascii="Arial" w:eastAsia="Times New Roman" w:hAnsi="Arial" w:cs="Arial"/>
          <w:sz w:val="24"/>
          <w:szCs w:val="24"/>
          <w:lang w:eastAsia="es-AR"/>
        </w:rPr>
        <w:t xml:space="preserve">  Con respecto al baile, el tango </w:t>
      </w:r>
      <w:r w:rsidR="0041303A" w:rsidRPr="00E460A8">
        <w:rPr>
          <w:rFonts w:ascii="Arial" w:eastAsia="Times New Roman" w:hAnsi="Arial" w:cs="Arial"/>
          <w:bCs/>
          <w:sz w:val="24"/>
          <w:szCs w:val="24"/>
          <w:lang w:eastAsia="es-AR"/>
        </w:rPr>
        <w:t>se originó en el puerto de Buenos Aires</w:t>
      </w:r>
      <w:r w:rsidRPr="00E460A8">
        <w:rPr>
          <w:rFonts w:ascii="Arial" w:eastAsia="Times New Roman" w:hAnsi="Arial" w:cs="Arial"/>
          <w:sz w:val="24"/>
          <w:szCs w:val="24"/>
          <w:lang w:eastAsia="es-AR"/>
        </w:rPr>
        <w:t> y rá</w:t>
      </w:r>
      <w:r w:rsidR="0041303A" w:rsidRPr="00E460A8">
        <w:rPr>
          <w:rFonts w:ascii="Arial" w:eastAsia="Times New Roman" w:hAnsi="Arial" w:cs="Arial"/>
          <w:sz w:val="24"/>
          <w:szCs w:val="24"/>
          <w:lang w:eastAsia="es-AR"/>
        </w:rPr>
        <w:t>pidamente se</w:t>
      </w:r>
      <w:r w:rsidRPr="00E460A8">
        <w:rPr>
          <w:rFonts w:ascii="Arial" w:eastAsia="Times New Roman" w:hAnsi="Arial" w:cs="Arial"/>
          <w:sz w:val="24"/>
          <w:szCs w:val="24"/>
          <w:lang w:eastAsia="es-AR"/>
        </w:rPr>
        <w:t xml:space="preserve"> extendió a los barrios del sur</w:t>
      </w:r>
      <w:r w:rsidR="0041303A" w:rsidRPr="00E460A8">
        <w:rPr>
          <w:rFonts w:ascii="Arial" w:eastAsia="Times New Roman" w:hAnsi="Arial" w:cs="Arial"/>
          <w:sz w:val="24"/>
          <w:szCs w:val="24"/>
          <w:lang w:eastAsia="es-AR"/>
        </w:rPr>
        <w:t xml:space="preserve"> como </w:t>
      </w:r>
      <w:hyperlink r:id="rId7" w:history="1">
        <w:r w:rsidR="0041303A" w:rsidRPr="00E460A8">
          <w:rPr>
            <w:rFonts w:ascii="Arial" w:eastAsia="Times New Roman" w:hAnsi="Arial" w:cs="Arial"/>
            <w:bCs/>
            <w:sz w:val="24"/>
            <w:szCs w:val="24"/>
            <w:lang w:eastAsia="es-AR"/>
          </w:rPr>
          <w:t>San Telmo</w:t>
        </w:r>
      </w:hyperlink>
      <w:r w:rsidR="0041303A" w:rsidRPr="00E460A8">
        <w:rPr>
          <w:rFonts w:ascii="Arial" w:eastAsia="Times New Roman" w:hAnsi="Arial" w:cs="Arial"/>
          <w:bCs/>
          <w:sz w:val="24"/>
          <w:szCs w:val="24"/>
          <w:lang w:eastAsia="es-AR"/>
        </w:rPr>
        <w:t>, Monserrat y Pompeya</w:t>
      </w:r>
      <w:r w:rsidR="00AE671C">
        <w:rPr>
          <w:rFonts w:ascii="Arial" w:eastAsia="Times New Roman" w:hAnsi="Arial" w:cs="Arial"/>
          <w:sz w:val="24"/>
          <w:szCs w:val="24"/>
          <w:lang w:eastAsia="es-AR"/>
        </w:rPr>
        <w:t>.</w:t>
      </w:r>
    </w:p>
    <w:p w:rsidR="000E082B" w:rsidRDefault="00FD2242" w:rsidP="00AE671C">
      <w:pPr>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4D1917">
        <w:rPr>
          <w:rFonts w:ascii="Arial" w:eastAsia="Times New Roman" w:hAnsi="Arial" w:cs="Arial"/>
          <w:sz w:val="24"/>
          <w:szCs w:val="24"/>
          <w:lang w:eastAsia="es-AR"/>
        </w:rPr>
        <w:t>Se desarrolló en los patios de los conventillos</w:t>
      </w:r>
      <w:r w:rsidR="004C19C9">
        <w:rPr>
          <w:rFonts w:ascii="Arial" w:eastAsia="Times New Roman" w:hAnsi="Arial" w:cs="Arial"/>
          <w:sz w:val="24"/>
          <w:szCs w:val="24"/>
          <w:lang w:eastAsia="es-AR"/>
        </w:rPr>
        <w:t xml:space="preserve"> y en los cabarets. </w:t>
      </w:r>
      <w:r w:rsidR="004C19C9" w:rsidRPr="004C19C9">
        <w:rPr>
          <w:rFonts w:ascii="Arial" w:eastAsia="Times New Roman" w:hAnsi="Arial" w:cs="Arial"/>
          <w:sz w:val="24"/>
          <w:szCs w:val="24"/>
          <w:lang w:eastAsia="es-AR"/>
        </w:rPr>
        <w:t>Los prostíbulos lo fomentaban con la finalidad de aproximar los cuerpos masculinos y femeninos</w:t>
      </w:r>
      <w:r w:rsidR="00642A2B">
        <w:rPr>
          <w:rFonts w:ascii="Arial" w:eastAsia="Times New Roman" w:hAnsi="Arial" w:cs="Arial"/>
          <w:sz w:val="24"/>
          <w:szCs w:val="24"/>
          <w:lang w:eastAsia="es-AR"/>
        </w:rPr>
        <w:t>, aunque primeramente, se bailó entre hombres</w:t>
      </w:r>
      <w:r w:rsidR="00B41B8F">
        <w:rPr>
          <w:rFonts w:ascii="Arial" w:eastAsia="Times New Roman" w:hAnsi="Arial" w:cs="Arial"/>
          <w:sz w:val="24"/>
          <w:szCs w:val="24"/>
          <w:lang w:eastAsia="es-AR"/>
        </w:rPr>
        <w:t>.</w:t>
      </w:r>
    </w:p>
    <w:p w:rsidR="0041303A" w:rsidRPr="00E460A8" w:rsidRDefault="000E082B" w:rsidP="000E082B">
      <w:pPr>
        <w:spacing w:before="240"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41303A" w:rsidRPr="00E460A8">
        <w:rPr>
          <w:rFonts w:ascii="Arial" w:eastAsia="Times New Roman" w:hAnsi="Arial" w:cs="Arial"/>
          <w:sz w:val="24"/>
          <w:szCs w:val="24"/>
          <w:lang w:eastAsia="es-AR"/>
        </w:rPr>
        <w:t>Alreded</w:t>
      </w:r>
      <w:r w:rsidR="00572097">
        <w:rPr>
          <w:rFonts w:ascii="Arial" w:eastAsia="Times New Roman" w:hAnsi="Arial" w:cs="Arial"/>
          <w:sz w:val="24"/>
          <w:szCs w:val="24"/>
          <w:lang w:eastAsia="es-AR"/>
        </w:rPr>
        <w:t>or de 1860, entre los criollos,</w:t>
      </w:r>
      <w:r w:rsidR="0041303A" w:rsidRPr="00E460A8">
        <w:rPr>
          <w:rFonts w:ascii="Arial" w:eastAsia="Times New Roman" w:hAnsi="Arial" w:cs="Arial"/>
          <w:sz w:val="24"/>
          <w:szCs w:val="24"/>
          <w:lang w:eastAsia="es-AR"/>
        </w:rPr>
        <w:t> </w:t>
      </w:r>
      <w:hyperlink r:id="rId8" w:history="1">
        <w:r w:rsidR="0041303A" w:rsidRPr="000E082B">
          <w:rPr>
            <w:rFonts w:ascii="Arial" w:eastAsia="Times New Roman" w:hAnsi="Arial" w:cs="Arial"/>
            <w:bCs/>
            <w:sz w:val="24"/>
            <w:szCs w:val="24"/>
            <w:lang w:eastAsia="es-AR"/>
          </w:rPr>
          <w:t>gauchos</w:t>
        </w:r>
      </w:hyperlink>
      <w:r w:rsidR="00572097">
        <w:rPr>
          <w:rFonts w:ascii="Arial" w:eastAsia="Times New Roman" w:hAnsi="Arial" w:cs="Arial"/>
          <w:sz w:val="24"/>
          <w:szCs w:val="24"/>
          <w:lang w:eastAsia="es-AR"/>
        </w:rPr>
        <w:t>, marineros y</w:t>
      </w:r>
      <w:r w:rsidR="0041303A" w:rsidRPr="00E460A8">
        <w:rPr>
          <w:rFonts w:ascii="Arial" w:eastAsia="Times New Roman" w:hAnsi="Arial" w:cs="Arial"/>
          <w:sz w:val="24"/>
          <w:szCs w:val="24"/>
          <w:lang w:eastAsia="es-AR"/>
        </w:rPr>
        <w:t xml:space="preserve"> </w:t>
      </w:r>
      <w:r w:rsidR="00572097">
        <w:rPr>
          <w:rFonts w:ascii="Arial" w:eastAsia="Times New Roman" w:hAnsi="Arial" w:cs="Arial"/>
          <w:sz w:val="24"/>
          <w:szCs w:val="24"/>
          <w:lang w:eastAsia="es-AR"/>
        </w:rPr>
        <w:t>negros,</w:t>
      </w:r>
      <w:r w:rsidR="0041303A" w:rsidRPr="00E460A8">
        <w:rPr>
          <w:rFonts w:ascii="Arial" w:eastAsia="Times New Roman" w:hAnsi="Arial" w:cs="Arial"/>
          <w:sz w:val="24"/>
          <w:szCs w:val="24"/>
          <w:lang w:eastAsia="es-AR"/>
        </w:rPr>
        <w:t xml:space="preserve"> se bai</w:t>
      </w:r>
      <w:r>
        <w:rPr>
          <w:rFonts w:ascii="Arial" w:eastAsia="Times New Roman" w:hAnsi="Arial" w:cs="Arial"/>
          <w:sz w:val="24"/>
          <w:szCs w:val="24"/>
          <w:lang w:eastAsia="es-AR"/>
        </w:rPr>
        <w:t>laba suelto músicas como: valses</w:t>
      </w:r>
      <w:r w:rsidR="0041303A" w:rsidRPr="00E460A8">
        <w:rPr>
          <w:rFonts w:ascii="Arial" w:eastAsia="Times New Roman" w:hAnsi="Arial" w:cs="Arial"/>
          <w:sz w:val="24"/>
          <w:szCs w:val="24"/>
          <w:lang w:eastAsia="es-AR"/>
        </w:rPr>
        <w:t xml:space="preserve"> </w:t>
      </w:r>
      <w:r>
        <w:rPr>
          <w:rFonts w:ascii="Arial" w:eastAsia="Times New Roman" w:hAnsi="Arial" w:cs="Arial"/>
          <w:sz w:val="24"/>
          <w:szCs w:val="24"/>
          <w:lang w:eastAsia="es-AR"/>
        </w:rPr>
        <w:t>(</w:t>
      </w:r>
      <w:r w:rsidR="00572097">
        <w:rPr>
          <w:rFonts w:ascii="Arial" w:eastAsia="Times New Roman" w:hAnsi="Arial" w:cs="Arial"/>
          <w:sz w:val="24"/>
          <w:szCs w:val="24"/>
          <w:lang w:eastAsia="es-AR"/>
        </w:rPr>
        <w:t>Austria</w:t>
      </w:r>
      <w:r>
        <w:rPr>
          <w:rFonts w:ascii="Arial" w:eastAsia="Times New Roman" w:hAnsi="Arial" w:cs="Arial"/>
          <w:sz w:val="24"/>
          <w:szCs w:val="24"/>
          <w:lang w:eastAsia="es-AR"/>
        </w:rPr>
        <w:t>), pasodoble y zarzuela (</w:t>
      </w:r>
      <w:r w:rsidR="00572097">
        <w:rPr>
          <w:rFonts w:ascii="Arial" w:eastAsia="Times New Roman" w:hAnsi="Arial" w:cs="Arial"/>
          <w:sz w:val="24"/>
          <w:szCs w:val="24"/>
          <w:lang w:eastAsia="es-AR"/>
        </w:rPr>
        <w:t xml:space="preserve">España), </w:t>
      </w:r>
      <w:r>
        <w:rPr>
          <w:rFonts w:ascii="Arial" w:eastAsia="Times New Roman" w:hAnsi="Arial" w:cs="Arial"/>
          <w:sz w:val="24"/>
          <w:szCs w:val="24"/>
          <w:lang w:eastAsia="es-AR"/>
        </w:rPr>
        <w:t>habaneras</w:t>
      </w:r>
      <w:r w:rsidR="0041303A" w:rsidRPr="00E460A8">
        <w:rPr>
          <w:rFonts w:ascii="Arial" w:eastAsia="Times New Roman" w:hAnsi="Arial" w:cs="Arial"/>
          <w:sz w:val="24"/>
          <w:szCs w:val="24"/>
          <w:lang w:eastAsia="es-AR"/>
        </w:rPr>
        <w:t xml:space="preserve"> </w:t>
      </w:r>
      <w:r>
        <w:rPr>
          <w:rFonts w:ascii="Arial" w:eastAsia="Times New Roman" w:hAnsi="Arial" w:cs="Arial"/>
          <w:sz w:val="24"/>
          <w:szCs w:val="24"/>
          <w:lang w:eastAsia="es-AR"/>
        </w:rPr>
        <w:t>(</w:t>
      </w:r>
      <w:r w:rsidR="00572097">
        <w:rPr>
          <w:rFonts w:ascii="Arial" w:eastAsia="Times New Roman" w:hAnsi="Arial" w:cs="Arial"/>
          <w:sz w:val="24"/>
          <w:szCs w:val="24"/>
          <w:lang w:eastAsia="es-AR"/>
        </w:rPr>
        <w:t>Cuba</w:t>
      </w:r>
      <w:r>
        <w:rPr>
          <w:rFonts w:ascii="Arial" w:eastAsia="Times New Roman" w:hAnsi="Arial" w:cs="Arial"/>
          <w:sz w:val="24"/>
          <w:szCs w:val="24"/>
          <w:lang w:eastAsia="es-AR"/>
        </w:rPr>
        <w:t>), polka</w:t>
      </w:r>
      <w:r w:rsidR="00572097">
        <w:rPr>
          <w:rFonts w:ascii="Arial" w:eastAsia="Times New Roman" w:hAnsi="Arial" w:cs="Arial"/>
          <w:sz w:val="24"/>
          <w:szCs w:val="24"/>
          <w:lang w:eastAsia="es-AR"/>
        </w:rPr>
        <w:t xml:space="preserve"> (Polonia), mazurca (República Checa),</w:t>
      </w:r>
      <w:r w:rsidR="0041303A" w:rsidRPr="00E460A8">
        <w:rPr>
          <w:rFonts w:ascii="Arial" w:eastAsia="Times New Roman" w:hAnsi="Arial" w:cs="Arial"/>
          <w:sz w:val="24"/>
          <w:szCs w:val="24"/>
          <w:lang w:eastAsia="es-AR"/>
        </w:rPr>
        <w:t xml:space="preserve"> cuadrilla</w:t>
      </w:r>
      <w:r>
        <w:rPr>
          <w:rFonts w:ascii="Arial" w:eastAsia="Times New Roman" w:hAnsi="Arial" w:cs="Arial"/>
          <w:sz w:val="24"/>
          <w:szCs w:val="24"/>
          <w:lang w:eastAsia="es-AR"/>
        </w:rPr>
        <w:t xml:space="preserve"> (</w:t>
      </w:r>
      <w:r w:rsidR="00572097">
        <w:rPr>
          <w:rFonts w:ascii="Arial" w:eastAsia="Times New Roman" w:hAnsi="Arial" w:cs="Arial"/>
          <w:sz w:val="24"/>
          <w:szCs w:val="24"/>
          <w:lang w:eastAsia="es-AR"/>
        </w:rPr>
        <w:t>Francia</w:t>
      </w:r>
      <w:r>
        <w:rPr>
          <w:rFonts w:ascii="Arial" w:eastAsia="Times New Roman" w:hAnsi="Arial" w:cs="Arial"/>
          <w:sz w:val="24"/>
          <w:szCs w:val="24"/>
          <w:lang w:eastAsia="es-AR"/>
        </w:rPr>
        <w:t xml:space="preserve">); </w:t>
      </w:r>
      <w:r w:rsidR="00572097">
        <w:rPr>
          <w:rFonts w:ascii="Arial" w:eastAsia="Times New Roman" w:hAnsi="Arial" w:cs="Arial"/>
          <w:sz w:val="24"/>
          <w:szCs w:val="24"/>
          <w:lang w:eastAsia="es-AR"/>
        </w:rPr>
        <w:t xml:space="preserve">teniendo como base </w:t>
      </w:r>
      <w:r w:rsidR="004D1917">
        <w:rPr>
          <w:rFonts w:ascii="Arial" w:eastAsia="Times New Roman" w:hAnsi="Arial" w:cs="Arial"/>
          <w:sz w:val="24"/>
          <w:szCs w:val="24"/>
          <w:lang w:eastAsia="es-AR"/>
        </w:rPr>
        <w:t>el candombe de los negros.</w:t>
      </w:r>
      <w:r w:rsidR="004C19C9">
        <w:rPr>
          <w:rFonts w:ascii="Arial" w:eastAsia="Times New Roman" w:hAnsi="Arial" w:cs="Arial"/>
          <w:sz w:val="24"/>
          <w:szCs w:val="24"/>
          <w:lang w:eastAsia="es-AR"/>
        </w:rPr>
        <w:t xml:space="preserve"> Así es como el tango, tanto la música como la danza, </w:t>
      </w:r>
      <w:r w:rsidR="004C19C9" w:rsidRPr="004C19C9">
        <w:rPr>
          <w:rFonts w:ascii="Arial" w:eastAsia="Times New Roman" w:hAnsi="Arial" w:cs="Arial"/>
          <w:sz w:val="24"/>
          <w:szCs w:val="24"/>
          <w:lang w:eastAsia="es-AR"/>
        </w:rPr>
        <w:t>fue un fenómeno popular propio del mestizaje multicultural y multiétnico.</w:t>
      </w:r>
    </w:p>
    <w:p w:rsidR="00642A2B" w:rsidRDefault="0041303A" w:rsidP="0041303A">
      <w:pPr>
        <w:spacing w:after="0" w:line="240" w:lineRule="auto"/>
        <w:rPr>
          <w:rFonts w:ascii="Arial" w:eastAsia="Times New Roman" w:hAnsi="Arial" w:cs="Arial"/>
          <w:sz w:val="24"/>
          <w:szCs w:val="24"/>
          <w:shd w:val="clear" w:color="auto" w:fill="FFFFFF"/>
          <w:lang w:eastAsia="es-AR"/>
        </w:rPr>
      </w:pPr>
      <w:r w:rsidRPr="00E460A8">
        <w:rPr>
          <w:rFonts w:ascii="Arial" w:eastAsia="Times New Roman" w:hAnsi="Arial" w:cs="Arial"/>
          <w:sz w:val="24"/>
          <w:szCs w:val="24"/>
          <w:lang w:eastAsia="es-AR"/>
        </w:rPr>
        <w:br/>
      </w:r>
      <w:r w:rsidR="00572097">
        <w:rPr>
          <w:rFonts w:ascii="Arial" w:eastAsia="Times New Roman" w:hAnsi="Arial" w:cs="Arial"/>
          <w:sz w:val="24"/>
          <w:szCs w:val="24"/>
          <w:shd w:val="clear" w:color="auto" w:fill="FFFFFF"/>
          <w:lang w:eastAsia="es-AR"/>
        </w:rPr>
        <w:t xml:space="preserve">  </w:t>
      </w:r>
      <w:r w:rsidR="004C19C9">
        <w:rPr>
          <w:rFonts w:ascii="Arial" w:eastAsia="Times New Roman" w:hAnsi="Arial" w:cs="Arial"/>
          <w:sz w:val="24"/>
          <w:szCs w:val="24"/>
          <w:shd w:val="clear" w:color="auto" w:fill="FFFFFF"/>
          <w:lang w:eastAsia="es-AR"/>
        </w:rPr>
        <w:t xml:space="preserve">En sus inicios, las melodías carecían de letra y eran improvisadas. El sonido </w:t>
      </w:r>
      <w:r w:rsidR="004C19C9" w:rsidRPr="004C19C9">
        <w:rPr>
          <w:rFonts w:ascii="Arial" w:eastAsia="Times New Roman" w:hAnsi="Arial" w:cs="Arial"/>
          <w:sz w:val="24"/>
          <w:szCs w:val="24"/>
          <w:shd w:val="clear" w:color="auto" w:fill="FFFFFF"/>
          <w:lang w:eastAsia="es-AR"/>
        </w:rPr>
        <w:t>del </w:t>
      </w:r>
      <w:r w:rsidR="004C19C9" w:rsidRPr="004C19C9">
        <w:rPr>
          <w:rFonts w:ascii="Arial" w:eastAsia="Times New Roman" w:hAnsi="Arial" w:cs="Arial"/>
          <w:bCs/>
          <w:sz w:val="24"/>
          <w:szCs w:val="24"/>
          <w:shd w:val="clear" w:color="auto" w:fill="FFFFFF"/>
          <w:lang w:eastAsia="es-AR"/>
        </w:rPr>
        <w:t>bandoneón</w:t>
      </w:r>
      <w:r w:rsidR="004C19C9" w:rsidRPr="004C19C9">
        <w:rPr>
          <w:rFonts w:ascii="Arial" w:eastAsia="Times New Roman" w:hAnsi="Arial" w:cs="Arial"/>
          <w:sz w:val="24"/>
          <w:szCs w:val="24"/>
          <w:shd w:val="clear" w:color="auto" w:fill="FFFFFF"/>
          <w:lang w:eastAsia="es-AR"/>
        </w:rPr>
        <w:t> se incorporó como algo imprescindible a </w:t>
      </w:r>
      <w:r w:rsidR="004C19C9" w:rsidRPr="004C19C9">
        <w:rPr>
          <w:rFonts w:ascii="Arial" w:eastAsia="Times New Roman" w:hAnsi="Arial" w:cs="Arial"/>
          <w:bCs/>
          <w:sz w:val="24"/>
          <w:szCs w:val="24"/>
          <w:shd w:val="clear" w:color="auto" w:fill="FFFFFF"/>
          <w:lang w:eastAsia="es-AR"/>
        </w:rPr>
        <w:t>pianos, guitarras criollas, contrabajos y violines</w:t>
      </w:r>
      <w:r w:rsidR="004C19C9" w:rsidRPr="004C19C9">
        <w:rPr>
          <w:rFonts w:ascii="Arial" w:eastAsia="Times New Roman" w:hAnsi="Arial" w:cs="Arial"/>
          <w:sz w:val="24"/>
          <w:szCs w:val="24"/>
          <w:shd w:val="clear" w:color="auto" w:fill="FFFFFF"/>
          <w:lang w:eastAsia="es-AR"/>
        </w:rPr>
        <w:t>.</w:t>
      </w:r>
      <w:r w:rsidR="00B90FBF">
        <w:rPr>
          <w:rFonts w:ascii="Arial" w:eastAsia="Times New Roman" w:hAnsi="Arial" w:cs="Arial"/>
          <w:sz w:val="24"/>
          <w:szCs w:val="24"/>
          <w:shd w:val="clear" w:color="auto" w:fill="FFFFFF"/>
          <w:lang w:eastAsia="es-AR"/>
        </w:rPr>
        <w:t xml:space="preserve"> Los </w:t>
      </w:r>
      <w:r w:rsidR="002A015E">
        <w:rPr>
          <w:rFonts w:ascii="Arial" w:eastAsia="Times New Roman" w:hAnsi="Arial" w:cs="Arial"/>
          <w:sz w:val="24"/>
          <w:szCs w:val="24"/>
          <w:shd w:val="clear" w:color="auto" w:fill="FFFFFF"/>
          <w:lang w:eastAsia="es-AR"/>
        </w:rPr>
        <w:t>cabarets ofrecían música en vivo para entretener a sus clientes y, como era un gran negocio, eran los que mejor les pagaban a los músicos</w:t>
      </w:r>
      <w:r w:rsidR="00B65F1B">
        <w:rPr>
          <w:rFonts w:ascii="Arial" w:eastAsia="Times New Roman" w:hAnsi="Arial" w:cs="Arial"/>
          <w:sz w:val="24"/>
          <w:szCs w:val="24"/>
          <w:shd w:val="clear" w:color="auto" w:fill="FFFFFF"/>
          <w:lang w:eastAsia="es-AR"/>
        </w:rPr>
        <w:t xml:space="preserve"> tangueros</w:t>
      </w:r>
      <w:r w:rsidR="002A015E">
        <w:rPr>
          <w:rFonts w:ascii="Arial" w:eastAsia="Times New Roman" w:hAnsi="Arial" w:cs="Arial"/>
          <w:sz w:val="24"/>
          <w:szCs w:val="24"/>
          <w:shd w:val="clear" w:color="auto" w:fill="FFFFFF"/>
          <w:lang w:eastAsia="es-AR"/>
        </w:rPr>
        <w:t>.</w:t>
      </w:r>
    </w:p>
    <w:p w:rsidR="007122FA" w:rsidRDefault="007122FA" w:rsidP="004133DA">
      <w:pPr>
        <w:spacing w:before="240" w:after="0" w:line="240" w:lineRule="auto"/>
        <w:rPr>
          <w:rFonts w:ascii="Arial" w:eastAsia="Times New Roman" w:hAnsi="Arial" w:cs="Arial"/>
          <w:sz w:val="24"/>
          <w:szCs w:val="24"/>
          <w:shd w:val="clear" w:color="auto" w:fill="FFFFFF"/>
          <w:lang w:eastAsia="es-AR"/>
        </w:rPr>
      </w:pPr>
      <w:r w:rsidRPr="00E460A8">
        <w:rPr>
          <w:rFonts w:ascii="Arial" w:eastAsia="Times New Roman" w:hAnsi="Arial" w:cs="Arial"/>
          <w:noProof/>
          <w:sz w:val="24"/>
          <w:szCs w:val="24"/>
          <w:lang w:eastAsia="es-AR"/>
        </w:rPr>
        <w:drawing>
          <wp:anchor distT="0" distB="0" distL="114300" distR="114300" simplePos="0" relativeHeight="251659264" behindDoc="0" locked="0" layoutInCell="1" allowOverlap="1">
            <wp:simplePos x="0" y="0"/>
            <wp:positionH relativeFrom="column">
              <wp:posOffset>-5080</wp:posOffset>
            </wp:positionH>
            <wp:positionV relativeFrom="paragraph">
              <wp:posOffset>135890</wp:posOffset>
            </wp:positionV>
            <wp:extent cx="2766695" cy="2079625"/>
            <wp:effectExtent l="0" t="0" r="0" b="0"/>
            <wp:wrapThrough wrapText="bothSides">
              <wp:wrapPolygon edited="0">
                <wp:start x="0" y="0"/>
                <wp:lineTo x="0" y="21369"/>
                <wp:lineTo x="21417" y="21369"/>
                <wp:lineTo x="21417" y="0"/>
                <wp:lineTo x="0" y="0"/>
              </wp:wrapPolygon>
            </wp:wrapThrough>
            <wp:docPr id="15" name="Imagen 15" descr="Exhibición de baile en La Vi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hibición de baile en La Viru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695" cy="207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2B">
        <w:rPr>
          <w:rFonts w:ascii="Arial" w:eastAsia="Times New Roman" w:hAnsi="Arial" w:cs="Arial"/>
          <w:sz w:val="24"/>
          <w:szCs w:val="24"/>
          <w:shd w:val="clear" w:color="auto" w:fill="FFFFFF"/>
          <w:lang w:eastAsia="es-AR"/>
        </w:rPr>
        <w:t xml:space="preserve">  </w:t>
      </w:r>
    </w:p>
    <w:p w:rsidR="002A015E" w:rsidRDefault="007122FA" w:rsidP="004133DA">
      <w:pPr>
        <w:spacing w:before="240" w:after="0" w:line="240" w:lineRule="auto"/>
        <w:rPr>
          <w:rFonts w:ascii="Arial" w:eastAsia="Times New Roman" w:hAnsi="Arial" w:cs="Arial"/>
          <w:sz w:val="24"/>
          <w:szCs w:val="24"/>
          <w:shd w:val="clear" w:color="auto" w:fill="FFFFFF"/>
          <w:lang w:eastAsia="es-AR"/>
        </w:rPr>
      </w:pPr>
      <w:r>
        <w:rPr>
          <w:noProof/>
          <w:lang w:eastAsia="es-AR"/>
        </w:rPr>
        <mc:AlternateContent>
          <mc:Choice Requires="wps">
            <w:drawing>
              <wp:anchor distT="0" distB="0" distL="114300" distR="114300" simplePos="0" relativeHeight="251663360" behindDoc="0" locked="0" layoutInCell="1" allowOverlap="1" wp14:anchorId="436096FB" wp14:editId="6B8CF146">
                <wp:simplePos x="0" y="0"/>
                <wp:positionH relativeFrom="column">
                  <wp:posOffset>-5080</wp:posOffset>
                </wp:positionH>
                <wp:positionV relativeFrom="paragraph">
                  <wp:posOffset>1995805</wp:posOffset>
                </wp:positionV>
                <wp:extent cx="2716530" cy="161290"/>
                <wp:effectExtent l="0" t="0" r="7620" b="0"/>
                <wp:wrapThrough wrapText="bothSides">
                  <wp:wrapPolygon edited="0">
                    <wp:start x="0" y="0"/>
                    <wp:lineTo x="0" y="17858"/>
                    <wp:lineTo x="21509" y="17858"/>
                    <wp:lineTo x="21509"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2716530" cy="161290"/>
                        </a:xfrm>
                        <a:prstGeom prst="rect">
                          <a:avLst/>
                        </a:prstGeom>
                        <a:solidFill>
                          <a:prstClr val="white"/>
                        </a:solidFill>
                        <a:ln>
                          <a:noFill/>
                        </a:ln>
                        <a:effectLst/>
                      </wps:spPr>
                      <wps:txbx>
                        <w:txbxContent>
                          <w:p w:rsidR="00AE671C" w:rsidRPr="004D1917" w:rsidRDefault="00AE671C" w:rsidP="00AE671C">
                            <w:pPr>
                              <w:pStyle w:val="Descripcin"/>
                              <w:rPr>
                                <w:rFonts w:ascii="Arial" w:eastAsia="Times New Roman" w:hAnsi="Arial" w:cs="Arial"/>
                                <w:b/>
                                <w:noProof/>
                                <w:color w:val="auto"/>
                                <w:sz w:val="24"/>
                                <w:szCs w:val="24"/>
                              </w:rPr>
                            </w:pPr>
                            <w:r w:rsidRPr="004D1917">
                              <w:rPr>
                                <w:b/>
                                <w:color w:val="auto"/>
                              </w:rPr>
                              <w:t>Bailando tango en 1880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096FB" id="Cuadro de texto 2" o:spid="_x0000_s1027" type="#_x0000_t202" style="position:absolute;margin-left:-.4pt;margin-top:157.15pt;width:213.9pt;height:1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" stroked="f">
                <v:textbox inset="0,0,0,0">
                  <w:txbxContent>
                    <w:p w:rsidR="00AE671C" w:rsidRPr="004D1917" w:rsidRDefault="00AE671C" w:rsidP="00AE671C">
                      <w:pPr>
                        <w:pStyle w:val="Descripcin"/>
                        <w:rPr>
                          <w:rFonts w:ascii="Arial" w:eastAsia="Times New Roman" w:hAnsi="Arial" w:cs="Arial"/>
                          <w:b/>
                          <w:noProof/>
                          <w:color w:val="auto"/>
                          <w:sz w:val="24"/>
                          <w:szCs w:val="24"/>
                        </w:rPr>
                      </w:pPr>
                      <w:r w:rsidRPr="004D1917">
                        <w:rPr>
                          <w:b/>
                          <w:color w:val="auto"/>
                        </w:rPr>
                        <w:t>Bailando tango en 1880</w:t>
                      </w:r>
                    </w:p>
                  </w:txbxContent>
                </v:textbox>
                <w10:wrap type="through"/>
              </v:shape>
            </w:pict>
          </mc:Fallback>
        </mc:AlternateContent>
      </w:r>
      <w:r>
        <w:rPr>
          <w:rFonts w:ascii="Arial" w:eastAsia="Times New Roman" w:hAnsi="Arial" w:cs="Arial"/>
          <w:sz w:val="24"/>
          <w:szCs w:val="24"/>
          <w:shd w:val="clear" w:color="auto" w:fill="FFFFFF"/>
          <w:lang w:eastAsia="es-AR"/>
        </w:rPr>
        <w:t xml:space="preserve">  </w:t>
      </w:r>
      <w:r w:rsidR="00642A2B">
        <w:rPr>
          <w:rFonts w:ascii="Arial" w:eastAsia="Times New Roman" w:hAnsi="Arial" w:cs="Arial"/>
          <w:sz w:val="24"/>
          <w:szCs w:val="24"/>
          <w:shd w:val="clear" w:color="auto" w:fill="FFFFFF"/>
          <w:lang w:eastAsia="es-AR"/>
        </w:rPr>
        <w:t>Más tarde, a</w:t>
      </w:r>
      <w:r w:rsidR="00642A2B" w:rsidRPr="00642A2B">
        <w:rPr>
          <w:rFonts w:ascii="Arial" w:eastAsia="Times New Roman" w:hAnsi="Arial" w:cs="Arial"/>
          <w:sz w:val="24"/>
          <w:szCs w:val="24"/>
          <w:shd w:val="clear" w:color="auto" w:fill="FFFFFF"/>
          <w:lang w:eastAsia="es-AR"/>
        </w:rPr>
        <w:t xml:space="preserve">mparados en la oscuridad de la noche, </w:t>
      </w:r>
      <w:r w:rsidR="00642A2B">
        <w:rPr>
          <w:rFonts w:ascii="Arial" w:eastAsia="Times New Roman" w:hAnsi="Arial" w:cs="Arial"/>
          <w:sz w:val="24"/>
          <w:szCs w:val="24"/>
          <w:shd w:val="clear" w:color="auto" w:fill="FFFFFF"/>
          <w:lang w:eastAsia="es-AR"/>
        </w:rPr>
        <w:t>“</w:t>
      </w:r>
      <w:r w:rsidR="00642A2B" w:rsidRPr="00642A2B">
        <w:rPr>
          <w:rFonts w:ascii="Arial" w:eastAsia="Times New Roman" w:hAnsi="Arial" w:cs="Arial"/>
          <w:sz w:val="24"/>
          <w:szCs w:val="24"/>
          <w:shd w:val="clear" w:color="auto" w:fill="FFFFFF"/>
          <w:lang w:eastAsia="es-AR"/>
        </w:rPr>
        <w:t>guapos</w:t>
      </w:r>
      <w:r w:rsidR="00642A2B">
        <w:rPr>
          <w:rFonts w:ascii="Arial" w:eastAsia="Times New Roman" w:hAnsi="Arial" w:cs="Arial"/>
          <w:sz w:val="24"/>
          <w:szCs w:val="24"/>
          <w:shd w:val="clear" w:color="auto" w:fill="FFFFFF"/>
          <w:lang w:eastAsia="es-AR"/>
        </w:rPr>
        <w:t>”</w:t>
      </w:r>
      <w:r w:rsidR="00642A2B" w:rsidRPr="00642A2B">
        <w:rPr>
          <w:rFonts w:ascii="Arial" w:eastAsia="Times New Roman" w:hAnsi="Arial" w:cs="Arial"/>
          <w:sz w:val="24"/>
          <w:szCs w:val="24"/>
          <w:shd w:val="clear" w:color="auto" w:fill="FFFFFF"/>
          <w:lang w:eastAsia="es-AR"/>
        </w:rPr>
        <w:t xml:space="preserve"> y </w:t>
      </w:r>
      <w:r w:rsidR="00642A2B">
        <w:rPr>
          <w:rFonts w:ascii="Arial" w:eastAsia="Times New Roman" w:hAnsi="Arial" w:cs="Arial"/>
          <w:sz w:val="24"/>
          <w:szCs w:val="24"/>
          <w:shd w:val="clear" w:color="auto" w:fill="FFFFFF"/>
          <w:lang w:eastAsia="es-AR"/>
        </w:rPr>
        <w:t>“</w:t>
      </w:r>
      <w:r w:rsidR="00642A2B" w:rsidRPr="00642A2B">
        <w:rPr>
          <w:rFonts w:ascii="Arial" w:eastAsia="Times New Roman" w:hAnsi="Arial" w:cs="Arial"/>
          <w:sz w:val="24"/>
          <w:szCs w:val="24"/>
          <w:shd w:val="clear" w:color="auto" w:fill="FFFFFF"/>
          <w:lang w:eastAsia="es-AR"/>
        </w:rPr>
        <w:t>arrabaleros</w:t>
      </w:r>
      <w:r w:rsidR="00642A2B">
        <w:rPr>
          <w:rFonts w:ascii="Arial" w:eastAsia="Times New Roman" w:hAnsi="Arial" w:cs="Arial"/>
          <w:sz w:val="24"/>
          <w:szCs w:val="24"/>
          <w:shd w:val="clear" w:color="auto" w:fill="FFFFFF"/>
          <w:lang w:eastAsia="es-AR"/>
        </w:rPr>
        <w:t>”</w:t>
      </w:r>
      <w:r w:rsidR="00642A2B" w:rsidRPr="00642A2B">
        <w:rPr>
          <w:rFonts w:ascii="Arial" w:eastAsia="Times New Roman" w:hAnsi="Arial" w:cs="Arial"/>
          <w:sz w:val="24"/>
          <w:szCs w:val="24"/>
          <w:shd w:val="clear" w:color="auto" w:fill="FFFFFF"/>
          <w:lang w:eastAsia="es-AR"/>
        </w:rPr>
        <w:t xml:space="preserve"> deslizaban sus sentimientos</w:t>
      </w:r>
      <w:r w:rsidR="00B90FBF">
        <w:rPr>
          <w:rFonts w:ascii="Arial" w:eastAsia="Times New Roman" w:hAnsi="Arial" w:cs="Arial"/>
          <w:sz w:val="24"/>
          <w:szCs w:val="24"/>
          <w:shd w:val="clear" w:color="auto" w:fill="FFFFFF"/>
          <w:lang w:eastAsia="es-AR"/>
        </w:rPr>
        <w:t xml:space="preserve"> y su forma de vivir</w:t>
      </w:r>
      <w:r w:rsidR="00642A2B" w:rsidRPr="00642A2B">
        <w:rPr>
          <w:rFonts w:ascii="Arial" w:eastAsia="Times New Roman" w:hAnsi="Arial" w:cs="Arial"/>
          <w:sz w:val="24"/>
          <w:szCs w:val="24"/>
          <w:shd w:val="clear" w:color="auto" w:fill="FFFFFF"/>
          <w:lang w:eastAsia="es-AR"/>
        </w:rPr>
        <w:t xml:space="preserve"> en lo profundo de un verso</w:t>
      </w:r>
      <w:r w:rsidR="00642A2B">
        <w:rPr>
          <w:rFonts w:ascii="Arial" w:eastAsia="Times New Roman" w:hAnsi="Arial" w:cs="Arial"/>
          <w:sz w:val="24"/>
          <w:szCs w:val="24"/>
          <w:shd w:val="clear" w:color="auto" w:fill="FFFFFF"/>
          <w:lang w:eastAsia="es-AR"/>
        </w:rPr>
        <w:t xml:space="preserve">. </w:t>
      </w:r>
      <w:r w:rsidR="00642A2B" w:rsidRPr="00642A2B">
        <w:rPr>
          <w:rFonts w:ascii="Arial" w:eastAsia="Times New Roman" w:hAnsi="Arial" w:cs="Arial"/>
          <w:sz w:val="24"/>
          <w:szCs w:val="24"/>
          <w:shd w:val="clear" w:color="auto" w:fill="FFFFFF"/>
          <w:lang w:eastAsia="es-AR"/>
        </w:rPr>
        <w:t xml:space="preserve">La insólita fusión de lenguas, conocimientos y costumbres genera </w:t>
      </w:r>
      <w:r w:rsidR="00642A2B">
        <w:rPr>
          <w:rFonts w:ascii="Arial" w:eastAsia="Times New Roman" w:hAnsi="Arial" w:cs="Arial"/>
          <w:sz w:val="24"/>
          <w:szCs w:val="24"/>
          <w:shd w:val="clear" w:color="auto" w:fill="FFFFFF"/>
          <w:lang w:eastAsia="es-AR"/>
        </w:rPr>
        <w:t>un lenguaje:</w:t>
      </w:r>
      <w:r w:rsidR="00642A2B" w:rsidRPr="00642A2B">
        <w:rPr>
          <w:rFonts w:ascii="Arial" w:eastAsia="Times New Roman" w:hAnsi="Arial" w:cs="Arial"/>
          <w:sz w:val="24"/>
          <w:szCs w:val="24"/>
          <w:shd w:val="clear" w:color="auto" w:fill="FFFFFF"/>
          <w:lang w:eastAsia="es-AR"/>
        </w:rPr>
        <w:t xml:space="preserve"> el lunfardo. Esta manera de hablar tomaba palabras de algunos dialectos italianos, y de otras lenguas traídas por los inmigrantes, absorbidas y adaptadas al porteño.</w:t>
      </w:r>
      <w:r w:rsidR="0041303A" w:rsidRPr="00E460A8">
        <w:rPr>
          <w:rFonts w:ascii="Arial" w:eastAsia="Times New Roman" w:hAnsi="Arial" w:cs="Arial"/>
          <w:sz w:val="24"/>
          <w:szCs w:val="24"/>
          <w:lang w:eastAsia="es-AR"/>
        </w:rPr>
        <w:br/>
      </w:r>
      <w:r w:rsidR="0041303A" w:rsidRPr="00E460A8">
        <w:rPr>
          <w:rFonts w:ascii="Arial" w:eastAsia="Times New Roman" w:hAnsi="Arial" w:cs="Arial"/>
          <w:sz w:val="24"/>
          <w:szCs w:val="24"/>
          <w:lang w:eastAsia="es-AR"/>
        </w:rPr>
        <w:br/>
      </w:r>
      <w:r w:rsidR="002A015E">
        <w:rPr>
          <w:rFonts w:ascii="Arial" w:eastAsia="Times New Roman" w:hAnsi="Arial" w:cs="Arial"/>
          <w:sz w:val="24"/>
          <w:szCs w:val="24"/>
          <w:shd w:val="clear" w:color="auto" w:fill="FFFFFF"/>
          <w:lang w:eastAsia="es-AR"/>
        </w:rPr>
        <w:t xml:space="preserve">  </w:t>
      </w:r>
    </w:p>
    <w:p w:rsidR="00572097" w:rsidRDefault="002A015E" w:rsidP="004133DA">
      <w:pPr>
        <w:spacing w:before="240" w:after="0" w:line="240" w:lineRule="auto"/>
        <w:rPr>
          <w:rFonts w:ascii="Arial" w:eastAsia="Times New Roman" w:hAnsi="Arial" w:cs="Arial"/>
          <w:sz w:val="24"/>
          <w:szCs w:val="24"/>
          <w:shd w:val="clear" w:color="auto" w:fill="FFFFFF"/>
          <w:lang w:eastAsia="es-AR"/>
        </w:rPr>
      </w:pPr>
      <w:r>
        <w:rPr>
          <w:rFonts w:ascii="Arial" w:eastAsia="Times New Roman" w:hAnsi="Arial" w:cs="Arial"/>
          <w:sz w:val="24"/>
          <w:szCs w:val="24"/>
          <w:shd w:val="clear" w:color="auto" w:fill="FFFFFF"/>
          <w:lang w:eastAsia="es-AR"/>
        </w:rPr>
        <w:lastRenderedPageBreak/>
        <w:t xml:space="preserve">  </w:t>
      </w:r>
      <w:r w:rsidR="0041303A" w:rsidRPr="00E460A8">
        <w:rPr>
          <w:rFonts w:ascii="Arial" w:eastAsia="Times New Roman" w:hAnsi="Arial" w:cs="Arial"/>
          <w:sz w:val="24"/>
          <w:szCs w:val="24"/>
          <w:shd w:val="clear" w:color="auto" w:fill="FFFFFF"/>
          <w:lang w:eastAsia="es-AR"/>
        </w:rPr>
        <w:t>En los barrios surgió el "</w:t>
      </w:r>
      <w:r w:rsidR="0041303A" w:rsidRPr="00572097">
        <w:rPr>
          <w:rFonts w:ascii="Arial" w:eastAsia="Times New Roman" w:hAnsi="Arial" w:cs="Arial"/>
          <w:bCs/>
          <w:sz w:val="24"/>
          <w:szCs w:val="24"/>
          <w:shd w:val="clear" w:color="auto" w:fill="FFFFFF"/>
          <w:lang w:eastAsia="es-AR"/>
        </w:rPr>
        <w:t>tango arrabalero</w:t>
      </w:r>
      <w:r w:rsidR="0041303A" w:rsidRPr="00572097">
        <w:rPr>
          <w:rFonts w:ascii="Arial" w:eastAsia="Times New Roman" w:hAnsi="Arial" w:cs="Arial"/>
          <w:sz w:val="24"/>
          <w:szCs w:val="24"/>
          <w:shd w:val="clear" w:color="auto" w:fill="FFFFFF"/>
          <w:lang w:eastAsia="es-AR"/>
        </w:rPr>
        <w:t>"</w:t>
      </w:r>
      <w:r w:rsidR="00485E38">
        <w:rPr>
          <w:rFonts w:ascii="Arial" w:eastAsia="Times New Roman" w:hAnsi="Arial" w:cs="Arial"/>
          <w:sz w:val="24"/>
          <w:szCs w:val="24"/>
          <w:shd w:val="clear" w:color="auto" w:fill="FFFFFF"/>
          <w:lang w:eastAsia="es-AR"/>
        </w:rPr>
        <w:t xml:space="preserve"> aquel que bailaban</w:t>
      </w:r>
      <w:r w:rsidR="0041303A" w:rsidRPr="00E460A8">
        <w:rPr>
          <w:rFonts w:ascii="Arial" w:eastAsia="Times New Roman" w:hAnsi="Arial" w:cs="Arial"/>
          <w:sz w:val="24"/>
          <w:szCs w:val="24"/>
          <w:shd w:val="clear" w:color="auto" w:fill="FFFFFF"/>
          <w:lang w:eastAsia="es-AR"/>
        </w:rPr>
        <w:t xml:space="preserve"> </w:t>
      </w:r>
      <w:r w:rsidR="00642A2B">
        <w:rPr>
          <w:rFonts w:ascii="Arial" w:eastAsia="Times New Roman" w:hAnsi="Arial" w:cs="Arial"/>
          <w:sz w:val="24"/>
          <w:szCs w:val="24"/>
          <w:shd w:val="clear" w:color="auto" w:fill="FFFFFF"/>
          <w:lang w:eastAsia="es-AR"/>
        </w:rPr>
        <w:t xml:space="preserve">hombres </w:t>
      </w:r>
      <w:r w:rsidR="0041303A" w:rsidRPr="00E460A8">
        <w:rPr>
          <w:rFonts w:ascii="Arial" w:eastAsia="Times New Roman" w:hAnsi="Arial" w:cs="Arial"/>
          <w:sz w:val="24"/>
          <w:szCs w:val="24"/>
          <w:shd w:val="clear" w:color="auto" w:fill="FFFFFF"/>
          <w:lang w:eastAsia="es-AR"/>
        </w:rPr>
        <w:t>y mujeres con los cuerpo</w:t>
      </w:r>
      <w:r w:rsidR="00572097">
        <w:rPr>
          <w:rFonts w:ascii="Arial" w:eastAsia="Times New Roman" w:hAnsi="Arial" w:cs="Arial"/>
          <w:sz w:val="24"/>
          <w:szCs w:val="24"/>
          <w:shd w:val="clear" w:color="auto" w:fill="FFFFFF"/>
          <w:lang w:eastAsia="es-AR"/>
        </w:rPr>
        <w:t>s fuertemente abrazados</w:t>
      </w:r>
      <w:r w:rsidR="0041303A" w:rsidRPr="00E460A8">
        <w:rPr>
          <w:rFonts w:ascii="Arial" w:eastAsia="Times New Roman" w:hAnsi="Arial" w:cs="Arial"/>
          <w:sz w:val="24"/>
          <w:szCs w:val="24"/>
          <w:shd w:val="clear" w:color="auto" w:fill="FFFFFF"/>
          <w:lang w:eastAsia="es-AR"/>
        </w:rPr>
        <w:t xml:space="preserve"> y que escanda</w:t>
      </w:r>
      <w:r w:rsidR="00572097">
        <w:rPr>
          <w:rFonts w:ascii="Arial" w:eastAsia="Times New Roman" w:hAnsi="Arial" w:cs="Arial"/>
          <w:sz w:val="24"/>
          <w:szCs w:val="24"/>
          <w:shd w:val="clear" w:color="auto" w:fill="FFFFFF"/>
          <w:lang w:eastAsia="es-AR"/>
        </w:rPr>
        <w:t>lizó a la sociedad de la época.</w:t>
      </w:r>
    </w:p>
    <w:p w:rsidR="00AE671C" w:rsidRPr="00DF3F5B" w:rsidRDefault="00485E38" w:rsidP="00DF3F5B">
      <w:pPr>
        <w:spacing w:before="240"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Pr="00485E38">
        <w:rPr>
          <w:rFonts w:ascii="Arial" w:eastAsia="Times New Roman" w:hAnsi="Arial" w:cs="Arial"/>
          <w:sz w:val="24"/>
          <w:szCs w:val="24"/>
          <w:lang w:eastAsia="es-AR"/>
        </w:rPr>
        <w:t>Era concebido c</w:t>
      </w:r>
      <w:r>
        <w:rPr>
          <w:rFonts w:ascii="Arial" w:eastAsia="Times New Roman" w:hAnsi="Arial" w:cs="Arial"/>
          <w:sz w:val="24"/>
          <w:szCs w:val="24"/>
          <w:lang w:eastAsia="es-AR"/>
        </w:rPr>
        <w:t>omo "vulgar" y marginado socialmente por los estratos má</w:t>
      </w:r>
      <w:r w:rsidRPr="00485E38">
        <w:rPr>
          <w:rFonts w:ascii="Arial" w:eastAsia="Times New Roman" w:hAnsi="Arial" w:cs="Arial"/>
          <w:sz w:val="24"/>
          <w:szCs w:val="24"/>
          <w:lang w:eastAsia="es-AR"/>
        </w:rPr>
        <w:t>s conservadores</w:t>
      </w:r>
      <w:r>
        <w:rPr>
          <w:rFonts w:ascii="Arial" w:eastAsia="Times New Roman" w:hAnsi="Arial" w:cs="Arial"/>
          <w:sz w:val="24"/>
          <w:szCs w:val="24"/>
          <w:lang w:eastAsia="es-AR"/>
        </w:rPr>
        <w:t xml:space="preserve"> </w:t>
      </w:r>
      <w:r w:rsidRPr="00485E38">
        <w:rPr>
          <w:rFonts w:ascii="Arial" w:eastAsia="Times New Roman" w:hAnsi="Arial" w:cs="Arial"/>
          <w:sz w:val="24"/>
          <w:szCs w:val="24"/>
          <w:lang w:eastAsia="es-AR"/>
        </w:rPr>
        <w:t>por buscar la sensualidad y el placer</w:t>
      </w:r>
      <w:r>
        <w:rPr>
          <w:rFonts w:ascii="Arial" w:eastAsia="Times New Roman" w:hAnsi="Arial" w:cs="Arial"/>
          <w:sz w:val="24"/>
          <w:szCs w:val="24"/>
          <w:lang w:eastAsia="es-AR"/>
        </w:rPr>
        <w:t>.</w:t>
      </w:r>
      <w:r w:rsidR="00DF3F5B">
        <w:rPr>
          <w:rFonts w:ascii="Arial" w:eastAsia="Times New Roman" w:hAnsi="Arial" w:cs="Arial"/>
          <w:sz w:val="24"/>
          <w:szCs w:val="24"/>
          <w:lang w:eastAsia="es-AR"/>
        </w:rPr>
        <w:t xml:space="preserve"> </w:t>
      </w:r>
      <w:r w:rsidR="00572097">
        <w:rPr>
          <w:rFonts w:ascii="Arial" w:eastAsia="Times New Roman" w:hAnsi="Arial" w:cs="Arial"/>
          <w:sz w:val="24"/>
          <w:szCs w:val="24"/>
          <w:lang w:eastAsia="es-AR"/>
        </w:rPr>
        <w:t>C</w:t>
      </w:r>
      <w:r w:rsidR="0041303A" w:rsidRPr="00E460A8">
        <w:rPr>
          <w:rFonts w:ascii="Arial" w:eastAsia="Times New Roman" w:hAnsi="Arial" w:cs="Arial"/>
          <w:sz w:val="24"/>
          <w:szCs w:val="24"/>
          <w:shd w:val="clear" w:color="auto" w:fill="FFFFFF"/>
          <w:lang w:eastAsia="es-AR"/>
        </w:rPr>
        <w:t>ondenado por la iglesia y prohibido por la policía por incitar al escándalo, fue asociado con la lujuria y la diversión "non sancta" junto a la bebida y el baile.</w:t>
      </w:r>
      <w:r w:rsidR="0041303A" w:rsidRPr="00E460A8">
        <w:rPr>
          <w:rFonts w:ascii="Arial" w:eastAsia="Times New Roman" w:hAnsi="Arial" w:cs="Arial"/>
          <w:sz w:val="24"/>
          <w:szCs w:val="24"/>
          <w:lang w:eastAsia="es-AR"/>
        </w:rPr>
        <w:br/>
      </w:r>
      <w:r w:rsidR="0041303A" w:rsidRPr="00E460A8">
        <w:rPr>
          <w:rFonts w:ascii="Arial" w:eastAsia="Times New Roman" w:hAnsi="Arial" w:cs="Arial"/>
          <w:sz w:val="24"/>
          <w:szCs w:val="24"/>
          <w:lang w:eastAsia="es-AR"/>
        </w:rPr>
        <w:br/>
      </w:r>
      <w:r w:rsidR="00DA1EF1">
        <w:rPr>
          <w:rFonts w:ascii="Arial" w:eastAsia="Times New Roman" w:hAnsi="Arial" w:cs="Arial"/>
          <w:sz w:val="24"/>
          <w:szCs w:val="24"/>
          <w:shd w:val="clear" w:color="auto" w:fill="FFFFFF"/>
          <w:lang w:eastAsia="es-AR"/>
        </w:rPr>
        <w:t xml:space="preserve">  </w:t>
      </w:r>
      <w:r w:rsidR="0041303A" w:rsidRPr="00E460A8">
        <w:rPr>
          <w:rFonts w:ascii="Arial" w:eastAsia="Times New Roman" w:hAnsi="Arial" w:cs="Arial"/>
          <w:sz w:val="24"/>
          <w:szCs w:val="24"/>
          <w:shd w:val="clear" w:color="auto" w:fill="FFFFFF"/>
          <w:lang w:eastAsia="es-AR"/>
        </w:rPr>
        <w:t>Su prohibición obligó a bailarlo en sitios ocultos ha</w:t>
      </w:r>
      <w:r w:rsidR="00823662">
        <w:rPr>
          <w:rFonts w:ascii="Arial" w:eastAsia="Times New Roman" w:hAnsi="Arial" w:cs="Arial"/>
          <w:sz w:val="24"/>
          <w:szCs w:val="24"/>
          <w:shd w:val="clear" w:color="auto" w:fill="FFFFFF"/>
          <w:lang w:eastAsia="es-AR"/>
        </w:rPr>
        <w:t>sta haber entrado en el siglo X</w:t>
      </w:r>
      <w:r w:rsidR="0041303A" w:rsidRPr="00E460A8">
        <w:rPr>
          <w:rFonts w:ascii="Arial" w:eastAsia="Times New Roman" w:hAnsi="Arial" w:cs="Arial"/>
          <w:sz w:val="24"/>
          <w:szCs w:val="24"/>
          <w:shd w:val="clear" w:color="auto" w:fill="FFFFFF"/>
          <w:lang w:eastAsia="es-AR"/>
        </w:rPr>
        <w:t>X</w:t>
      </w:r>
      <w:r w:rsidR="00642A2B">
        <w:rPr>
          <w:rFonts w:ascii="Arial" w:eastAsia="Times New Roman" w:hAnsi="Arial" w:cs="Arial"/>
          <w:sz w:val="24"/>
          <w:szCs w:val="24"/>
          <w:shd w:val="clear" w:color="auto" w:fill="FFFFFF"/>
          <w:lang w:eastAsia="es-AR"/>
        </w:rPr>
        <w:t>.</w:t>
      </w:r>
      <w:r w:rsidR="00DF3F5B">
        <w:rPr>
          <w:rFonts w:ascii="Arial" w:eastAsia="Times New Roman" w:hAnsi="Arial" w:cs="Arial"/>
          <w:sz w:val="24"/>
          <w:szCs w:val="24"/>
          <w:lang w:eastAsia="es-AR"/>
        </w:rPr>
        <w:t xml:space="preserve"> </w:t>
      </w:r>
      <w:r w:rsidR="00DF3F5B">
        <w:rPr>
          <w:rFonts w:ascii="Arial" w:eastAsia="Times New Roman" w:hAnsi="Arial" w:cs="Arial"/>
          <w:sz w:val="24"/>
          <w:szCs w:val="24"/>
          <w:shd w:val="clear" w:color="auto" w:fill="FFFFFF"/>
          <w:lang w:eastAsia="es-AR"/>
        </w:rPr>
        <w:t>En ese entonces</w:t>
      </w:r>
      <w:r w:rsidR="0041303A" w:rsidRPr="00E460A8">
        <w:rPr>
          <w:rFonts w:ascii="Arial" w:eastAsia="Times New Roman" w:hAnsi="Arial" w:cs="Arial"/>
          <w:sz w:val="24"/>
          <w:szCs w:val="24"/>
          <w:shd w:val="clear" w:color="auto" w:fill="FFFFFF"/>
          <w:lang w:eastAsia="es-AR"/>
        </w:rPr>
        <w:t xml:space="preserve"> solamente los estratos sociales humildes, los del </w:t>
      </w:r>
      <w:r>
        <w:rPr>
          <w:rFonts w:ascii="Arial" w:eastAsia="Times New Roman" w:hAnsi="Arial" w:cs="Arial"/>
          <w:sz w:val="24"/>
          <w:szCs w:val="24"/>
          <w:shd w:val="clear" w:color="auto" w:fill="FFFFFF"/>
          <w:lang w:eastAsia="es-AR"/>
        </w:rPr>
        <w:t>suburbio, cultivaban esa danza.</w:t>
      </w:r>
    </w:p>
    <w:p w:rsidR="00AE671C" w:rsidRDefault="00485E38" w:rsidP="0041303A">
      <w:pPr>
        <w:spacing w:after="0" w:line="240" w:lineRule="auto"/>
        <w:rPr>
          <w:rFonts w:ascii="Arial" w:eastAsia="Times New Roman" w:hAnsi="Arial" w:cs="Arial"/>
          <w:sz w:val="24"/>
          <w:szCs w:val="24"/>
          <w:lang w:eastAsia="es-AR"/>
        </w:rPr>
      </w:pPr>
      <w:r w:rsidRPr="00E460A8">
        <w:rPr>
          <w:rFonts w:ascii="Arial" w:eastAsia="Times New Roman" w:hAnsi="Arial" w:cs="Arial"/>
          <w:noProof/>
          <w:sz w:val="24"/>
          <w:szCs w:val="24"/>
          <w:lang w:eastAsia="es-AR"/>
        </w:rPr>
        <w:drawing>
          <wp:anchor distT="0" distB="0" distL="114300" distR="114300" simplePos="0" relativeHeight="251665408" behindDoc="0" locked="0" layoutInCell="1" allowOverlap="1">
            <wp:simplePos x="0" y="0"/>
            <wp:positionH relativeFrom="column">
              <wp:posOffset>3592830</wp:posOffset>
            </wp:positionH>
            <wp:positionV relativeFrom="paragraph">
              <wp:posOffset>86738</wp:posOffset>
            </wp:positionV>
            <wp:extent cx="2092325" cy="3147695"/>
            <wp:effectExtent l="0" t="0" r="3175" b="0"/>
            <wp:wrapThrough wrapText="bothSides">
              <wp:wrapPolygon edited="0">
                <wp:start x="0" y="0"/>
                <wp:lineTo x="0" y="21439"/>
                <wp:lineTo x="21436" y="21439"/>
                <wp:lineTo x="21436" y="0"/>
                <wp:lineTo x="0" y="0"/>
              </wp:wrapPolygon>
            </wp:wrapThrough>
            <wp:docPr id="18" name="Imagen 18" descr="El Viejo Almacén en San 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l Viejo Almacén en San Telm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314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0A8">
        <w:rPr>
          <w:rFonts w:ascii="Arial" w:eastAsia="Times New Roman" w:hAnsi="Arial" w:cs="Arial"/>
          <w:noProof/>
          <w:sz w:val="24"/>
          <w:szCs w:val="24"/>
          <w:lang w:eastAsia="es-AR"/>
        </w:rPr>
        <w:drawing>
          <wp:anchor distT="0" distB="0" distL="114300" distR="114300" simplePos="0" relativeHeight="251664384" behindDoc="0" locked="0" layoutInCell="1" allowOverlap="1">
            <wp:simplePos x="0" y="0"/>
            <wp:positionH relativeFrom="column">
              <wp:posOffset>704215</wp:posOffset>
            </wp:positionH>
            <wp:positionV relativeFrom="paragraph">
              <wp:posOffset>86914</wp:posOffset>
            </wp:positionV>
            <wp:extent cx="2092325" cy="3147695"/>
            <wp:effectExtent l="0" t="0" r="3175" b="0"/>
            <wp:wrapThrough wrapText="bothSides">
              <wp:wrapPolygon edited="0">
                <wp:start x="0" y="0"/>
                <wp:lineTo x="0" y="21439"/>
                <wp:lineTo x="21436" y="21439"/>
                <wp:lineTo x="21436" y="0"/>
                <wp:lineTo x="0" y="0"/>
              </wp:wrapPolygon>
            </wp:wrapThrough>
            <wp:docPr id="17" name="Imagen 17" descr="Bailarines de tango en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ilarines de tango en 19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325" cy="3147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AE671C" w:rsidRDefault="00AE671C" w:rsidP="0041303A">
      <w:pPr>
        <w:spacing w:after="0" w:line="240" w:lineRule="auto"/>
        <w:rPr>
          <w:rFonts w:ascii="Arial" w:eastAsia="Times New Roman" w:hAnsi="Arial" w:cs="Arial"/>
          <w:sz w:val="24"/>
          <w:szCs w:val="24"/>
          <w:lang w:eastAsia="es-AR"/>
        </w:rPr>
      </w:pPr>
    </w:p>
    <w:p w:rsidR="00DA1EF1" w:rsidRDefault="00DA1EF1" w:rsidP="0041303A">
      <w:pPr>
        <w:spacing w:after="0" w:line="240" w:lineRule="auto"/>
        <w:rPr>
          <w:rFonts w:ascii="Arial" w:eastAsia="Times New Roman" w:hAnsi="Arial" w:cs="Arial"/>
          <w:sz w:val="24"/>
          <w:szCs w:val="24"/>
          <w:shd w:val="clear" w:color="auto" w:fill="FFFFFF"/>
          <w:lang w:eastAsia="es-AR"/>
        </w:rPr>
      </w:pPr>
    </w:p>
    <w:p w:rsidR="00642A2B" w:rsidRDefault="00DA1EF1" w:rsidP="0041303A">
      <w:pPr>
        <w:spacing w:after="0" w:line="240" w:lineRule="auto"/>
        <w:rPr>
          <w:rFonts w:ascii="Arial" w:eastAsia="Times New Roman" w:hAnsi="Arial" w:cs="Arial"/>
          <w:sz w:val="24"/>
          <w:szCs w:val="24"/>
          <w:shd w:val="clear" w:color="auto" w:fill="FFFFFF"/>
          <w:lang w:eastAsia="es-AR"/>
        </w:rPr>
      </w:pPr>
      <w:r>
        <w:rPr>
          <w:rFonts w:ascii="Arial" w:eastAsia="Times New Roman" w:hAnsi="Arial" w:cs="Arial"/>
          <w:sz w:val="24"/>
          <w:szCs w:val="24"/>
          <w:shd w:val="clear" w:color="auto" w:fill="FFFFFF"/>
          <w:lang w:eastAsia="es-AR"/>
        </w:rPr>
        <w:t xml:space="preserve">  </w:t>
      </w:r>
    </w:p>
    <w:p w:rsidR="00485E38" w:rsidRDefault="00485E38" w:rsidP="0041303A">
      <w:pPr>
        <w:spacing w:after="0" w:line="240" w:lineRule="auto"/>
        <w:rPr>
          <w:rFonts w:ascii="Arial" w:eastAsia="Times New Roman" w:hAnsi="Arial" w:cs="Arial"/>
          <w:sz w:val="24"/>
          <w:szCs w:val="24"/>
          <w:shd w:val="clear" w:color="auto" w:fill="FFFFFF"/>
          <w:lang w:eastAsia="es-AR"/>
        </w:rPr>
      </w:pPr>
    </w:p>
    <w:p w:rsidR="00485E38" w:rsidRDefault="00485E38" w:rsidP="0041303A">
      <w:pPr>
        <w:spacing w:after="0" w:line="240" w:lineRule="auto"/>
        <w:rPr>
          <w:rFonts w:ascii="Arial" w:eastAsia="Times New Roman" w:hAnsi="Arial" w:cs="Arial"/>
          <w:sz w:val="24"/>
          <w:szCs w:val="24"/>
          <w:shd w:val="clear" w:color="auto" w:fill="FFFFFF"/>
          <w:lang w:eastAsia="es-AR"/>
        </w:rPr>
      </w:pPr>
    </w:p>
    <w:p w:rsidR="00485E38" w:rsidRDefault="00485E38" w:rsidP="0041303A">
      <w:pPr>
        <w:spacing w:after="0" w:line="240" w:lineRule="auto"/>
        <w:rPr>
          <w:rFonts w:ascii="Arial" w:eastAsia="Times New Roman" w:hAnsi="Arial" w:cs="Arial"/>
          <w:sz w:val="24"/>
          <w:szCs w:val="24"/>
          <w:shd w:val="clear" w:color="auto" w:fill="FFFFFF"/>
          <w:lang w:eastAsia="es-AR"/>
        </w:rPr>
      </w:pPr>
    </w:p>
    <w:p w:rsidR="00485E38" w:rsidRDefault="00485E38" w:rsidP="0041303A">
      <w:pPr>
        <w:spacing w:after="0" w:line="240" w:lineRule="auto"/>
        <w:rPr>
          <w:rFonts w:ascii="Arial" w:eastAsia="Times New Roman" w:hAnsi="Arial" w:cs="Arial"/>
          <w:sz w:val="24"/>
          <w:szCs w:val="24"/>
          <w:shd w:val="clear" w:color="auto" w:fill="FFFFFF"/>
          <w:lang w:eastAsia="es-AR"/>
        </w:rPr>
      </w:pPr>
      <w:r>
        <w:rPr>
          <w:noProof/>
          <w:lang w:eastAsia="es-AR"/>
        </w:rPr>
        <mc:AlternateContent>
          <mc:Choice Requires="wps">
            <w:drawing>
              <wp:anchor distT="0" distB="0" distL="114300" distR="114300" simplePos="0" relativeHeight="251669504" behindDoc="0" locked="0" layoutInCell="1" allowOverlap="1" wp14:anchorId="6F284037" wp14:editId="7634690D">
                <wp:simplePos x="0" y="0"/>
                <wp:positionH relativeFrom="column">
                  <wp:posOffset>3594100</wp:posOffset>
                </wp:positionH>
                <wp:positionV relativeFrom="paragraph">
                  <wp:posOffset>5715</wp:posOffset>
                </wp:positionV>
                <wp:extent cx="2092325" cy="155575"/>
                <wp:effectExtent l="0" t="0" r="3175" b="0"/>
                <wp:wrapThrough wrapText="bothSides">
                  <wp:wrapPolygon edited="0">
                    <wp:start x="0" y="0"/>
                    <wp:lineTo x="0" y="18514"/>
                    <wp:lineTo x="21436" y="18514"/>
                    <wp:lineTo x="21436" y="0"/>
                    <wp:lineTo x="0" y="0"/>
                  </wp:wrapPolygon>
                </wp:wrapThrough>
                <wp:docPr id="4" name="Cuadro de texto 4"/>
                <wp:cNvGraphicFramePr/>
                <a:graphic xmlns:a="http://schemas.openxmlformats.org/drawingml/2006/main">
                  <a:graphicData uri="http://schemas.microsoft.com/office/word/2010/wordprocessingShape">
                    <wps:wsp>
                      <wps:cNvSpPr txBox="1"/>
                      <wps:spPr>
                        <a:xfrm>
                          <a:off x="0" y="0"/>
                          <a:ext cx="2092325" cy="155575"/>
                        </a:xfrm>
                        <a:prstGeom prst="rect">
                          <a:avLst/>
                        </a:prstGeom>
                        <a:solidFill>
                          <a:prstClr val="white"/>
                        </a:solidFill>
                        <a:ln>
                          <a:noFill/>
                        </a:ln>
                        <a:effectLst/>
                      </wps:spPr>
                      <wps:txbx>
                        <w:txbxContent>
                          <w:p w:rsidR="00AE671C" w:rsidRPr="004D1917" w:rsidRDefault="00AE671C" w:rsidP="00AE671C">
                            <w:pPr>
                              <w:pStyle w:val="Descripcin"/>
                              <w:rPr>
                                <w:rFonts w:ascii="Arial" w:eastAsia="Times New Roman" w:hAnsi="Arial" w:cs="Arial"/>
                                <w:b/>
                                <w:color w:val="auto"/>
                                <w:sz w:val="24"/>
                                <w:szCs w:val="24"/>
                              </w:rPr>
                            </w:pPr>
                            <w:r w:rsidRPr="004D1917">
                              <w:rPr>
                                <w:b/>
                                <w:color w:val="auto"/>
                              </w:rPr>
                              <w:t>"El viejo almacén", San Telmo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84037" id="Cuadro de texto 4" o:spid="_x0000_s1028" type="#_x0000_t202" style="position:absolute;margin-left:283pt;margin-top:.45pt;width:164.75pt;height:1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" stroked="f">
                <v:textbox inset="0,0,0,0">
                  <w:txbxContent>
                    <w:p w:rsidR="00AE671C" w:rsidRPr="004D1917" w:rsidRDefault="00AE671C" w:rsidP="00AE671C">
                      <w:pPr>
                        <w:pStyle w:val="Descripcin"/>
                        <w:rPr>
                          <w:rFonts w:ascii="Arial" w:eastAsia="Times New Roman" w:hAnsi="Arial" w:cs="Arial"/>
                          <w:b/>
                          <w:color w:val="auto"/>
                          <w:sz w:val="24"/>
                          <w:szCs w:val="24"/>
                        </w:rPr>
                      </w:pPr>
                      <w:r w:rsidRPr="004D1917">
                        <w:rPr>
                          <w:b/>
                          <w:color w:val="auto"/>
                        </w:rPr>
                        <w:t>"El viejo almacén", San Telmo</w:t>
                      </w:r>
                    </w:p>
                  </w:txbxContent>
                </v:textbox>
                <w10:wrap type="through"/>
              </v:shape>
            </w:pict>
          </mc:Fallback>
        </mc:AlternateContent>
      </w:r>
      <w:r>
        <w:rPr>
          <w:noProof/>
          <w:lang w:eastAsia="es-AR"/>
        </w:rPr>
        <mc:AlternateContent>
          <mc:Choice Requires="wps">
            <w:drawing>
              <wp:anchor distT="0" distB="0" distL="114300" distR="114300" simplePos="0" relativeHeight="251667456" behindDoc="0" locked="0" layoutInCell="1" allowOverlap="1" wp14:anchorId="7A2FA83C" wp14:editId="11560028">
                <wp:simplePos x="0" y="0"/>
                <wp:positionH relativeFrom="column">
                  <wp:posOffset>704850</wp:posOffset>
                </wp:positionH>
                <wp:positionV relativeFrom="paragraph">
                  <wp:posOffset>5715</wp:posOffset>
                </wp:positionV>
                <wp:extent cx="2092325" cy="155575"/>
                <wp:effectExtent l="0" t="0" r="3175" b="0"/>
                <wp:wrapThrough wrapText="bothSides">
                  <wp:wrapPolygon edited="0">
                    <wp:start x="0" y="0"/>
                    <wp:lineTo x="0" y="18514"/>
                    <wp:lineTo x="21436" y="18514"/>
                    <wp:lineTo x="214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2092325" cy="155575"/>
                        </a:xfrm>
                        <a:prstGeom prst="rect">
                          <a:avLst/>
                        </a:prstGeom>
                        <a:solidFill>
                          <a:prstClr val="white"/>
                        </a:solidFill>
                        <a:ln>
                          <a:noFill/>
                        </a:ln>
                        <a:effectLst/>
                      </wps:spPr>
                      <wps:txbx>
                        <w:txbxContent>
                          <w:p w:rsidR="00AE671C" w:rsidRPr="004D1917" w:rsidRDefault="00AE671C" w:rsidP="00AE671C">
                            <w:pPr>
                              <w:pStyle w:val="Descripcin"/>
                              <w:rPr>
                                <w:rFonts w:ascii="Arial" w:eastAsia="Times New Roman" w:hAnsi="Arial" w:cs="Arial"/>
                                <w:b/>
                                <w:color w:val="auto"/>
                                <w:sz w:val="24"/>
                                <w:szCs w:val="24"/>
                              </w:rPr>
                            </w:pPr>
                            <w:r w:rsidRPr="004D1917">
                              <w:rPr>
                                <w:b/>
                                <w:color w:val="auto"/>
                              </w:rPr>
                              <w:t>Bailarines en 1960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FA83C" id="Cuadro de texto 3" o:spid="_x0000_s1029" type="#_x0000_t202" style="position:absolute;margin-left:55.5pt;margin-top:.45pt;width:164.75pt;height:1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" stroked="f">
                <v:textbox inset="0,0,0,0">
                  <w:txbxContent>
                    <w:p w:rsidR="00AE671C" w:rsidRPr="004D1917" w:rsidRDefault="00AE671C" w:rsidP="00AE671C">
                      <w:pPr>
                        <w:pStyle w:val="Descripcin"/>
                        <w:rPr>
                          <w:rFonts w:ascii="Arial" w:eastAsia="Times New Roman" w:hAnsi="Arial" w:cs="Arial"/>
                          <w:b/>
                          <w:color w:val="auto"/>
                          <w:sz w:val="24"/>
                          <w:szCs w:val="24"/>
                        </w:rPr>
                      </w:pPr>
                      <w:r w:rsidRPr="004D1917">
                        <w:rPr>
                          <w:b/>
                          <w:color w:val="auto"/>
                        </w:rPr>
                        <w:t>Bailarines en 1960</w:t>
                      </w:r>
                    </w:p>
                  </w:txbxContent>
                </v:textbox>
                <w10:wrap type="through"/>
              </v:shape>
            </w:pict>
          </mc:Fallback>
        </mc:AlternateContent>
      </w:r>
    </w:p>
    <w:p w:rsidR="00FD2242" w:rsidRDefault="00642A2B" w:rsidP="00485E38">
      <w:pPr>
        <w:spacing w:after="0" w:line="240" w:lineRule="auto"/>
        <w:rPr>
          <w:rFonts w:ascii="Arial" w:eastAsia="Times New Roman" w:hAnsi="Arial" w:cs="Arial"/>
          <w:sz w:val="24"/>
          <w:szCs w:val="24"/>
          <w:shd w:val="clear" w:color="auto" w:fill="FFFFFF"/>
          <w:lang w:eastAsia="es-AR"/>
        </w:rPr>
      </w:pPr>
      <w:r w:rsidRPr="00E460A8">
        <w:rPr>
          <w:rFonts w:ascii="Arial" w:eastAsia="Times New Roman" w:hAnsi="Arial" w:cs="Arial"/>
          <w:sz w:val="24"/>
          <w:szCs w:val="24"/>
          <w:lang w:eastAsia="es-AR"/>
        </w:rPr>
        <w:t xml:space="preserve"> </w:t>
      </w:r>
      <w:r w:rsidR="00AE671C" w:rsidRPr="00E460A8">
        <w:rPr>
          <w:rFonts w:ascii="Arial" w:eastAsia="Times New Roman" w:hAnsi="Arial" w:cs="Arial"/>
          <w:sz w:val="24"/>
          <w:szCs w:val="24"/>
          <w:lang w:eastAsia="es-AR"/>
        </w:rPr>
        <w:t xml:space="preserve"> </w:t>
      </w:r>
      <w:r w:rsidR="00DA1EF1">
        <w:rPr>
          <w:rFonts w:ascii="Arial" w:eastAsia="Times New Roman" w:hAnsi="Arial" w:cs="Arial"/>
          <w:sz w:val="24"/>
          <w:szCs w:val="24"/>
          <w:lang w:eastAsia="es-AR"/>
        </w:rPr>
        <w:br/>
      </w:r>
      <w:r w:rsidR="00392D3B">
        <w:rPr>
          <w:rFonts w:ascii="Arial" w:eastAsia="Times New Roman" w:hAnsi="Arial" w:cs="Arial"/>
          <w:sz w:val="24"/>
          <w:szCs w:val="24"/>
          <w:shd w:val="clear" w:color="auto" w:fill="FFFFFF"/>
          <w:lang w:eastAsia="es-AR"/>
        </w:rPr>
        <w:t xml:space="preserve">  </w:t>
      </w:r>
      <w:r w:rsidR="0041303A" w:rsidRPr="00E460A8">
        <w:rPr>
          <w:rFonts w:ascii="Arial" w:eastAsia="Times New Roman" w:hAnsi="Arial" w:cs="Arial"/>
          <w:sz w:val="24"/>
          <w:szCs w:val="24"/>
          <w:shd w:val="clear" w:color="auto" w:fill="FFFFFF"/>
          <w:lang w:eastAsia="es-AR"/>
        </w:rPr>
        <w:t>En 1910 el tango fue bailado en París, ampliando rápidamente su popularidad en todo el Mundo.</w:t>
      </w:r>
      <w:r w:rsidR="00392D3B">
        <w:rPr>
          <w:rFonts w:ascii="Arial" w:eastAsia="Times New Roman" w:hAnsi="Arial" w:cs="Arial"/>
          <w:sz w:val="24"/>
          <w:szCs w:val="24"/>
          <w:shd w:val="clear" w:color="auto" w:fill="FFFFFF"/>
          <w:lang w:eastAsia="es-AR"/>
        </w:rPr>
        <w:t xml:space="preserve"> </w:t>
      </w:r>
      <w:r w:rsidR="00392D3B" w:rsidRPr="00392D3B">
        <w:rPr>
          <w:rFonts w:ascii="Arial" w:eastAsia="Times New Roman" w:hAnsi="Arial" w:cs="Arial"/>
          <w:sz w:val="24"/>
          <w:szCs w:val="24"/>
          <w:shd w:val="clear" w:color="auto" w:fill="FFFFFF"/>
          <w:lang w:eastAsia="es-AR"/>
        </w:rPr>
        <w:t>Su gla</w:t>
      </w:r>
      <w:r w:rsidR="00392D3B">
        <w:rPr>
          <w:rFonts w:ascii="Arial" w:eastAsia="Times New Roman" w:hAnsi="Arial" w:cs="Arial"/>
          <w:sz w:val="24"/>
          <w:szCs w:val="24"/>
          <w:shd w:val="clear" w:color="auto" w:fill="FFFFFF"/>
          <w:lang w:eastAsia="es-AR"/>
        </w:rPr>
        <w:t>mour conquistó a los sectores má</w:t>
      </w:r>
      <w:r w:rsidR="00392D3B" w:rsidRPr="00392D3B">
        <w:rPr>
          <w:rFonts w:ascii="Arial" w:eastAsia="Times New Roman" w:hAnsi="Arial" w:cs="Arial"/>
          <w:sz w:val="24"/>
          <w:szCs w:val="24"/>
          <w:shd w:val="clear" w:color="auto" w:fill="FFFFFF"/>
          <w:lang w:eastAsia="es-AR"/>
        </w:rPr>
        <w:t>s altos de la sociedad y fue bailado en cas</w:t>
      </w:r>
      <w:r w:rsidR="00FD2242">
        <w:rPr>
          <w:rFonts w:ascii="Arial" w:eastAsia="Times New Roman" w:hAnsi="Arial" w:cs="Arial"/>
          <w:sz w:val="24"/>
          <w:szCs w:val="24"/>
          <w:shd w:val="clear" w:color="auto" w:fill="FFFFFF"/>
          <w:lang w:eastAsia="es-AR"/>
        </w:rPr>
        <w:t>i todas las capitales europeas.</w:t>
      </w:r>
    </w:p>
    <w:p w:rsidR="00FD2242" w:rsidRDefault="00FD2242" w:rsidP="00485E38">
      <w:pPr>
        <w:spacing w:after="0" w:line="240" w:lineRule="auto"/>
        <w:rPr>
          <w:rFonts w:ascii="Arial" w:eastAsia="Times New Roman" w:hAnsi="Arial" w:cs="Arial"/>
          <w:sz w:val="24"/>
          <w:szCs w:val="24"/>
          <w:shd w:val="clear" w:color="auto" w:fill="FFFFFF"/>
          <w:lang w:eastAsia="es-AR"/>
        </w:rPr>
      </w:pPr>
    </w:p>
    <w:p w:rsidR="00392D3B" w:rsidRPr="00FD2242" w:rsidRDefault="00FD2242" w:rsidP="00485E38">
      <w:pPr>
        <w:spacing w:after="0" w:line="240" w:lineRule="auto"/>
        <w:rPr>
          <w:rFonts w:ascii="Arial" w:eastAsia="Times New Roman" w:hAnsi="Arial" w:cs="Arial"/>
          <w:sz w:val="24"/>
          <w:szCs w:val="24"/>
          <w:shd w:val="clear" w:color="auto" w:fill="FFFFFF"/>
          <w:lang w:eastAsia="es-AR"/>
        </w:rPr>
      </w:pPr>
      <w:r>
        <w:rPr>
          <w:rFonts w:ascii="Arial" w:eastAsia="Times New Roman" w:hAnsi="Arial" w:cs="Arial"/>
          <w:sz w:val="24"/>
          <w:szCs w:val="24"/>
          <w:shd w:val="clear" w:color="auto" w:fill="FFFFFF"/>
          <w:lang w:eastAsia="es-AR"/>
        </w:rPr>
        <w:t xml:space="preserve">  </w:t>
      </w:r>
      <w:r w:rsidR="0041303A" w:rsidRPr="00E460A8">
        <w:rPr>
          <w:rFonts w:ascii="Arial" w:eastAsia="Times New Roman" w:hAnsi="Arial" w:cs="Arial"/>
          <w:sz w:val="24"/>
          <w:szCs w:val="24"/>
          <w:shd w:val="clear" w:color="auto" w:fill="FFFFFF"/>
          <w:lang w:eastAsia="es-AR"/>
        </w:rPr>
        <w:t xml:space="preserve">Los encargados de presentarlo en los salones del viejo mundo fueron los jóvenes hijos varones de las </w:t>
      </w:r>
      <w:r w:rsidR="00392D3B">
        <w:rPr>
          <w:rFonts w:ascii="Arial" w:eastAsia="Times New Roman" w:hAnsi="Arial" w:cs="Arial"/>
          <w:sz w:val="24"/>
          <w:szCs w:val="24"/>
          <w:shd w:val="clear" w:color="auto" w:fill="FFFFFF"/>
          <w:lang w:eastAsia="es-AR"/>
        </w:rPr>
        <w:t>familias tradicionales porteñas</w:t>
      </w:r>
      <w:r w:rsidR="0041303A" w:rsidRPr="00E460A8">
        <w:rPr>
          <w:rFonts w:ascii="Arial" w:eastAsia="Times New Roman" w:hAnsi="Arial" w:cs="Arial"/>
          <w:sz w:val="24"/>
          <w:szCs w:val="24"/>
          <w:shd w:val="clear" w:color="auto" w:fill="FFFFFF"/>
          <w:lang w:eastAsia="es-AR"/>
        </w:rPr>
        <w:t xml:space="preserve"> que hacía tiempo frecuentaban los lugares de </w:t>
      </w:r>
      <w:hyperlink r:id="rId12" w:history="1">
        <w:r w:rsidR="0041303A" w:rsidRPr="00AE671C">
          <w:rPr>
            <w:rFonts w:ascii="Arial" w:eastAsia="Times New Roman" w:hAnsi="Arial" w:cs="Arial"/>
            <w:bCs/>
            <w:sz w:val="24"/>
            <w:szCs w:val="24"/>
            <w:shd w:val="clear" w:color="auto" w:fill="FFFFFF"/>
            <w:lang w:eastAsia="es-AR"/>
          </w:rPr>
          <w:t>Buenos Aires</w:t>
        </w:r>
      </w:hyperlink>
      <w:r w:rsidR="0041303A" w:rsidRPr="00E460A8">
        <w:rPr>
          <w:rFonts w:ascii="Arial" w:eastAsia="Times New Roman" w:hAnsi="Arial" w:cs="Arial"/>
          <w:sz w:val="24"/>
          <w:szCs w:val="24"/>
          <w:shd w:val="clear" w:color="auto" w:fill="FFFFFF"/>
          <w:lang w:eastAsia="es-AR"/>
        </w:rPr>
        <w:t> donde se bailaba el tango, para d</w:t>
      </w:r>
      <w:r w:rsidR="00392D3B">
        <w:rPr>
          <w:rFonts w:ascii="Arial" w:eastAsia="Times New Roman" w:hAnsi="Arial" w:cs="Arial"/>
          <w:sz w:val="24"/>
          <w:szCs w:val="24"/>
          <w:shd w:val="clear" w:color="auto" w:fill="FFFFFF"/>
          <w:lang w:eastAsia="es-AR"/>
        </w:rPr>
        <w:t xml:space="preserve">isgusto de la sociedad porteña </w:t>
      </w:r>
      <w:r w:rsidR="0041303A" w:rsidRPr="00E460A8">
        <w:rPr>
          <w:rFonts w:ascii="Arial" w:eastAsia="Times New Roman" w:hAnsi="Arial" w:cs="Arial"/>
          <w:sz w:val="24"/>
          <w:szCs w:val="24"/>
          <w:shd w:val="clear" w:color="auto" w:fill="FFFFFF"/>
          <w:lang w:eastAsia="es-AR"/>
        </w:rPr>
        <w:t>que aún lo veía con malos ojos por sus escandalosos antecedentes.</w:t>
      </w:r>
    </w:p>
    <w:p w:rsidR="0041303A" w:rsidRPr="00392D3B" w:rsidRDefault="0041303A" w:rsidP="00485E38">
      <w:pPr>
        <w:spacing w:after="0" w:line="240" w:lineRule="auto"/>
        <w:rPr>
          <w:rFonts w:ascii="Arial" w:eastAsia="Times New Roman" w:hAnsi="Arial" w:cs="Arial"/>
          <w:sz w:val="24"/>
          <w:szCs w:val="24"/>
          <w:shd w:val="clear" w:color="auto" w:fill="FFFFFF"/>
          <w:lang w:eastAsia="es-AR"/>
        </w:rPr>
      </w:pPr>
      <w:r w:rsidRPr="00E460A8">
        <w:rPr>
          <w:rFonts w:ascii="Arial" w:eastAsia="Times New Roman" w:hAnsi="Arial" w:cs="Arial"/>
          <w:sz w:val="24"/>
          <w:szCs w:val="24"/>
          <w:shd w:val="clear" w:color="auto" w:fill="FFFFFF"/>
          <w:lang w:eastAsia="es-AR"/>
        </w:rPr>
        <w:t>Su aceptación final llevó un tiempo más hasta que fue considerado como una necesidad de expresión popular.</w:t>
      </w:r>
    </w:p>
    <w:p w:rsidR="00FD2242" w:rsidRDefault="009E7973">
      <w:pPr>
        <w:rPr>
          <w:rFonts w:ascii="Arial" w:hAnsi="Arial" w:cs="Arial"/>
          <w:sz w:val="24"/>
          <w:szCs w:val="24"/>
        </w:rPr>
      </w:pPr>
      <w:r w:rsidRPr="00E460A8">
        <w:rPr>
          <w:rFonts w:ascii="Arial" w:eastAsia="Times New Roman" w:hAnsi="Arial" w:cs="Arial"/>
          <w:noProof/>
          <w:sz w:val="24"/>
          <w:szCs w:val="24"/>
          <w:lang w:eastAsia="es-AR"/>
        </w:rPr>
        <w:lastRenderedPageBreak/>
        <w:drawing>
          <wp:anchor distT="0" distB="0" distL="114300" distR="114300" simplePos="0" relativeHeight="251671552" behindDoc="0" locked="0" layoutInCell="1" allowOverlap="1">
            <wp:simplePos x="0" y="0"/>
            <wp:positionH relativeFrom="column">
              <wp:posOffset>3362960</wp:posOffset>
            </wp:positionH>
            <wp:positionV relativeFrom="paragraph">
              <wp:posOffset>37465</wp:posOffset>
            </wp:positionV>
            <wp:extent cx="2694305" cy="2025015"/>
            <wp:effectExtent l="0" t="0" r="0" b="0"/>
            <wp:wrapThrough wrapText="bothSides">
              <wp:wrapPolygon edited="0">
                <wp:start x="0" y="0"/>
                <wp:lineTo x="0" y="21336"/>
                <wp:lineTo x="21381" y="21336"/>
                <wp:lineTo x="21381" y="0"/>
                <wp:lineTo x="0" y="0"/>
              </wp:wrapPolygon>
            </wp:wrapThrough>
            <wp:docPr id="21" name="Imagen 21" descr="El Café Tortoni. Un clásico de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Café Tortoni. Un clásico de Buenos Ai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4305" cy="202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0A8">
        <w:rPr>
          <w:rFonts w:ascii="Arial" w:eastAsia="Times New Roman" w:hAnsi="Arial" w:cs="Arial"/>
          <w:noProof/>
          <w:sz w:val="24"/>
          <w:szCs w:val="24"/>
          <w:lang w:eastAsia="es-AR"/>
        </w:rPr>
        <w:drawing>
          <wp:anchor distT="0" distB="0" distL="114300" distR="114300" simplePos="0" relativeHeight="251670528" behindDoc="0" locked="0" layoutInCell="1" allowOverlap="1">
            <wp:simplePos x="0" y="0"/>
            <wp:positionH relativeFrom="column">
              <wp:posOffset>276860</wp:posOffset>
            </wp:positionH>
            <wp:positionV relativeFrom="paragraph">
              <wp:posOffset>17145</wp:posOffset>
            </wp:positionV>
            <wp:extent cx="2723515" cy="2047240"/>
            <wp:effectExtent l="0" t="0" r="635" b="0"/>
            <wp:wrapThrough wrapText="bothSides">
              <wp:wrapPolygon edited="0">
                <wp:start x="0" y="0"/>
                <wp:lineTo x="0" y="21305"/>
                <wp:lineTo x="21454" y="21305"/>
                <wp:lineTo x="21454" y="0"/>
                <wp:lineTo x="0" y="0"/>
              </wp:wrapPolygon>
            </wp:wrapThrough>
            <wp:docPr id="20" name="Imagen 20" descr="un corte y una que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 corte y una quebra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351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242" w:rsidRPr="00FD2242" w:rsidRDefault="00FD2242" w:rsidP="00FD2242">
      <w:pPr>
        <w:rPr>
          <w:rFonts w:ascii="Arial" w:hAnsi="Arial" w:cs="Arial"/>
          <w:sz w:val="24"/>
          <w:szCs w:val="24"/>
        </w:rPr>
      </w:pPr>
    </w:p>
    <w:p w:rsidR="00FD2242" w:rsidRPr="00FD2242" w:rsidRDefault="00FD2242" w:rsidP="00FD2242">
      <w:pPr>
        <w:rPr>
          <w:rFonts w:ascii="Arial" w:hAnsi="Arial" w:cs="Arial"/>
          <w:sz w:val="24"/>
          <w:szCs w:val="24"/>
        </w:rPr>
      </w:pPr>
    </w:p>
    <w:p w:rsidR="00FD2242" w:rsidRPr="00FD2242" w:rsidRDefault="00FD2242" w:rsidP="00FD2242">
      <w:pPr>
        <w:rPr>
          <w:rFonts w:ascii="Arial" w:hAnsi="Arial" w:cs="Arial"/>
          <w:sz w:val="24"/>
          <w:szCs w:val="24"/>
        </w:rPr>
      </w:pPr>
    </w:p>
    <w:p w:rsidR="00FD2242" w:rsidRPr="00FD2242" w:rsidRDefault="00FD2242" w:rsidP="00FD2242">
      <w:pPr>
        <w:rPr>
          <w:rFonts w:ascii="Arial" w:hAnsi="Arial" w:cs="Arial"/>
          <w:sz w:val="24"/>
          <w:szCs w:val="24"/>
        </w:rPr>
      </w:pPr>
    </w:p>
    <w:p w:rsidR="00FD2242" w:rsidRPr="00FD2242" w:rsidRDefault="00FD2242" w:rsidP="00FD2242">
      <w:pPr>
        <w:rPr>
          <w:rFonts w:ascii="Arial" w:hAnsi="Arial" w:cs="Arial"/>
          <w:sz w:val="24"/>
          <w:szCs w:val="24"/>
        </w:rPr>
      </w:pPr>
    </w:p>
    <w:p w:rsidR="00FD2242" w:rsidRPr="00FD2242" w:rsidRDefault="00FD2242" w:rsidP="00FD2242">
      <w:pPr>
        <w:rPr>
          <w:rFonts w:ascii="Arial" w:hAnsi="Arial" w:cs="Arial"/>
          <w:sz w:val="24"/>
          <w:szCs w:val="24"/>
        </w:rPr>
      </w:pPr>
    </w:p>
    <w:p w:rsidR="00FD2242" w:rsidRPr="00FD2242" w:rsidRDefault="009E7973" w:rsidP="00FD2242">
      <w:pPr>
        <w:tabs>
          <w:tab w:val="left" w:pos="3930"/>
        </w:tabs>
        <w:rPr>
          <w:rFonts w:ascii="Arial" w:hAnsi="Arial" w:cs="Arial"/>
          <w:sz w:val="24"/>
          <w:szCs w:val="24"/>
        </w:rPr>
      </w:pPr>
      <w:r>
        <w:rPr>
          <w:noProof/>
          <w:lang w:eastAsia="es-AR"/>
        </w:rPr>
        <mc:AlternateContent>
          <mc:Choice Requires="wps">
            <w:drawing>
              <wp:anchor distT="0" distB="0" distL="114300" distR="114300" simplePos="0" relativeHeight="251675648" behindDoc="0" locked="0" layoutInCell="1" allowOverlap="1" wp14:anchorId="092F563C" wp14:editId="780BFAA9">
                <wp:simplePos x="0" y="0"/>
                <wp:positionH relativeFrom="column">
                  <wp:posOffset>3362325</wp:posOffset>
                </wp:positionH>
                <wp:positionV relativeFrom="paragraph">
                  <wp:posOffset>62230</wp:posOffset>
                </wp:positionV>
                <wp:extent cx="2421890" cy="126365"/>
                <wp:effectExtent l="0" t="0" r="0" b="6985"/>
                <wp:wrapThrough wrapText="bothSides">
                  <wp:wrapPolygon edited="0">
                    <wp:start x="0" y="0"/>
                    <wp:lineTo x="0" y="19538"/>
                    <wp:lineTo x="21407" y="19538"/>
                    <wp:lineTo x="21407" y="0"/>
                    <wp:lineTo x="0" y="0"/>
                  </wp:wrapPolygon>
                </wp:wrapThrough>
                <wp:docPr id="6" name="Cuadro de texto 6"/>
                <wp:cNvGraphicFramePr/>
                <a:graphic xmlns:a="http://schemas.openxmlformats.org/drawingml/2006/main">
                  <a:graphicData uri="http://schemas.microsoft.com/office/word/2010/wordprocessingShape">
                    <wps:wsp>
                      <wps:cNvSpPr txBox="1"/>
                      <wps:spPr>
                        <a:xfrm>
                          <a:off x="0" y="0"/>
                          <a:ext cx="2421890" cy="126365"/>
                        </a:xfrm>
                        <a:prstGeom prst="rect">
                          <a:avLst/>
                        </a:prstGeom>
                        <a:solidFill>
                          <a:prstClr val="white"/>
                        </a:solidFill>
                        <a:ln>
                          <a:noFill/>
                        </a:ln>
                        <a:effectLst/>
                      </wps:spPr>
                      <wps:txbx>
                        <w:txbxContent>
                          <w:p w:rsidR="00AE671C" w:rsidRPr="00DA1EF1" w:rsidRDefault="00AE671C" w:rsidP="00AE671C">
                            <w:pPr>
                              <w:pStyle w:val="Descripcin"/>
                              <w:rPr>
                                <w:rFonts w:ascii="Arial" w:eastAsia="Times New Roman" w:hAnsi="Arial" w:cs="Arial"/>
                                <w:b/>
                                <w:noProof/>
                                <w:color w:val="auto"/>
                                <w:sz w:val="24"/>
                                <w:szCs w:val="24"/>
                              </w:rPr>
                            </w:pPr>
                            <w:r w:rsidRPr="00DA1EF1">
                              <w:rPr>
                                <w:b/>
                                <w:color w:val="auto"/>
                              </w:rPr>
                              <w:t>Café "Tortoni", Buenos Aires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563C" id="Cuadro de texto 6" o:spid="_x0000_s1030" type="#_x0000_t202" style="position:absolute;margin-left:264.75pt;margin-top:4.9pt;width:190.7pt;height: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" stroked="f">
                <v:textbox inset="0,0,0,0">
                  <w:txbxContent>
                    <w:p w:rsidR="00AE671C" w:rsidRPr="00DA1EF1" w:rsidRDefault="00AE671C" w:rsidP="00AE671C">
                      <w:pPr>
                        <w:pStyle w:val="Descripcin"/>
                        <w:rPr>
                          <w:rFonts w:ascii="Arial" w:eastAsia="Times New Roman" w:hAnsi="Arial" w:cs="Arial"/>
                          <w:b/>
                          <w:noProof/>
                          <w:color w:val="auto"/>
                          <w:sz w:val="24"/>
                          <w:szCs w:val="24"/>
                        </w:rPr>
                      </w:pPr>
                      <w:r w:rsidRPr="00DA1EF1">
                        <w:rPr>
                          <w:b/>
                          <w:color w:val="auto"/>
                        </w:rPr>
                        <w:t>Café "Tortoni", Buenos Aires</w:t>
                      </w:r>
                    </w:p>
                  </w:txbxContent>
                </v:textbox>
                <w10:wrap type="through"/>
              </v:shape>
            </w:pict>
          </mc:Fallback>
        </mc:AlternateContent>
      </w:r>
      <w:r>
        <w:rPr>
          <w:noProof/>
          <w:lang w:eastAsia="es-AR"/>
        </w:rPr>
        <mc:AlternateContent>
          <mc:Choice Requires="wps">
            <w:drawing>
              <wp:anchor distT="0" distB="0" distL="114300" distR="114300" simplePos="0" relativeHeight="251673600" behindDoc="0" locked="0" layoutInCell="1" allowOverlap="1" wp14:anchorId="3B9734F4" wp14:editId="32D7427E">
                <wp:simplePos x="0" y="0"/>
                <wp:positionH relativeFrom="column">
                  <wp:posOffset>277495</wp:posOffset>
                </wp:positionH>
                <wp:positionV relativeFrom="paragraph">
                  <wp:posOffset>76200</wp:posOffset>
                </wp:positionV>
                <wp:extent cx="2832735" cy="145415"/>
                <wp:effectExtent l="0" t="0" r="5715" b="6985"/>
                <wp:wrapThrough wrapText="bothSides">
                  <wp:wrapPolygon edited="0">
                    <wp:start x="0" y="0"/>
                    <wp:lineTo x="0" y="19808"/>
                    <wp:lineTo x="21498" y="19808"/>
                    <wp:lineTo x="21498" y="0"/>
                    <wp:lineTo x="0" y="0"/>
                  </wp:wrapPolygon>
                </wp:wrapThrough>
                <wp:docPr id="5" name="Cuadro de texto 5"/>
                <wp:cNvGraphicFramePr/>
                <a:graphic xmlns:a="http://schemas.openxmlformats.org/drawingml/2006/main">
                  <a:graphicData uri="http://schemas.microsoft.com/office/word/2010/wordprocessingShape">
                    <wps:wsp>
                      <wps:cNvSpPr txBox="1"/>
                      <wps:spPr>
                        <a:xfrm>
                          <a:off x="0" y="0"/>
                          <a:ext cx="2832735" cy="145415"/>
                        </a:xfrm>
                        <a:prstGeom prst="rect">
                          <a:avLst/>
                        </a:prstGeom>
                        <a:solidFill>
                          <a:prstClr val="white"/>
                        </a:solidFill>
                        <a:ln>
                          <a:noFill/>
                        </a:ln>
                        <a:effectLst/>
                      </wps:spPr>
                      <wps:txbx>
                        <w:txbxContent>
                          <w:p w:rsidR="00AE671C" w:rsidRPr="004D1917" w:rsidRDefault="00AE671C" w:rsidP="00AE671C">
                            <w:pPr>
                              <w:pStyle w:val="Descripcin"/>
                              <w:rPr>
                                <w:rFonts w:ascii="Arial" w:eastAsia="Times New Roman" w:hAnsi="Arial" w:cs="Arial"/>
                                <w:b/>
                                <w:noProof/>
                                <w:color w:val="auto"/>
                                <w:sz w:val="24"/>
                                <w:szCs w:val="24"/>
                              </w:rPr>
                            </w:pPr>
                            <w:r w:rsidRPr="004D1917">
                              <w:rPr>
                                <w:b/>
                                <w:color w:val="auto"/>
                              </w:rPr>
                              <w:t>Un "corte" y una "quebrada"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734F4" id="Cuadro de texto 5" o:spid="_x0000_s1031" type="#_x0000_t202" style="position:absolute;margin-left:21.85pt;margin-top:6pt;width:223.05pt;height:11.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" stroked="f">
                <v:textbox inset="0,0,0,0">
                  <w:txbxContent>
                    <w:p w:rsidR="00AE671C" w:rsidRPr="004D1917" w:rsidRDefault="00AE671C" w:rsidP="00AE671C">
                      <w:pPr>
                        <w:pStyle w:val="Descripcin"/>
                        <w:rPr>
                          <w:rFonts w:ascii="Arial" w:eastAsia="Times New Roman" w:hAnsi="Arial" w:cs="Arial"/>
                          <w:b/>
                          <w:noProof/>
                          <w:color w:val="auto"/>
                          <w:sz w:val="24"/>
                          <w:szCs w:val="24"/>
                        </w:rPr>
                      </w:pPr>
                      <w:r w:rsidRPr="004D1917">
                        <w:rPr>
                          <w:b/>
                          <w:color w:val="auto"/>
                        </w:rPr>
                        <w:t>Un "corte" y una "quebrada"</w:t>
                      </w:r>
                    </w:p>
                  </w:txbxContent>
                </v:textbox>
                <w10:wrap type="through"/>
              </v:shape>
            </w:pict>
          </mc:Fallback>
        </mc:AlternateContent>
      </w:r>
    </w:p>
    <w:p w:rsidR="008D5BEC" w:rsidRDefault="009E7973" w:rsidP="00FD2242">
      <w:pPr>
        <w:tabs>
          <w:tab w:val="left" w:pos="1425"/>
        </w:tabs>
        <w:rPr>
          <w:rFonts w:ascii="Arial" w:hAnsi="Arial" w:cs="Arial"/>
          <w:sz w:val="24"/>
          <w:szCs w:val="24"/>
        </w:rPr>
      </w:pPr>
      <w:r>
        <w:rPr>
          <w:rFonts w:ascii="Arial" w:hAnsi="Arial" w:cs="Arial"/>
          <w:sz w:val="24"/>
          <w:szCs w:val="24"/>
        </w:rPr>
        <w:t xml:space="preserve">  </w:t>
      </w:r>
      <w:r w:rsidR="008D5BEC">
        <w:rPr>
          <w:rFonts w:ascii="Arial" w:hAnsi="Arial" w:cs="Arial"/>
          <w:sz w:val="24"/>
          <w:szCs w:val="24"/>
        </w:rPr>
        <w:t>En 1930, con la dictadura militar de Uriburu, el tango decae. El entendimiento entre las clases obreras y la aristocracia se rompe y la gente se niega a bailarlo. Unos años después, los prostíbulos se cierran en toda la Argentina y el único lugar para escuchar y bailar tango serían los cafés.</w:t>
      </w:r>
    </w:p>
    <w:p w:rsidR="002144E1" w:rsidRDefault="002144E1" w:rsidP="00FD2242">
      <w:pPr>
        <w:tabs>
          <w:tab w:val="left" w:pos="1425"/>
        </w:tabs>
        <w:rPr>
          <w:rFonts w:ascii="Arial" w:hAnsi="Arial" w:cs="Arial"/>
          <w:sz w:val="24"/>
          <w:szCs w:val="24"/>
        </w:rPr>
      </w:pPr>
      <w:r>
        <w:rPr>
          <w:rFonts w:ascii="Arial" w:hAnsi="Arial" w:cs="Arial"/>
          <w:sz w:val="24"/>
          <w:szCs w:val="24"/>
        </w:rPr>
        <w:t xml:space="preserve">  En 1935 la gente volvió a bailar tango, inspirados por los grandes virtuosos como Juan D’Arienzo</w:t>
      </w:r>
      <w:r w:rsidR="00823662">
        <w:rPr>
          <w:rFonts w:ascii="Arial" w:hAnsi="Arial" w:cs="Arial"/>
          <w:sz w:val="24"/>
          <w:szCs w:val="24"/>
        </w:rPr>
        <w:t xml:space="preserve"> (entre otros)</w:t>
      </w:r>
      <w:r>
        <w:rPr>
          <w:rFonts w:ascii="Arial" w:hAnsi="Arial" w:cs="Arial"/>
          <w:sz w:val="24"/>
          <w:szCs w:val="24"/>
        </w:rPr>
        <w:t>. Hasta el año 1955 es considerada la Edad de Oro,</w:t>
      </w:r>
      <w:r w:rsidRPr="002144E1">
        <w:rPr>
          <w:rFonts w:ascii="Arial" w:hAnsi="Arial" w:cs="Arial"/>
          <w:sz w:val="24"/>
          <w:szCs w:val="24"/>
        </w:rPr>
        <w:t xml:space="preserve"> período en </w:t>
      </w:r>
      <w:r>
        <w:rPr>
          <w:rFonts w:ascii="Arial" w:hAnsi="Arial" w:cs="Arial"/>
          <w:sz w:val="24"/>
          <w:szCs w:val="24"/>
        </w:rPr>
        <w:t>el cual todos los aspectos del t</w:t>
      </w:r>
      <w:r w:rsidRPr="002144E1">
        <w:rPr>
          <w:rFonts w:ascii="Arial" w:hAnsi="Arial" w:cs="Arial"/>
          <w:sz w:val="24"/>
          <w:szCs w:val="24"/>
        </w:rPr>
        <w:t>ang</w:t>
      </w:r>
      <w:r>
        <w:rPr>
          <w:rFonts w:ascii="Arial" w:hAnsi="Arial" w:cs="Arial"/>
          <w:sz w:val="24"/>
          <w:szCs w:val="24"/>
        </w:rPr>
        <w:t>o estaban en la mayor armonía: l</w:t>
      </w:r>
      <w:r w:rsidRPr="002144E1">
        <w:rPr>
          <w:rFonts w:ascii="Arial" w:hAnsi="Arial" w:cs="Arial"/>
          <w:sz w:val="24"/>
          <w:szCs w:val="24"/>
        </w:rPr>
        <w:t>os músico</w:t>
      </w:r>
      <w:r>
        <w:rPr>
          <w:rFonts w:ascii="Arial" w:hAnsi="Arial" w:cs="Arial"/>
          <w:sz w:val="24"/>
          <w:szCs w:val="24"/>
        </w:rPr>
        <w:t>s tocaban para los bailarines; l</w:t>
      </w:r>
      <w:r w:rsidRPr="002144E1">
        <w:rPr>
          <w:rFonts w:ascii="Arial" w:hAnsi="Arial" w:cs="Arial"/>
          <w:sz w:val="24"/>
          <w:szCs w:val="24"/>
        </w:rPr>
        <w:t xml:space="preserve">os cantantes </w:t>
      </w:r>
      <w:r>
        <w:rPr>
          <w:rFonts w:ascii="Arial" w:hAnsi="Arial" w:cs="Arial"/>
          <w:sz w:val="24"/>
          <w:szCs w:val="24"/>
        </w:rPr>
        <w:t xml:space="preserve">cantaban dentro de la orquesta </w:t>
      </w:r>
      <w:r w:rsidRPr="002144E1">
        <w:rPr>
          <w:rFonts w:ascii="Arial" w:hAnsi="Arial" w:cs="Arial"/>
          <w:sz w:val="24"/>
          <w:szCs w:val="24"/>
        </w:rPr>
        <w:t>como u</w:t>
      </w:r>
      <w:r>
        <w:rPr>
          <w:rFonts w:ascii="Arial" w:hAnsi="Arial" w:cs="Arial"/>
          <w:sz w:val="24"/>
          <w:szCs w:val="24"/>
        </w:rPr>
        <w:t>n instrumento más; l</w:t>
      </w:r>
      <w:r w:rsidRPr="002144E1">
        <w:rPr>
          <w:rFonts w:ascii="Arial" w:hAnsi="Arial" w:cs="Arial"/>
          <w:sz w:val="24"/>
          <w:szCs w:val="24"/>
        </w:rPr>
        <w:t>os bailarines</w:t>
      </w:r>
      <w:r>
        <w:rPr>
          <w:rFonts w:ascii="Arial" w:hAnsi="Arial" w:cs="Arial"/>
          <w:sz w:val="24"/>
          <w:szCs w:val="24"/>
        </w:rPr>
        <w:t xml:space="preserve"> </w:t>
      </w:r>
      <w:r w:rsidRPr="002144E1">
        <w:rPr>
          <w:rFonts w:ascii="Arial" w:hAnsi="Arial" w:cs="Arial"/>
          <w:sz w:val="24"/>
          <w:szCs w:val="24"/>
        </w:rPr>
        <w:t>crearon una evolución masiva en el baile</w:t>
      </w:r>
      <w:r>
        <w:rPr>
          <w:rFonts w:ascii="Arial" w:hAnsi="Arial" w:cs="Arial"/>
          <w:sz w:val="24"/>
          <w:szCs w:val="24"/>
        </w:rPr>
        <w:t>.</w:t>
      </w:r>
    </w:p>
    <w:p w:rsidR="002144E1" w:rsidRDefault="002144E1" w:rsidP="00FD2242">
      <w:pPr>
        <w:tabs>
          <w:tab w:val="left" w:pos="1425"/>
        </w:tabs>
        <w:rPr>
          <w:rFonts w:ascii="Arial" w:hAnsi="Arial" w:cs="Arial"/>
          <w:sz w:val="24"/>
          <w:szCs w:val="24"/>
        </w:rPr>
      </w:pPr>
      <w:r>
        <w:rPr>
          <w:rFonts w:ascii="Arial" w:hAnsi="Arial" w:cs="Arial"/>
          <w:sz w:val="24"/>
          <w:szCs w:val="24"/>
        </w:rPr>
        <w:t xml:space="preserve">  Entre los años 1955 y 1983, el tango sufrió un d</w:t>
      </w:r>
      <w:r w:rsidR="00703332">
        <w:rPr>
          <w:rFonts w:ascii="Arial" w:hAnsi="Arial" w:cs="Arial"/>
          <w:sz w:val="24"/>
          <w:szCs w:val="24"/>
        </w:rPr>
        <w:t>eclive debido a las diversas decisiones políticas en manos de un nuevo golpe militar: la censura de canciones específicas; el toque de queda que perjudicaba la actividad nocturna del tango; las reuniones de más de tres personas que hacía ilegal el baile social; la prohibición de la presencia de menores de edad en clubes y discotecas provocando que los jóvenes dejaran de aprender a bailar tango.</w:t>
      </w:r>
    </w:p>
    <w:p w:rsidR="004329B8" w:rsidRDefault="009E7973" w:rsidP="00FD2242">
      <w:pPr>
        <w:tabs>
          <w:tab w:val="left" w:pos="1425"/>
        </w:tabs>
        <w:rPr>
          <w:rFonts w:ascii="Arial" w:hAnsi="Arial" w:cs="Arial"/>
          <w:sz w:val="24"/>
          <w:szCs w:val="24"/>
        </w:rPr>
      </w:pPr>
      <w:r>
        <w:rPr>
          <w:noProof/>
          <w:lang w:eastAsia="es-AR"/>
        </w:rPr>
        <mc:AlternateContent>
          <mc:Choice Requires="wps">
            <w:drawing>
              <wp:anchor distT="0" distB="0" distL="114300" distR="114300" simplePos="0" relativeHeight="251678720" behindDoc="0" locked="0" layoutInCell="1" allowOverlap="1" wp14:anchorId="5ECF47E0" wp14:editId="5105444D">
                <wp:simplePos x="0" y="0"/>
                <wp:positionH relativeFrom="column">
                  <wp:posOffset>3362325</wp:posOffset>
                </wp:positionH>
                <wp:positionV relativeFrom="paragraph">
                  <wp:posOffset>2624455</wp:posOffset>
                </wp:positionV>
                <wp:extent cx="2849880" cy="314325"/>
                <wp:effectExtent l="0" t="0" r="7620" b="9525"/>
                <wp:wrapThrough wrapText="bothSides">
                  <wp:wrapPolygon edited="0">
                    <wp:start x="0" y="0"/>
                    <wp:lineTo x="0" y="20945"/>
                    <wp:lineTo x="21513" y="20945"/>
                    <wp:lineTo x="21513" y="0"/>
                    <wp:lineTo x="0" y="0"/>
                  </wp:wrapPolygon>
                </wp:wrapThrough>
                <wp:docPr id="7" name="Cuadro de texto 7"/>
                <wp:cNvGraphicFramePr/>
                <a:graphic xmlns:a="http://schemas.openxmlformats.org/drawingml/2006/main">
                  <a:graphicData uri="http://schemas.microsoft.com/office/word/2010/wordprocessingShape">
                    <wps:wsp>
                      <wps:cNvSpPr txBox="1"/>
                      <wps:spPr>
                        <a:xfrm>
                          <a:off x="0" y="0"/>
                          <a:ext cx="2849880" cy="314325"/>
                        </a:xfrm>
                        <a:prstGeom prst="rect">
                          <a:avLst/>
                        </a:prstGeom>
                        <a:solidFill>
                          <a:prstClr val="white"/>
                        </a:solidFill>
                        <a:ln>
                          <a:noFill/>
                        </a:ln>
                        <a:effectLst/>
                      </wps:spPr>
                      <wps:txbx>
                        <w:txbxContent>
                          <w:p w:rsidR="004A53A9" w:rsidRPr="004A53A9" w:rsidRDefault="004A53A9" w:rsidP="004A53A9">
                            <w:pPr>
                              <w:pStyle w:val="Descripcin"/>
                              <w:rPr>
                                <w:rFonts w:ascii="Arial" w:eastAsia="Times New Roman" w:hAnsi="Arial" w:cs="Arial"/>
                                <w:b/>
                                <w:noProof/>
                                <w:color w:val="auto"/>
                                <w:sz w:val="24"/>
                                <w:szCs w:val="24"/>
                              </w:rPr>
                            </w:pPr>
                            <w:r w:rsidRPr="004A53A9">
                              <w:rPr>
                                <w:b/>
                                <w:color w:val="auto"/>
                              </w:rPr>
                              <w:t>Aníbal Troilo, compositor, bandoneonista y director de orquesta.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F47E0" id="Cuadro de texto 7" o:spid="_x0000_s1032" type="#_x0000_t202" style="position:absolute;margin-left:264.75pt;margin-top:206.65pt;width:224.4pt;height:24.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" stroked="f">
                <v:textbox inset="0,0,0,0">
                  <w:txbxContent>
                    <w:p w:rsidR="004A53A9" w:rsidRPr="004A53A9" w:rsidRDefault="004A53A9" w:rsidP="004A53A9">
                      <w:pPr>
                        <w:pStyle w:val="Descripcin"/>
                        <w:rPr>
                          <w:rFonts w:ascii="Arial" w:eastAsia="Times New Roman" w:hAnsi="Arial" w:cs="Arial"/>
                          <w:b/>
                          <w:noProof/>
                          <w:color w:val="auto"/>
                          <w:sz w:val="24"/>
                          <w:szCs w:val="24"/>
                        </w:rPr>
                      </w:pPr>
                      <w:r w:rsidRPr="004A53A9">
                        <w:rPr>
                          <w:b/>
                          <w:color w:val="auto"/>
                        </w:rPr>
                        <w:t>Aníbal Troilo, compositor, bandoneonista y director de orquesta.</w:t>
                      </w:r>
                    </w:p>
                  </w:txbxContent>
                </v:textbox>
                <w10:wrap type="through"/>
              </v:shape>
            </w:pict>
          </mc:Fallback>
        </mc:AlternateContent>
      </w:r>
      <w:r>
        <w:rPr>
          <w:rFonts w:ascii="Arial" w:hAnsi="Arial" w:cs="Arial"/>
          <w:sz w:val="24"/>
          <w:szCs w:val="24"/>
        </w:rPr>
        <w:t xml:space="preserve">  Afortunadamente, en el año 1983 con la vuelta de la democracia al país, renace el tango. </w:t>
      </w:r>
      <w:r w:rsidR="00FD2242" w:rsidRPr="00FD2242">
        <w:rPr>
          <w:rFonts w:ascii="Arial" w:hAnsi="Arial" w:cs="Arial"/>
          <w:sz w:val="24"/>
          <w:szCs w:val="24"/>
        </w:rPr>
        <w:t>La evolución de sus coreografías</w:t>
      </w:r>
      <w:r w:rsidR="00FD2242">
        <w:rPr>
          <w:rFonts w:ascii="Arial" w:hAnsi="Arial" w:cs="Arial"/>
          <w:sz w:val="24"/>
          <w:szCs w:val="24"/>
        </w:rPr>
        <w:t xml:space="preserve"> (como también de su música)</w:t>
      </w:r>
      <w:r w:rsidR="00FD2242" w:rsidRPr="00FD2242">
        <w:rPr>
          <w:rFonts w:ascii="Arial" w:hAnsi="Arial" w:cs="Arial"/>
          <w:sz w:val="24"/>
          <w:szCs w:val="24"/>
        </w:rPr>
        <w:t xml:space="preserve"> lo mantuvo vivo y vigente</w:t>
      </w:r>
      <w:r w:rsidR="00E65D6D">
        <w:rPr>
          <w:rFonts w:ascii="Arial" w:hAnsi="Arial" w:cs="Arial"/>
          <w:sz w:val="24"/>
          <w:szCs w:val="24"/>
        </w:rPr>
        <w:t>.</w:t>
      </w:r>
    </w:p>
    <w:p w:rsidR="00E65D6D" w:rsidRPr="00FD2242" w:rsidRDefault="00E65D6D" w:rsidP="00E65D6D">
      <w:pPr>
        <w:tabs>
          <w:tab w:val="left" w:pos="1425"/>
        </w:tabs>
        <w:spacing w:after="0"/>
        <w:rPr>
          <w:rFonts w:ascii="Arial" w:hAnsi="Arial" w:cs="Arial"/>
          <w:sz w:val="24"/>
          <w:szCs w:val="24"/>
        </w:rPr>
      </w:pPr>
      <w:r w:rsidRPr="00E460A8">
        <w:rPr>
          <w:rFonts w:ascii="Arial" w:eastAsia="Times New Roman" w:hAnsi="Arial" w:cs="Arial"/>
          <w:noProof/>
          <w:sz w:val="24"/>
          <w:szCs w:val="24"/>
          <w:lang w:eastAsia="es-AR"/>
        </w:rPr>
        <w:drawing>
          <wp:anchor distT="0" distB="0" distL="114300" distR="114300" simplePos="0" relativeHeight="251676672" behindDoc="0" locked="0" layoutInCell="1" allowOverlap="1">
            <wp:simplePos x="0" y="0"/>
            <wp:positionH relativeFrom="column">
              <wp:posOffset>3361690</wp:posOffset>
            </wp:positionH>
            <wp:positionV relativeFrom="paragraph">
              <wp:posOffset>5715</wp:posOffset>
            </wp:positionV>
            <wp:extent cx="2849880" cy="2089785"/>
            <wp:effectExtent l="0" t="0" r="7620" b="5715"/>
            <wp:wrapThrough wrapText="bothSides">
              <wp:wrapPolygon edited="0">
                <wp:start x="0" y="0"/>
                <wp:lineTo x="0" y="21462"/>
                <wp:lineTo x="21513" y="21462"/>
                <wp:lineTo x="21513" y="0"/>
                <wp:lineTo x="0" y="0"/>
              </wp:wrapPolygon>
            </wp:wrapThrough>
            <wp:docPr id="25" name="Imagen 25" descr="Anibal Troilo &quot;Pichuco&quot;. Compositor, &#10;bandoneonista y director de orquestas de t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ibal Troilo &quot;Pichuco&quot;. Compositor, &#10;bandoneonista y director de orquestas de tan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9880"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r w:rsidR="004F00E9">
        <w:rPr>
          <w:rFonts w:ascii="Arial" w:hAnsi="Arial" w:cs="Arial"/>
          <w:sz w:val="24"/>
          <w:szCs w:val="24"/>
        </w:rPr>
        <w:t>Fue</w:t>
      </w:r>
      <w:r>
        <w:rPr>
          <w:rFonts w:ascii="Arial" w:hAnsi="Arial" w:cs="Arial"/>
          <w:sz w:val="24"/>
          <w:szCs w:val="24"/>
        </w:rPr>
        <w:t xml:space="preserve"> declarado, el  </w:t>
      </w:r>
      <w:r w:rsidRPr="00E65D6D">
        <w:rPr>
          <w:rFonts w:ascii="Arial" w:hAnsi="Arial" w:cs="Arial"/>
          <w:sz w:val="24"/>
          <w:szCs w:val="24"/>
        </w:rPr>
        <w:t>30 de septiembre del 2009, Patrimonio</w:t>
      </w:r>
      <w:r>
        <w:rPr>
          <w:rFonts w:ascii="Arial" w:hAnsi="Arial" w:cs="Arial"/>
          <w:sz w:val="24"/>
          <w:szCs w:val="24"/>
        </w:rPr>
        <w:t xml:space="preserve"> </w:t>
      </w:r>
      <w:r w:rsidRPr="00E65D6D">
        <w:rPr>
          <w:rFonts w:ascii="Arial" w:hAnsi="Arial" w:cs="Arial"/>
          <w:sz w:val="24"/>
          <w:szCs w:val="24"/>
        </w:rPr>
        <w:t xml:space="preserve">Cultural Inmaterial de la Humanidad, </w:t>
      </w:r>
      <w:r>
        <w:rPr>
          <w:rFonts w:ascii="Arial" w:hAnsi="Arial" w:cs="Arial"/>
          <w:sz w:val="24"/>
          <w:szCs w:val="24"/>
        </w:rPr>
        <w:t xml:space="preserve">por </w:t>
      </w:r>
      <w:r w:rsidRPr="00E65D6D">
        <w:rPr>
          <w:rFonts w:ascii="Arial" w:hAnsi="Arial" w:cs="Arial"/>
          <w:sz w:val="24"/>
          <w:szCs w:val="24"/>
        </w:rPr>
        <w:t>expertos del Comité</w:t>
      </w:r>
      <w:r>
        <w:rPr>
          <w:rFonts w:ascii="Arial" w:hAnsi="Arial" w:cs="Arial"/>
          <w:sz w:val="24"/>
          <w:szCs w:val="24"/>
        </w:rPr>
        <w:t xml:space="preserve"> </w:t>
      </w:r>
      <w:r w:rsidRPr="00E65D6D">
        <w:rPr>
          <w:rFonts w:ascii="Arial" w:hAnsi="Arial" w:cs="Arial"/>
          <w:sz w:val="24"/>
          <w:szCs w:val="24"/>
        </w:rPr>
        <w:t>Intergu</w:t>
      </w:r>
      <w:r>
        <w:rPr>
          <w:rFonts w:ascii="Arial" w:hAnsi="Arial" w:cs="Arial"/>
          <w:sz w:val="24"/>
          <w:szCs w:val="24"/>
        </w:rPr>
        <w:t xml:space="preserve">bernamental de la UNESCO que se </w:t>
      </w:r>
      <w:r w:rsidRPr="00E65D6D">
        <w:rPr>
          <w:rFonts w:ascii="Arial" w:hAnsi="Arial" w:cs="Arial"/>
          <w:sz w:val="24"/>
          <w:szCs w:val="24"/>
        </w:rPr>
        <w:t>realiza</w:t>
      </w:r>
      <w:r>
        <w:rPr>
          <w:rFonts w:ascii="Arial" w:hAnsi="Arial" w:cs="Arial"/>
          <w:sz w:val="24"/>
          <w:szCs w:val="24"/>
        </w:rPr>
        <w:t xml:space="preserve"> en los Emiratos Á</w:t>
      </w:r>
      <w:r w:rsidRPr="00E65D6D">
        <w:rPr>
          <w:rFonts w:ascii="Arial" w:hAnsi="Arial" w:cs="Arial"/>
          <w:sz w:val="24"/>
          <w:szCs w:val="24"/>
        </w:rPr>
        <w:t xml:space="preserve">rabes. La candidatura del tango </w:t>
      </w:r>
      <w:r>
        <w:rPr>
          <w:rFonts w:ascii="Arial" w:hAnsi="Arial" w:cs="Arial"/>
          <w:sz w:val="24"/>
          <w:szCs w:val="24"/>
        </w:rPr>
        <w:t>fue</w:t>
      </w:r>
      <w:r w:rsidRPr="00E65D6D">
        <w:rPr>
          <w:rFonts w:ascii="Arial" w:hAnsi="Arial" w:cs="Arial"/>
          <w:sz w:val="24"/>
          <w:szCs w:val="24"/>
        </w:rPr>
        <w:t xml:space="preserve"> presentada en conjunto por Buenos Aires</w:t>
      </w:r>
      <w:r>
        <w:rPr>
          <w:rFonts w:ascii="Arial" w:hAnsi="Arial" w:cs="Arial"/>
          <w:sz w:val="24"/>
          <w:szCs w:val="24"/>
        </w:rPr>
        <w:t xml:space="preserve"> </w:t>
      </w:r>
      <w:r w:rsidRPr="00E65D6D">
        <w:rPr>
          <w:rFonts w:ascii="Arial" w:hAnsi="Arial" w:cs="Arial"/>
          <w:sz w:val="24"/>
          <w:szCs w:val="24"/>
        </w:rPr>
        <w:t>y Montevideo, al considerarlo una de las principales expresiones de</w:t>
      </w:r>
      <w:r>
        <w:rPr>
          <w:rFonts w:ascii="Arial" w:hAnsi="Arial" w:cs="Arial"/>
          <w:sz w:val="24"/>
          <w:szCs w:val="24"/>
        </w:rPr>
        <w:t xml:space="preserve"> </w:t>
      </w:r>
      <w:r w:rsidRPr="00E65D6D">
        <w:rPr>
          <w:rFonts w:ascii="Arial" w:hAnsi="Arial" w:cs="Arial"/>
          <w:sz w:val="24"/>
          <w:szCs w:val="24"/>
        </w:rPr>
        <w:t>la identidad de los habitantes rioplatenses.</w:t>
      </w:r>
    </w:p>
    <w:sectPr w:rsidR="00E65D6D" w:rsidRPr="00FD2242" w:rsidSect="0041303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64FE9"/>
    <w:multiLevelType w:val="hybridMultilevel"/>
    <w:tmpl w:val="A3BCFC9E"/>
    <w:lvl w:ilvl="0" w:tplc="BD261548">
      <w:start w:val="1"/>
      <w:numFmt w:val="decimal"/>
      <w:lvlText w:val="%1)"/>
      <w:lvlJc w:val="left"/>
      <w:pPr>
        <w:ind w:left="720" w:hanging="360"/>
      </w:pPr>
      <w:rPr>
        <w:b w:val="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3A"/>
    <w:rsid w:val="000E082B"/>
    <w:rsid w:val="002144E1"/>
    <w:rsid w:val="002A015E"/>
    <w:rsid w:val="00355DCA"/>
    <w:rsid w:val="00392D3B"/>
    <w:rsid w:val="00407036"/>
    <w:rsid w:val="0041303A"/>
    <w:rsid w:val="004133DA"/>
    <w:rsid w:val="004329B8"/>
    <w:rsid w:val="00480480"/>
    <w:rsid w:val="00485E38"/>
    <w:rsid w:val="004A53A9"/>
    <w:rsid w:val="004C19C9"/>
    <w:rsid w:val="004D1917"/>
    <w:rsid w:val="004F00E9"/>
    <w:rsid w:val="0055781C"/>
    <w:rsid w:val="00572097"/>
    <w:rsid w:val="00642A2B"/>
    <w:rsid w:val="00703332"/>
    <w:rsid w:val="007122FA"/>
    <w:rsid w:val="00823662"/>
    <w:rsid w:val="008D5BEC"/>
    <w:rsid w:val="009E7973"/>
    <w:rsid w:val="00AC516C"/>
    <w:rsid w:val="00AE671C"/>
    <w:rsid w:val="00B41B8F"/>
    <w:rsid w:val="00B65F1B"/>
    <w:rsid w:val="00B90FBF"/>
    <w:rsid w:val="00CD2140"/>
    <w:rsid w:val="00CE6B2E"/>
    <w:rsid w:val="00D22197"/>
    <w:rsid w:val="00DA1EF1"/>
    <w:rsid w:val="00DF034B"/>
    <w:rsid w:val="00DF3F5B"/>
    <w:rsid w:val="00E460A8"/>
    <w:rsid w:val="00E65D6D"/>
    <w:rsid w:val="00FD0F04"/>
    <w:rsid w:val="00FD22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B1797-FA65-4270-844F-4CA5B882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AE671C"/>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AC516C"/>
    <w:rPr>
      <w:color w:val="0563C1" w:themeColor="hyperlink"/>
      <w:u w:val="single"/>
    </w:rPr>
  </w:style>
  <w:style w:type="paragraph" w:styleId="Prrafodelista">
    <w:name w:val="List Paragraph"/>
    <w:basedOn w:val="Normal"/>
    <w:uiPriority w:val="34"/>
    <w:qFormat/>
    <w:rsid w:val="00CD2140"/>
    <w:pPr>
      <w:ind w:left="720"/>
      <w:contextualSpacing/>
    </w:pPr>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0503">
      <w:bodyDiv w:val="1"/>
      <w:marLeft w:val="0"/>
      <w:marRight w:val="0"/>
      <w:marTop w:val="0"/>
      <w:marBottom w:val="0"/>
      <w:divBdr>
        <w:top w:val="none" w:sz="0" w:space="0" w:color="auto"/>
        <w:left w:val="none" w:sz="0" w:space="0" w:color="auto"/>
        <w:bottom w:val="none" w:sz="0" w:space="0" w:color="auto"/>
        <w:right w:val="none" w:sz="0" w:space="0" w:color="auto"/>
      </w:divBdr>
    </w:div>
    <w:div w:id="1644505404">
      <w:bodyDiv w:val="1"/>
      <w:marLeft w:val="0"/>
      <w:marRight w:val="0"/>
      <w:marTop w:val="0"/>
      <w:marBottom w:val="0"/>
      <w:divBdr>
        <w:top w:val="none" w:sz="0" w:space="0" w:color="auto"/>
        <w:left w:val="none" w:sz="0" w:space="0" w:color="auto"/>
        <w:bottom w:val="none" w:sz="0" w:space="0" w:color="auto"/>
        <w:right w:val="none" w:sz="0" w:space="0" w:color="auto"/>
      </w:divBdr>
      <w:divsChild>
        <w:div w:id="152723129">
          <w:marLeft w:val="0"/>
          <w:marRight w:val="0"/>
          <w:marTop w:val="0"/>
          <w:marBottom w:val="0"/>
          <w:divBdr>
            <w:top w:val="none" w:sz="0" w:space="0" w:color="auto"/>
            <w:left w:val="none" w:sz="0" w:space="0" w:color="auto"/>
            <w:bottom w:val="none" w:sz="0" w:space="0" w:color="auto"/>
            <w:right w:val="none" w:sz="0" w:space="0" w:color="auto"/>
          </w:divBdr>
        </w:div>
        <w:div w:id="2122146286">
          <w:marLeft w:val="-225"/>
          <w:marRight w:val="-225"/>
          <w:marTop w:val="0"/>
          <w:marBottom w:val="0"/>
          <w:divBdr>
            <w:top w:val="none" w:sz="0" w:space="0" w:color="auto"/>
            <w:left w:val="none" w:sz="0" w:space="0" w:color="auto"/>
            <w:bottom w:val="none" w:sz="0" w:space="0" w:color="auto"/>
            <w:right w:val="none" w:sz="0" w:space="0" w:color="auto"/>
          </w:divBdr>
          <w:divsChild>
            <w:div w:id="1952473051">
              <w:marLeft w:val="0"/>
              <w:marRight w:val="0"/>
              <w:marTop w:val="0"/>
              <w:marBottom w:val="0"/>
              <w:divBdr>
                <w:top w:val="none" w:sz="0" w:space="0" w:color="auto"/>
                <w:left w:val="none" w:sz="0" w:space="0" w:color="auto"/>
                <w:bottom w:val="none" w:sz="0" w:space="0" w:color="auto"/>
                <w:right w:val="none" w:sz="0" w:space="0" w:color="auto"/>
              </w:divBdr>
            </w:div>
            <w:div w:id="169687961">
              <w:marLeft w:val="0"/>
              <w:marRight w:val="0"/>
              <w:marTop w:val="0"/>
              <w:marBottom w:val="0"/>
              <w:divBdr>
                <w:top w:val="none" w:sz="0" w:space="0" w:color="auto"/>
                <w:left w:val="none" w:sz="0" w:space="0" w:color="auto"/>
                <w:bottom w:val="none" w:sz="0" w:space="0" w:color="auto"/>
                <w:right w:val="none" w:sz="0" w:space="0" w:color="auto"/>
              </w:divBdr>
            </w:div>
            <w:div w:id="2022779039">
              <w:marLeft w:val="0"/>
              <w:marRight w:val="0"/>
              <w:marTop w:val="0"/>
              <w:marBottom w:val="0"/>
              <w:divBdr>
                <w:top w:val="none" w:sz="0" w:space="0" w:color="auto"/>
                <w:left w:val="none" w:sz="0" w:space="0" w:color="auto"/>
                <w:bottom w:val="none" w:sz="0" w:space="0" w:color="auto"/>
                <w:right w:val="none" w:sz="0" w:space="0" w:color="auto"/>
              </w:divBdr>
            </w:div>
          </w:divsChild>
        </w:div>
        <w:div w:id="303781061">
          <w:marLeft w:val="0"/>
          <w:marRight w:val="0"/>
          <w:marTop w:val="0"/>
          <w:marBottom w:val="0"/>
          <w:divBdr>
            <w:top w:val="none" w:sz="0" w:space="0" w:color="auto"/>
            <w:left w:val="none" w:sz="0" w:space="0" w:color="auto"/>
            <w:bottom w:val="none" w:sz="0" w:space="0" w:color="auto"/>
            <w:right w:val="none" w:sz="0" w:space="0" w:color="auto"/>
          </w:divBdr>
        </w:div>
        <w:div w:id="501044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gentinaxplora.com/activida/legado/gaucho/gaucho.ht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argentinaxplora.com/activida/urban/stelmo.htm" TargetMode="External"/><Relationship Id="rId12" Type="http://schemas.openxmlformats.org/officeDocument/2006/relationships/hyperlink" Target="https://argentinaxplora.com/activida/urban/urbana.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mailto:anahimonfort@gmail.com" TargetMode="Externa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Pages>
  <Words>1275</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6</cp:revision>
  <dcterms:created xsi:type="dcterms:W3CDTF">2022-04-11T02:13:00Z</dcterms:created>
  <dcterms:modified xsi:type="dcterms:W3CDTF">2022-08-03T23:59:00Z</dcterms:modified>
</cp:coreProperties>
</file>