
<file path=[Content_Types].xml><?xml version="1.0" encoding="utf-8"?>
<Types xmlns="http://schemas.openxmlformats.org/package/2006/content-types">
  <Default Extension="jpeg" ContentType="image/jpeg"/>
  <Default Extension="jpg" ContentType="image/unknow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jpeg"/>
  <Override PartName="/word/media/image5.jpg" ContentType="image/jpeg"/>
  <Override PartName="/word/media/image7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005D2" w14:textId="1EE55ED1" w:rsidR="00683ACE" w:rsidRDefault="00000000" w:rsidP="008F645A">
      <w:pPr>
        <w:rPr>
          <w:noProof/>
        </w:rPr>
      </w:pPr>
      <w:sdt>
        <w:sdtPr>
          <w:id w:val="1943495025"/>
          <w:docPartObj>
            <w:docPartGallery w:val="Cover Pages"/>
            <w:docPartUnique/>
          </w:docPartObj>
        </w:sdtPr>
        <w:sdtContent>
          <w:r w:rsidR="00F85CC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70FA63" wp14:editId="23428B6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740"/>
                                  <w:gridCol w:w="2708"/>
                                </w:tblGrid>
                                <w:tr w:rsidR="00F85CC8" w14:paraId="5253F151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FD75F7C" w14:textId="77777777" w:rsidR="00F85CC8" w:rsidRDefault="00F85CC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F4B426B" wp14:editId="17A0B8FC">
                                            <wp:extent cx="4454398" cy="2344420"/>
                                            <wp:effectExtent l="0" t="0" r="3810" b="0"/>
                                            <wp:docPr id="139" name="Imagen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Imagen 139"/>
                                                    <pic:cNvPicPr/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475200" cy="235536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2"/>
                                          <w:szCs w:val="5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5476C05B" w14:textId="27393EB4" w:rsidR="00F85CC8" w:rsidRPr="00F85CC8" w:rsidRDefault="00F85CC8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rFonts w:ascii="Arial" w:hAnsi="Arial" w:cs="Arial"/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  <w:r w:rsidRPr="00674D4B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>Guerra Nuclear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6ABE589E" w14:textId="3D12776A" w:rsidR="00F85CC8" w:rsidRDefault="00F85CC8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Trabajo Práctico de Química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35AA561" w14:textId="385061B7" w:rsidR="00F85CC8" w:rsidRDefault="00F85CC8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  <w:t>Integrantes del Grupo</w:t>
                                      </w:r>
                                    </w:p>
                                    <w:p w14:paraId="4956071E" w14:textId="1455FB9B" w:rsidR="00F85CC8" w:rsidRPr="00F85CC8" w:rsidRDefault="00F85CC8" w:rsidP="00F85CC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4"/>
                                        </w:numPr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5CC8"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  <w:t>Giuliano Marcuzzi</w:t>
                                      </w:r>
                                    </w:p>
                                    <w:p w14:paraId="41A22673" w14:textId="091FFE18" w:rsidR="00F85CC8" w:rsidRPr="00F85CC8" w:rsidRDefault="00F85CC8" w:rsidP="00F85CC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4"/>
                                        </w:numPr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5CC8"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  <w:t>Julián Anes</w:t>
                                      </w:r>
                                    </w:p>
                                    <w:p w14:paraId="2B639079" w14:textId="611E1811" w:rsidR="00F85CC8" w:rsidRPr="00F85CC8" w:rsidRDefault="00F85CC8" w:rsidP="00F85CC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4"/>
                                        </w:numPr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5CC8"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  <w:t>Maximiliano Castillo</w:t>
                                      </w:r>
                                    </w:p>
                                    <w:p w14:paraId="5A8E1BB1" w14:textId="5C166DDE" w:rsidR="00F85CC8" w:rsidRPr="00F85CC8" w:rsidRDefault="00F85CC8" w:rsidP="00F85CC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4"/>
                                        </w:numPr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5CC8"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  <w:t>Valentino Mallea</w:t>
                                      </w:r>
                                    </w:p>
                                    <w:p w14:paraId="6381CB1E" w14:textId="216710EF" w:rsidR="00F85CC8" w:rsidRPr="00F85CC8" w:rsidRDefault="00F85CC8" w:rsidP="00F85CC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4"/>
                                        </w:numPr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5CC8">
                                        <w:rPr>
                                          <w:rFonts w:ascii="Arial" w:hAnsi="Arial" w:cs="Arial"/>
                                          <w:color w:val="4472C4" w:themeColor="accent1"/>
                                          <w:sz w:val="24"/>
                                          <w:szCs w:val="24"/>
                                        </w:rPr>
                                        <w:t>Nerea Gonzalez</w:t>
                                      </w:r>
                                    </w:p>
                                    <w:p w14:paraId="045BD701" w14:textId="77952C47" w:rsidR="00F85CC8" w:rsidRDefault="00000000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color w:val="ED7D31" w:themeColor="accent2"/>
                                            <w:sz w:val="40"/>
                                            <w:szCs w:val="40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F85CC8" w:rsidRPr="00F85CC8">
                                            <w:rPr>
                                              <w:color w:val="ED7D31" w:themeColor="accent2"/>
                                              <w:sz w:val="40"/>
                                              <w:szCs w:val="40"/>
                                            </w:rPr>
                                            <w:t>4°”A”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795D93DA" w14:textId="77777777" w:rsidR="00F85CC8" w:rsidRDefault="00F85CC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270FA6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740"/>
                            <w:gridCol w:w="2708"/>
                          </w:tblGrid>
                          <w:tr w:rsidR="00F85CC8" w14:paraId="5253F151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FD75F7C" w14:textId="77777777" w:rsidR="00F85CC8" w:rsidRDefault="00F85CC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4B426B" wp14:editId="17A0B8FC">
                                      <wp:extent cx="4454398" cy="2344420"/>
                                      <wp:effectExtent l="0" t="0" r="3810" b="0"/>
                                      <wp:docPr id="139" name="Imagen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Imagen 139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75200" cy="23553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2"/>
                                    <w:szCs w:val="5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5476C05B" w14:textId="27393EB4" w:rsidR="00F85CC8" w:rsidRPr="00F85CC8" w:rsidRDefault="00F85CC8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rFonts w:ascii="Arial" w:hAnsi="Arial" w:cs="Arial"/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</w:pPr>
                                    <w:r w:rsidRPr="00674D4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>Guerra Nuclear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ABE589E" w14:textId="3D12776A" w:rsidR="00F85CC8" w:rsidRDefault="00F85CC8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Trabajo Práctico de Química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35AA561" w14:textId="385061B7" w:rsidR="00F85CC8" w:rsidRDefault="00F85CC8">
                                <w:pPr>
                                  <w:pStyle w:val="Sinespaciado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s-ES"/>
                                  </w:rPr>
                                  <w:t>Integrantes del Grupo</w:t>
                                </w:r>
                              </w:p>
                              <w:p w14:paraId="4956071E" w14:textId="1455FB9B" w:rsidR="00F85CC8" w:rsidRPr="00F85CC8" w:rsidRDefault="00F85CC8" w:rsidP="00F85CC8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r w:rsidRPr="00F85CC8"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  <w:t>Giuliano Marcuzzi</w:t>
                                </w:r>
                              </w:p>
                              <w:p w14:paraId="41A22673" w14:textId="091FFE18" w:rsidR="00F85CC8" w:rsidRPr="00F85CC8" w:rsidRDefault="00F85CC8" w:rsidP="00F85CC8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r w:rsidRPr="00F85CC8"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  <w:t>Julián Anes</w:t>
                                </w:r>
                              </w:p>
                              <w:p w14:paraId="2B639079" w14:textId="611E1811" w:rsidR="00F85CC8" w:rsidRPr="00F85CC8" w:rsidRDefault="00F85CC8" w:rsidP="00F85CC8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r w:rsidRPr="00F85CC8"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  <w:t>Maximiliano Castillo</w:t>
                                </w:r>
                              </w:p>
                              <w:p w14:paraId="5A8E1BB1" w14:textId="5C166DDE" w:rsidR="00F85CC8" w:rsidRPr="00F85CC8" w:rsidRDefault="00F85CC8" w:rsidP="00F85CC8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r w:rsidRPr="00F85CC8"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  <w:t>Valentino Mallea</w:t>
                                </w:r>
                              </w:p>
                              <w:p w14:paraId="6381CB1E" w14:textId="216710EF" w:rsidR="00F85CC8" w:rsidRPr="00F85CC8" w:rsidRDefault="00F85CC8" w:rsidP="00F85CC8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r w:rsidRPr="00F85CC8">
                                  <w:rPr>
                                    <w:rFonts w:ascii="Arial" w:hAnsi="Arial" w:cs="Arial"/>
                                    <w:color w:val="4472C4" w:themeColor="accent1"/>
                                    <w:sz w:val="24"/>
                                    <w:szCs w:val="24"/>
                                  </w:rPr>
                                  <w:t>Nerea Gonzalez</w:t>
                                </w:r>
                              </w:p>
                              <w:p w14:paraId="045BD701" w14:textId="77952C47" w:rsidR="00F85CC8" w:rsidRDefault="00000000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color w:val="ED7D31" w:themeColor="accent2"/>
                                      <w:sz w:val="40"/>
                                      <w:szCs w:val="40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F85CC8" w:rsidRPr="00F85CC8">
                                      <w:rPr>
                                        <w:color w:val="ED7D31" w:themeColor="accent2"/>
                                        <w:sz w:val="40"/>
                                        <w:szCs w:val="40"/>
                                      </w:rPr>
                                      <w:t>4°”A”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795D93DA" w14:textId="77777777" w:rsidR="00F85CC8" w:rsidRDefault="00F85CC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85CC8">
            <w:br w:type="page"/>
          </w:r>
        </w:sdtContent>
      </w:sdt>
      <w:r w:rsidR="007464A4">
        <w:t xml:space="preserve"> </w:t>
      </w:r>
      <w:r w:rsidR="007464A4" w:rsidRPr="00674D4B">
        <w:rPr>
          <w:rFonts w:ascii="Arial" w:hAnsi="Arial" w:cs="Arial"/>
          <w:b/>
          <w:bCs/>
          <w:sz w:val="52"/>
          <w:szCs w:val="52"/>
        </w:rPr>
        <w:t>El núcleo para la guerra</w:t>
      </w:r>
    </w:p>
    <w:p w14:paraId="3A964E02" w14:textId="3C8CF0CA" w:rsidR="00107D94" w:rsidRPr="000C4E80" w:rsidRDefault="00107D94" w:rsidP="00107D94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0C4E80">
        <w:rPr>
          <w:rFonts w:ascii="Arial" w:hAnsi="Arial" w:cs="Arial"/>
          <w:sz w:val="24"/>
          <w:szCs w:val="24"/>
          <w:u w:val="single"/>
        </w:rPr>
        <w:t xml:space="preserve">Para ponernos en contexto, la época es 1930, las tensiones políticas y los avances de la ciencia crean problemas entre los países del mundo. </w:t>
      </w:r>
    </w:p>
    <w:p w14:paraId="2A59BC5C" w14:textId="12D7128B" w:rsidR="00810D99" w:rsidRDefault="00107D94" w:rsidP="00107D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07D94">
        <w:rPr>
          <w:rFonts w:ascii="Arial" w:hAnsi="Arial" w:cs="Arial"/>
          <w:sz w:val="24"/>
          <w:szCs w:val="24"/>
        </w:rPr>
        <w:t xml:space="preserve">El avance en la ciencia de los átomos llevó a plantear el uso de este conocimiento para crear un arma. Una junta de científicos de diferentes países (E.E.U.U, Reino Unido y Canadá) se destinó a </w:t>
      </w:r>
      <w:r w:rsidRPr="000C4E80">
        <w:rPr>
          <w:rFonts w:ascii="Arial" w:hAnsi="Arial" w:cs="Arial"/>
          <w:b/>
          <w:bCs/>
          <w:sz w:val="24"/>
          <w:szCs w:val="24"/>
        </w:rPr>
        <w:t>crear armas muy poderosas</w:t>
      </w:r>
      <w:r w:rsidRPr="00107D94">
        <w:rPr>
          <w:rFonts w:ascii="Arial" w:hAnsi="Arial" w:cs="Arial"/>
          <w:sz w:val="24"/>
          <w:szCs w:val="24"/>
        </w:rPr>
        <w:t xml:space="preserve">, usando como principal fuente de energía la Fisión Nuclear. Esta junta tenía de nombre “Proyecto Manhattan” o “Alianza de Esfuerzo”. </w:t>
      </w:r>
      <w:r w:rsidR="00E54587">
        <w:rPr>
          <w:rFonts w:ascii="Arial" w:hAnsi="Arial" w:cs="Arial"/>
          <w:sz w:val="24"/>
          <w:szCs w:val="24"/>
        </w:rPr>
        <w:tab/>
      </w:r>
    </w:p>
    <w:p w14:paraId="73C92181" w14:textId="3113953E" w:rsidR="00810D99" w:rsidRPr="00107D94" w:rsidRDefault="00810D99" w:rsidP="00107D9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B9F82DE" wp14:editId="66012618">
            <wp:extent cx="5400040" cy="38341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B026" w14:textId="13533717" w:rsidR="00107D94" w:rsidRPr="00107D94" w:rsidRDefault="00107D94" w:rsidP="00107D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07D94">
        <w:rPr>
          <w:rFonts w:ascii="Arial" w:hAnsi="Arial" w:cs="Arial"/>
          <w:sz w:val="24"/>
          <w:szCs w:val="24"/>
        </w:rPr>
        <w:t xml:space="preserve">Esta junta culminó en la prueba un arma nuclear llamada “Trinity (Trinidad)” en Julio de 1945. Y unas semanas después, Estados Unidos </w:t>
      </w:r>
      <w:r w:rsidRPr="00107D94">
        <w:rPr>
          <w:rFonts w:ascii="Arial" w:hAnsi="Arial" w:cs="Arial"/>
          <w:b/>
          <w:bCs/>
          <w:sz w:val="24"/>
          <w:szCs w:val="24"/>
        </w:rPr>
        <w:t>bombardeó</w:t>
      </w:r>
      <w:r w:rsidRPr="00107D94">
        <w:rPr>
          <w:rFonts w:ascii="Arial" w:hAnsi="Arial" w:cs="Arial"/>
          <w:sz w:val="24"/>
          <w:szCs w:val="24"/>
        </w:rPr>
        <w:t xml:space="preserve"> las ciudades japonesas de Hiroshima y Nagasaki. </w:t>
      </w:r>
    </w:p>
    <w:p w14:paraId="7D134BD6" w14:textId="28367A0D" w:rsidR="00107D94" w:rsidRDefault="00810D99" w:rsidP="00107D94">
      <w:pPr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B2C5C2C" wp14:editId="29EDDB05">
            <wp:simplePos x="0" y="0"/>
            <wp:positionH relativeFrom="column">
              <wp:posOffset>814070</wp:posOffset>
            </wp:positionH>
            <wp:positionV relativeFrom="paragraph">
              <wp:posOffset>1081989</wp:posOffset>
            </wp:positionV>
            <wp:extent cx="1236269" cy="192854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92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9F5542" wp14:editId="64D5D108">
            <wp:simplePos x="0" y="0"/>
            <wp:positionH relativeFrom="column">
              <wp:posOffset>3060065</wp:posOffset>
            </wp:positionH>
            <wp:positionV relativeFrom="paragraph">
              <wp:posOffset>1016762</wp:posOffset>
            </wp:positionV>
            <wp:extent cx="2282343" cy="1825820"/>
            <wp:effectExtent l="0" t="0" r="381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43" cy="182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D94">
        <w:rPr>
          <w:rFonts w:ascii="Arial" w:hAnsi="Arial" w:cs="Arial"/>
          <w:sz w:val="24"/>
          <w:szCs w:val="24"/>
        </w:rPr>
        <w:t xml:space="preserve"> </w:t>
      </w:r>
      <w:r w:rsidR="00107D94" w:rsidRPr="00107D94">
        <w:rPr>
          <w:rFonts w:ascii="Arial" w:hAnsi="Arial" w:cs="Arial"/>
          <w:sz w:val="24"/>
          <w:szCs w:val="24"/>
        </w:rPr>
        <w:t xml:space="preserve">Las bombas Nucleares obtienen su poder y su nombre gracias al tipo de reacción que generan, estas reacciones se llaman </w:t>
      </w:r>
      <w:r w:rsidR="00107D94" w:rsidRPr="00107D94">
        <w:rPr>
          <w:rFonts w:ascii="Arial" w:hAnsi="Arial" w:cs="Arial"/>
          <w:b/>
          <w:bCs/>
          <w:sz w:val="24"/>
          <w:szCs w:val="24"/>
        </w:rPr>
        <w:t>Fusión Nuclear y Fisión Nuclear</w:t>
      </w:r>
      <w:r w:rsidR="00107D94" w:rsidRPr="00107D94">
        <w:rPr>
          <w:rFonts w:ascii="Arial" w:hAnsi="Arial" w:cs="Arial"/>
          <w:sz w:val="24"/>
          <w:szCs w:val="24"/>
        </w:rPr>
        <w:t>. La última consiste en que, se divide un núcleo en partes más pequeñas, esto libera mucha energía, ya sea cinética o térmica. También, esta reacción en ciertos materiales (como el Uranio-235) genera muchísima radiación, letal en ciertas dosis para la vida.</w:t>
      </w:r>
    </w:p>
    <w:p w14:paraId="56CE1A03" w14:textId="50F9095D" w:rsidR="00810D99" w:rsidRDefault="00810D99" w:rsidP="00107D94">
      <w:pPr>
        <w:rPr>
          <w:rFonts w:ascii="Arial" w:hAnsi="Arial" w:cs="Arial"/>
          <w:sz w:val="24"/>
          <w:szCs w:val="24"/>
        </w:rPr>
      </w:pPr>
    </w:p>
    <w:p w14:paraId="1F6E40D8" w14:textId="4325C04B" w:rsidR="00810D99" w:rsidRDefault="00810D99" w:rsidP="00107D94">
      <w:pPr>
        <w:rPr>
          <w:rFonts w:ascii="Arial" w:hAnsi="Arial" w:cs="Arial"/>
          <w:sz w:val="24"/>
          <w:szCs w:val="24"/>
        </w:rPr>
      </w:pPr>
    </w:p>
    <w:p w14:paraId="7D680846" w14:textId="6688C690" w:rsidR="00810D99" w:rsidRPr="00107D94" w:rsidRDefault="00810D99" w:rsidP="00107D94">
      <w:pPr>
        <w:rPr>
          <w:rFonts w:ascii="Arial" w:hAnsi="Arial" w:cs="Arial"/>
          <w:sz w:val="24"/>
          <w:szCs w:val="24"/>
        </w:rPr>
      </w:pPr>
    </w:p>
    <w:p w14:paraId="68514D1F" w14:textId="57954B50" w:rsidR="00107D94" w:rsidRPr="00107D94" w:rsidRDefault="00107D94" w:rsidP="00107D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107D94">
        <w:rPr>
          <w:rFonts w:ascii="Arial" w:hAnsi="Arial" w:cs="Arial"/>
          <w:sz w:val="24"/>
          <w:szCs w:val="24"/>
        </w:rPr>
        <w:t xml:space="preserve">Luego del bombardeo de Hiroshima y Nagasaki, empezó una carrera armamentística para ver cual país era el más poderoso. Esta guerra trajo grandes avances en la tecnología, y </w:t>
      </w:r>
      <w:r w:rsidRPr="00107D94">
        <w:rPr>
          <w:rFonts w:ascii="Arial" w:hAnsi="Arial" w:cs="Arial"/>
          <w:b/>
          <w:bCs/>
          <w:sz w:val="24"/>
          <w:szCs w:val="24"/>
        </w:rPr>
        <w:t>grandes desventajas</w:t>
      </w:r>
      <w:r w:rsidRPr="00107D94">
        <w:rPr>
          <w:rFonts w:ascii="Arial" w:hAnsi="Arial" w:cs="Arial"/>
          <w:sz w:val="24"/>
          <w:szCs w:val="24"/>
        </w:rPr>
        <w:t xml:space="preserve"> en la seguridad de todas las personas. </w:t>
      </w:r>
    </w:p>
    <w:p w14:paraId="12088C2F" w14:textId="14F101C2" w:rsidR="00107D94" w:rsidRPr="00107D94" w:rsidRDefault="00107D94" w:rsidP="00107D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07D94">
        <w:rPr>
          <w:rFonts w:ascii="Arial" w:hAnsi="Arial" w:cs="Arial"/>
          <w:sz w:val="24"/>
          <w:szCs w:val="24"/>
        </w:rPr>
        <w:t xml:space="preserve">Debido a esta carrera armamentística, ocurrieron incidentes, por ejemplo, E.E.U.U </w:t>
      </w:r>
      <w:r w:rsidRPr="00107D94">
        <w:rPr>
          <w:rFonts w:ascii="Arial" w:hAnsi="Arial" w:cs="Arial"/>
          <w:b/>
          <w:bCs/>
          <w:sz w:val="24"/>
          <w:szCs w:val="24"/>
        </w:rPr>
        <w:t>tenía muchísimos bombarderos cargados con bombas atómicas</w:t>
      </w:r>
      <w:r w:rsidRPr="00107D94">
        <w:rPr>
          <w:rFonts w:ascii="Arial" w:hAnsi="Arial" w:cs="Arial"/>
          <w:sz w:val="24"/>
          <w:szCs w:val="24"/>
        </w:rPr>
        <w:t xml:space="preserve">, los mantenían en el cielo 24/7, así, en caso de un ataque nuclear, ellos podían responder inmediatamente. La cuestión es, como es de esperarse, algunos de esos aviones </w:t>
      </w:r>
      <w:r w:rsidRPr="00107D94">
        <w:rPr>
          <w:rFonts w:ascii="Arial" w:hAnsi="Arial" w:cs="Arial"/>
          <w:b/>
          <w:bCs/>
          <w:sz w:val="24"/>
          <w:szCs w:val="24"/>
        </w:rPr>
        <w:t>se estrellaron en suelo americano</w:t>
      </w:r>
      <w:r w:rsidRPr="00107D94">
        <w:rPr>
          <w:rFonts w:ascii="Arial" w:hAnsi="Arial" w:cs="Arial"/>
          <w:sz w:val="24"/>
          <w:szCs w:val="24"/>
        </w:rPr>
        <w:t xml:space="preserve">, por suerte ninguna de las bombas detonó, pero aun así era muy grande el riesgo, por ello cancelaron esa operación. </w:t>
      </w:r>
      <w:r w:rsidR="00810D99">
        <w:rPr>
          <w:noProof/>
          <w:sz w:val="24"/>
          <w:szCs w:val="24"/>
        </w:rPr>
        <w:drawing>
          <wp:inline distT="0" distB="0" distL="0" distR="0" wp14:anchorId="596C3DD3" wp14:editId="1608435D">
            <wp:extent cx="5951381" cy="26334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80" cy="263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AC75" w14:textId="7CDD1AC8" w:rsidR="00107D94" w:rsidRDefault="000C4E80" w:rsidP="00107D9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4894B73" wp14:editId="1A3B0CFC">
            <wp:simplePos x="0" y="0"/>
            <wp:positionH relativeFrom="column">
              <wp:posOffset>1092479</wp:posOffset>
            </wp:positionH>
            <wp:positionV relativeFrom="paragraph">
              <wp:posOffset>1366952</wp:posOffset>
            </wp:positionV>
            <wp:extent cx="2600600" cy="3255264"/>
            <wp:effectExtent l="0" t="0" r="9525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656" cy="326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D94">
        <w:rPr>
          <w:rFonts w:ascii="Arial" w:hAnsi="Arial" w:cs="Arial"/>
          <w:sz w:val="24"/>
          <w:szCs w:val="24"/>
        </w:rPr>
        <w:t xml:space="preserve"> </w:t>
      </w:r>
      <w:r w:rsidR="00107D94" w:rsidRPr="00107D94">
        <w:rPr>
          <w:rFonts w:ascii="Arial" w:hAnsi="Arial" w:cs="Arial"/>
          <w:sz w:val="24"/>
          <w:szCs w:val="24"/>
        </w:rPr>
        <w:t xml:space="preserve">Otra circunstancia que ocurrió fue en 1983, cuando un sistema de alertas de ataque Soviético, tuvo una falla lanzando una falsa alarma de ataque. El oficial Stanislav Petrov (persona a cargo de realizar el ataque de represalia) sospechó que estas alertas eran falsas, y aguardó a una confirmación de otra fuente, la cual nunca llegó. Si no hubiera sido por eso, </w:t>
      </w:r>
      <w:r w:rsidR="00107D94" w:rsidRPr="00107D94">
        <w:rPr>
          <w:rFonts w:ascii="Arial" w:hAnsi="Arial" w:cs="Arial"/>
          <w:b/>
          <w:bCs/>
          <w:sz w:val="24"/>
          <w:szCs w:val="24"/>
        </w:rPr>
        <w:t>se hubiera iniciado una guerra nuclear a escala mundial</w:t>
      </w:r>
      <w:r w:rsidR="00107D94" w:rsidRPr="00107D94">
        <w:rPr>
          <w:rFonts w:ascii="Arial" w:hAnsi="Arial" w:cs="Arial"/>
          <w:sz w:val="24"/>
          <w:szCs w:val="24"/>
        </w:rPr>
        <w:t>, lo cual hubiera terminado mal. Destruyendo la tierra, los seres vivos que habitan en ella, e imposibilitando la oportunidad de recuperación.</w:t>
      </w:r>
      <w:r w:rsidRPr="000C4E80">
        <w:rPr>
          <w:noProof/>
          <w:sz w:val="24"/>
          <w:szCs w:val="24"/>
        </w:rPr>
        <w:t xml:space="preserve"> </w:t>
      </w:r>
    </w:p>
    <w:p w14:paraId="6E646D41" w14:textId="74F5F89A" w:rsidR="000C4E80" w:rsidRDefault="000C4E80" w:rsidP="00107D94">
      <w:pPr>
        <w:rPr>
          <w:noProof/>
          <w:sz w:val="24"/>
          <w:szCs w:val="24"/>
        </w:rPr>
      </w:pPr>
    </w:p>
    <w:p w14:paraId="1B4F2362" w14:textId="460D2EC2" w:rsidR="000C4E80" w:rsidRDefault="000C4E80" w:rsidP="00107D94">
      <w:pPr>
        <w:rPr>
          <w:noProof/>
          <w:sz w:val="24"/>
          <w:szCs w:val="24"/>
        </w:rPr>
      </w:pPr>
    </w:p>
    <w:p w14:paraId="02C79F3F" w14:textId="3F34F466" w:rsidR="000C4E80" w:rsidRDefault="000C4E80" w:rsidP="00107D94">
      <w:pPr>
        <w:rPr>
          <w:noProof/>
          <w:sz w:val="24"/>
          <w:szCs w:val="24"/>
        </w:rPr>
      </w:pPr>
    </w:p>
    <w:p w14:paraId="6D90D5F4" w14:textId="686CEDDF" w:rsidR="000C4E80" w:rsidRDefault="000C4E80" w:rsidP="00107D94">
      <w:pPr>
        <w:rPr>
          <w:noProof/>
          <w:sz w:val="24"/>
          <w:szCs w:val="24"/>
        </w:rPr>
      </w:pPr>
    </w:p>
    <w:p w14:paraId="35EE6425" w14:textId="1584BB02" w:rsidR="000C4E80" w:rsidRDefault="000C4E80" w:rsidP="00107D94">
      <w:pPr>
        <w:rPr>
          <w:noProof/>
          <w:sz w:val="24"/>
          <w:szCs w:val="24"/>
        </w:rPr>
      </w:pPr>
    </w:p>
    <w:p w14:paraId="2006EDDB" w14:textId="44DFB1E4" w:rsidR="000C4E80" w:rsidRDefault="000C4E80" w:rsidP="00107D94">
      <w:pPr>
        <w:rPr>
          <w:noProof/>
          <w:sz w:val="24"/>
          <w:szCs w:val="24"/>
        </w:rPr>
      </w:pPr>
    </w:p>
    <w:p w14:paraId="54B84EAB" w14:textId="3DAEE3F7" w:rsidR="000C4E80" w:rsidRDefault="000C4E80" w:rsidP="00107D94">
      <w:pPr>
        <w:rPr>
          <w:noProof/>
          <w:sz w:val="24"/>
          <w:szCs w:val="24"/>
        </w:rPr>
      </w:pPr>
    </w:p>
    <w:p w14:paraId="2AC6EBEB" w14:textId="77777777" w:rsidR="000C4E80" w:rsidRPr="00107D94" w:rsidRDefault="000C4E80" w:rsidP="00107D94">
      <w:pPr>
        <w:rPr>
          <w:rFonts w:ascii="Arial" w:hAnsi="Arial" w:cs="Arial"/>
          <w:sz w:val="24"/>
          <w:szCs w:val="24"/>
        </w:rPr>
      </w:pPr>
    </w:p>
    <w:p w14:paraId="07BDA9D0" w14:textId="77777777" w:rsidR="000C4E80" w:rsidRDefault="00107D94" w:rsidP="00107D94">
      <w:pPr>
        <w:rPr>
          <w:rFonts w:ascii="Arial" w:hAnsi="Arial" w:cs="Arial"/>
          <w:noProof/>
          <w:sz w:val="40"/>
          <w:szCs w:val="40"/>
        </w:rPr>
      </w:pPr>
      <w:r w:rsidRPr="00107D94">
        <w:rPr>
          <w:rFonts w:ascii="Arial" w:hAnsi="Arial" w:cs="Arial"/>
          <w:sz w:val="24"/>
          <w:szCs w:val="24"/>
        </w:rPr>
        <w:lastRenderedPageBreak/>
        <w:t>En conclusión, el uso de la ciencia para la guerra, es la peor parte de la humanidad, porque como seres humanos que somos, somos muy propensos a cometer errores, y uno de ellos algún día podría ser el error que termine con toda la vida en la faz de la tierra.</w:t>
      </w:r>
      <w:r w:rsidR="000C4E80" w:rsidRPr="000C4E80">
        <w:rPr>
          <w:rFonts w:ascii="Arial" w:hAnsi="Arial" w:cs="Arial"/>
          <w:noProof/>
          <w:sz w:val="40"/>
          <w:szCs w:val="40"/>
        </w:rPr>
        <w:t xml:space="preserve"> </w:t>
      </w:r>
    </w:p>
    <w:p w14:paraId="2D28EC6B" w14:textId="77777777" w:rsidR="000C4E80" w:rsidRDefault="000C4E80" w:rsidP="00107D94">
      <w:pPr>
        <w:rPr>
          <w:rFonts w:ascii="Arial" w:hAnsi="Arial" w:cs="Arial"/>
          <w:noProof/>
          <w:sz w:val="40"/>
          <w:szCs w:val="40"/>
        </w:rPr>
      </w:pPr>
    </w:p>
    <w:p w14:paraId="4E42E5FC" w14:textId="16029ABE" w:rsidR="00107D94" w:rsidRPr="00107D94" w:rsidRDefault="000C4E80" w:rsidP="00107D94">
      <w:pPr>
        <w:rPr>
          <w:rFonts w:ascii="Arial" w:hAnsi="Arial" w:cs="Arial"/>
          <w:sz w:val="24"/>
          <w:szCs w:val="24"/>
        </w:rPr>
      </w:pPr>
      <w:r w:rsidRPr="00674D4B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624FDCE" wp14:editId="3E044327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D8FB" w14:textId="20F5ABFF" w:rsidR="00683ACE" w:rsidRDefault="00683ACE" w:rsidP="008F645A">
      <w:pPr>
        <w:rPr>
          <w:noProof/>
        </w:rPr>
      </w:pPr>
    </w:p>
    <w:p w14:paraId="211B3412" w14:textId="365E0E13" w:rsidR="007464A4" w:rsidRPr="00683ACE" w:rsidRDefault="007464A4" w:rsidP="008F645A">
      <w:pPr>
        <w:rPr>
          <w:rFonts w:ascii="Arial" w:hAnsi="Arial" w:cs="Arial"/>
          <w:b/>
          <w:bCs/>
        </w:rPr>
      </w:pPr>
    </w:p>
    <w:p w14:paraId="0FD32E2B" w14:textId="2591530B" w:rsidR="00D36C9D" w:rsidRDefault="00D36C9D" w:rsidP="00D36C9D">
      <w:pPr>
        <w:pStyle w:val="Prrafodelista"/>
        <w:ind w:left="1245"/>
        <w:rPr>
          <w:sz w:val="40"/>
          <w:szCs w:val="40"/>
        </w:rPr>
      </w:pPr>
    </w:p>
    <w:p w14:paraId="72FA00B6" w14:textId="5B196DB4" w:rsidR="00D36C9D" w:rsidRDefault="00D36C9D" w:rsidP="00D36C9D">
      <w:pPr>
        <w:pStyle w:val="Prrafodelista"/>
        <w:ind w:left="1245"/>
        <w:rPr>
          <w:sz w:val="40"/>
          <w:szCs w:val="40"/>
        </w:rPr>
      </w:pPr>
    </w:p>
    <w:p w14:paraId="4C993BD4" w14:textId="17BECD5C" w:rsidR="00D36C9D" w:rsidRDefault="00D36C9D" w:rsidP="00D36C9D">
      <w:pPr>
        <w:pStyle w:val="Prrafodelista"/>
        <w:ind w:left="1245"/>
        <w:rPr>
          <w:sz w:val="40"/>
          <w:szCs w:val="40"/>
        </w:rPr>
      </w:pPr>
    </w:p>
    <w:p w14:paraId="62792A74" w14:textId="577B7A78" w:rsidR="00D36C9D" w:rsidRDefault="00D36C9D" w:rsidP="00D36C9D">
      <w:pPr>
        <w:pStyle w:val="Prrafodelista"/>
        <w:ind w:left="1245"/>
        <w:rPr>
          <w:sz w:val="40"/>
          <w:szCs w:val="40"/>
        </w:rPr>
      </w:pPr>
    </w:p>
    <w:p w14:paraId="11B42294" w14:textId="122812AA" w:rsidR="00D36C9D" w:rsidRDefault="00D36C9D" w:rsidP="00D36C9D">
      <w:pPr>
        <w:pStyle w:val="Prrafodelista"/>
        <w:ind w:left="1245"/>
        <w:rPr>
          <w:sz w:val="40"/>
          <w:szCs w:val="40"/>
        </w:rPr>
      </w:pPr>
    </w:p>
    <w:p w14:paraId="11A1CD28" w14:textId="4DE68053" w:rsidR="000A27B9" w:rsidRPr="00CA5B1A" w:rsidRDefault="000A27B9" w:rsidP="000A27B9">
      <w:pPr>
        <w:pStyle w:val="Prrafodelista"/>
        <w:ind w:left="1245"/>
        <w:rPr>
          <w:sz w:val="24"/>
          <w:szCs w:val="24"/>
        </w:rPr>
      </w:pPr>
    </w:p>
    <w:p w14:paraId="4313202F" w14:textId="50C084CC" w:rsidR="001379CE" w:rsidRDefault="001379CE" w:rsidP="001379CE">
      <w:pPr>
        <w:pStyle w:val="Prrafodelista"/>
        <w:ind w:left="1245"/>
        <w:rPr>
          <w:sz w:val="40"/>
          <w:szCs w:val="40"/>
        </w:rPr>
      </w:pPr>
    </w:p>
    <w:p w14:paraId="0E085522" w14:textId="6C6FE230" w:rsidR="001379CE" w:rsidRDefault="001379CE" w:rsidP="001379CE">
      <w:pPr>
        <w:pStyle w:val="Prrafodelista"/>
        <w:ind w:left="1245"/>
        <w:rPr>
          <w:sz w:val="40"/>
          <w:szCs w:val="40"/>
        </w:rPr>
      </w:pPr>
    </w:p>
    <w:p w14:paraId="2956669B" w14:textId="0170341C" w:rsidR="001379CE" w:rsidRDefault="001379CE" w:rsidP="001379CE">
      <w:pPr>
        <w:pStyle w:val="Prrafodelista"/>
        <w:ind w:left="1245"/>
        <w:rPr>
          <w:sz w:val="40"/>
          <w:szCs w:val="40"/>
        </w:rPr>
      </w:pPr>
    </w:p>
    <w:p w14:paraId="395DB575" w14:textId="61EF7D76" w:rsidR="00D36C9D" w:rsidRDefault="00D36C9D" w:rsidP="00D36C9D">
      <w:pPr>
        <w:pStyle w:val="Prrafodelista"/>
        <w:ind w:left="1245"/>
        <w:rPr>
          <w:sz w:val="40"/>
          <w:szCs w:val="40"/>
        </w:rPr>
      </w:pPr>
    </w:p>
    <w:p w14:paraId="13ED8D3C" w14:textId="49AAA8F0" w:rsidR="00925ED6" w:rsidRPr="00D36C9D" w:rsidRDefault="00925ED6" w:rsidP="00D36C9D">
      <w:pPr>
        <w:pStyle w:val="Prrafodelista"/>
        <w:ind w:left="855"/>
        <w:rPr>
          <w:sz w:val="40"/>
          <w:szCs w:val="40"/>
        </w:rPr>
      </w:pPr>
    </w:p>
    <w:sectPr w:rsidR="00925ED6" w:rsidRPr="00D36C9D" w:rsidSect="00F85CC8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96CCD"/>
    <w:multiLevelType w:val="hybridMultilevel"/>
    <w:tmpl w:val="CF7C7BA6"/>
    <w:lvl w:ilvl="0" w:tplc="9DE2521E">
      <w:start w:val="1"/>
      <w:numFmt w:val="lowerLetter"/>
      <w:lvlText w:val="%1."/>
      <w:lvlJc w:val="left"/>
      <w:pPr>
        <w:ind w:left="390" w:hanging="3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4B64F1"/>
    <w:multiLevelType w:val="hybridMultilevel"/>
    <w:tmpl w:val="6D8C31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06CDA"/>
    <w:multiLevelType w:val="hybridMultilevel"/>
    <w:tmpl w:val="1E7035C8"/>
    <w:lvl w:ilvl="0" w:tplc="1076C48E">
      <w:start w:val="1"/>
      <w:numFmt w:val="lowerLetter"/>
      <w:lvlText w:val="%1."/>
      <w:lvlJc w:val="left"/>
      <w:pPr>
        <w:ind w:left="495" w:hanging="49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B0821"/>
    <w:multiLevelType w:val="hybridMultilevel"/>
    <w:tmpl w:val="23E674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374257">
    <w:abstractNumId w:val="2"/>
  </w:num>
  <w:num w:numId="2" w16cid:durableId="421538106">
    <w:abstractNumId w:val="0"/>
  </w:num>
  <w:num w:numId="3" w16cid:durableId="1823693385">
    <w:abstractNumId w:val="3"/>
  </w:num>
  <w:num w:numId="4" w16cid:durableId="699941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D4"/>
    <w:rsid w:val="00080F74"/>
    <w:rsid w:val="000A27B9"/>
    <w:rsid w:val="000C4E80"/>
    <w:rsid w:val="000C5911"/>
    <w:rsid w:val="00107D94"/>
    <w:rsid w:val="001379CE"/>
    <w:rsid w:val="001A5F34"/>
    <w:rsid w:val="003E7D3A"/>
    <w:rsid w:val="0045132B"/>
    <w:rsid w:val="00494182"/>
    <w:rsid w:val="00674D4B"/>
    <w:rsid w:val="00683ACE"/>
    <w:rsid w:val="006F5A7D"/>
    <w:rsid w:val="007464A4"/>
    <w:rsid w:val="00810D99"/>
    <w:rsid w:val="008A2117"/>
    <w:rsid w:val="008F645A"/>
    <w:rsid w:val="00910664"/>
    <w:rsid w:val="00925ED6"/>
    <w:rsid w:val="00CA5B1A"/>
    <w:rsid w:val="00D36C9D"/>
    <w:rsid w:val="00E54587"/>
    <w:rsid w:val="00E82E2C"/>
    <w:rsid w:val="00E979D4"/>
    <w:rsid w:val="00F85CC8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BC6A"/>
  <w15:chartTrackingRefBased/>
  <w15:docId w15:val="{32A58336-6C45-48CC-A7E1-677DE2E9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979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97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910664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85CC8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85CC8"/>
    <w:rPr>
      <w:rFonts w:eastAsiaTheme="minorEastAsia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1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055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8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4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16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Giuliano Marcuzzi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Guerra Nuclear</vt:lpstr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Guerra Nuclear</dc:title>
  <dc:subject>Trabajo Práctico de Química</dc:subject>
  <dc:creator>Giuliano Mar</dc:creator>
  <cp:keywords/>
  <dc:description/>
  <cp:lastModifiedBy>Giuliano Mar</cp:lastModifiedBy>
  <cp:revision>3</cp:revision>
  <dcterms:created xsi:type="dcterms:W3CDTF">2022-07-26T23:35:00Z</dcterms:created>
  <dcterms:modified xsi:type="dcterms:W3CDTF">2022-08-03T03:24:00Z</dcterms:modified>
  <cp:category>4°”A”</cp:category>
</cp:coreProperties>
</file>