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0F4" w:rsidRDefault="006820F4" w:rsidP="006820F4">
      <w:pPr>
        <w:ind w:left="720" w:hanging="360"/>
      </w:pPr>
    </w:p>
    <w:p w:rsidR="000A701A" w:rsidRDefault="00616813" w:rsidP="006820F4">
      <w:pPr>
        <w:pStyle w:val="Prrafodelista"/>
        <w:ind w:left="1416"/>
        <w:rPr>
          <w:b/>
          <w:bCs/>
          <w:i/>
          <w:iCs/>
          <w:sz w:val="32"/>
          <w:szCs w:val="32"/>
          <w:u w:val="single"/>
        </w:rPr>
      </w:pPr>
      <w:r w:rsidRPr="006820F4">
        <w:rPr>
          <w:b/>
          <w:bCs/>
          <w:i/>
          <w:iCs/>
          <w:sz w:val="32"/>
          <w:szCs w:val="32"/>
          <w:u w:val="single"/>
        </w:rPr>
        <w:t>La Presencia del Estado</w:t>
      </w:r>
    </w:p>
    <w:p w:rsidR="006820F4" w:rsidRPr="006820F4" w:rsidRDefault="004057B5" w:rsidP="00DB6544">
      <w:pPr>
        <w:pStyle w:val="Prrafodelista"/>
        <w:ind w:left="708"/>
        <w:rPr>
          <w:b/>
          <w:bCs/>
          <w:i/>
          <w:iCs/>
          <w:sz w:val="20"/>
          <w:szCs w:val="20"/>
          <w:u w:val="single"/>
        </w:rPr>
      </w:pPr>
      <w:r w:rsidRPr="00DB6544">
        <w:rPr>
          <w:sz w:val="20"/>
          <w:szCs w:val="20"/>
        </w:rPr>
        <w:t xml:space="preserve">Está entrevista se la estoy haciendo a mí madre, Graciela </w:t>
      </w:r>
      <w:proofErr w:type="spellStart"/>
      <w:r w:rsidRPr="00DB6544">
        <w:rPr>
          <w:sz w:val="20"/>
          <w:szCs w:val="20"/>
        </w:rPr>
        <w:t>Lopez</w:t>
      </w:r>
      <w:proofErr w:type="spellEnd"/>
      <w:r w:rsidRPr="00DB6544">
        <w:rPr>
          <w:sz w:val="20"/>
          <w:szCs w:val="20"/>
        </w:rPr>
        <w:t>, una psicóloga de 53 años. Ella nació en el clínica San Juan. Todas las calles alrededor estaban pavimentadas y iluminadas. Si barrio de nacimiento es la Villa América. En la primaria, asistió a la Escuela Bernardino Rivadavia, y en la secundaria, a la normal San Martín. Estas dos escuelas públicas le dieron su educación. Sus estudios universitarios fueron parte de una institución privada, la universidad Católica de Cuyo donde estudió durante 5 años para recibirse de psicóloga. En donde trabaja actualmente es en el estado provincial y de manera independiente</w:t>
      </w:r>
      <w:r w:rsidRPr="004057B5">
        <w:rPr>
          <w:b/>
          <w:bCs/>
          <w:i/>
          <w:iCs/>
          <w:sz w:val="20"/>
          <w:szCs w:val="20"/>
          <w:u w:val="single"/>
        </w:rPr>
        <w:t>.</w:t>
      </w:r>
    </w:p>
    <w:sectPr w:rsidR="006820F4" w:rsidRPr="00682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15F0D"/>
    <w:multiLevelType w:val="hybridMultilevel"/>
    <w:tmpl w:val="736E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55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1A"/>
    <w:rsid w:val="000A701A"/>
    <w:rsid w:val="004057B5"/>
    <w:rsid w:val="00616813"/>
    <w:rsid w:val="006820F4"/>
    <w:rsid w:val="00783678"/>
    <w:rsid w:val="00D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60887F"/>
  <w15:chartTrackingRefBased/>
  <w15:docId w15:val="{3D87DD1F-6D80-1043-A0B1-F5836753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2022-08-30T00:18:00Z</dcterms:created>
  <dcterms:modified xsi:type="dcterms:W3CDTF">2022-08-30T00:18:00Z</dcterms:modified>
</cp:coreProperties>
</file>