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335"/>
        </w:tabs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u w:val="single"/>
          <w:rtl w:val="0"/>
        </w:rPr>
        <w:t xml:space="preserve">COLEGIO SANTA ROSA DE LIMA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5395595</wp:posOffset>
            </wp:positionH>
            <wp:positionV relativeFrom="paragraph">
              <wp:posOffset>-488313</wp:posOffset>
            </wp:positionV>
            <wp:extent cx="762000" cy="615950"/>
            <wp:effectExtent b="0" l="0" r="0" t="0"/>
            <wp:wrapNone/>
            <wp:docPr descr="C:\Users\jorge\Pictures\logosantarosadelima.png" id="1" name="image1.png"/>
            <a:graphic>
              <a:graphicData uri="http://schemas.openxmlformats.org/drawingml/2006/picture">
                <pic:pic>
                  <pic:nvPicPr>
                    <pic:cNvPr descr="C:\Users\jorge\Pictures\logosantarosadelima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GUÍA N° 4</w:t>
      </w:r>
    </w:p>
    <w:p w:rsidR="00000000" w:rsidDel="00000000" w:rsidP="00000000" w:rsidRDefault="00000000" w:rsidRPr="00000000" w14:paraId="00000003">
      <w:pPr>
        <w:pStyle w:val="Heading3"/>
        <w:shd w:fill="fafafa" w:val="clear"/>
        <w:spacing w:after="0" w:before="0" w:line="240" w:lineRule="auto"/>
        <w:ind w:right="12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PROYECTO TECNOLOGICO</w:t>
      </w:r>
    </w:p>
    <w:p w:rsidR="00000000" w:rsidDel="00000000" w:rsidP="00000000" w:rsidRDefault="00000000" w:rsidRPr="00000000" w14:paraId="00000004">
      <w:pPr>
        <w:tabs>
          <w:tab w:val="left" w:pos="7823"/>
        </w:tabs>
        <w:spacing w:line="240" w:lineRule="auto"/>
        <w:jc w:val="both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Año 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Profesoras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María Gabriela Dorgan Velasco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Contenidos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Microemprendimiento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Emilia Ruiz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color w:val="0070c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sz w:val="26"/>
          <w:szCs w:val="26"/>
          <w:rtl w:val="0"/>
        </w:rPr>
        <w:t xml:space="preserve">Ver las siguientes páginas Web y responder las consignas….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i w:val="1"/>
          <w:color w:val="7030a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http://contenidosdigitales.ulp.edu.ar/exe/sistemadeinfo_gestionmicro/contenidos_del_bloque1.html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Serie de Trabajo y Tecnología  Prendete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 en el siguiente link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:   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https://www.educ.ar/recursos/125454/prendete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libro La Microempresa en el Aula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     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https://es.slideshare.net/analiareyes16/etapa-1-y2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Libro “Claves para el Emprendedor”</w:t>
      </w:r>
      <w:r w:rsidDel="00000000" w:rsidR="00000000" w:rsidRPr="00000000">
        <w:rPr>
          <w:rtl w:val="0"/>
        </w:rPr>
        <w:t xml:space="preserve"> 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https://www.contribuir.org.ar/images/Manual_del_Emprendedor.pdf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un microemprendimiento?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denomina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microemprendimiento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a diversos tipos de microempresas que generan ganancias, que son de propiedad y administración de los propios emprendedores que trabajan ellos mismos en estas empresas y que en general no tienen empleados, si no que se trata de emprendimientos individuales o familiares que requieren una muy baja inversión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ser un emprendedor?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Un emprendedor es un hacedor, alguien con fuerte impulso para hacer cosas, que también es optimista pero no iluso y que además tiene que tener confianza en sí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características tiene un emprendedor?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busca oportunidades: es decir que actúa antes de que las circunstancias lo obliguen.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es persistente: no lo detienen fácilmente los obstáculos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cumple con los compromisos: recurre a sacrificios personales, con tal de terminar el trabajo a tiempo.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exige eficiencia y calidad: se esmera por hacer las cosas mejor, más rápidas, trabaja para garantizar normas de excelencia.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corre riesgos calculados: no se apresura, calcula los riesgos y evalúa alternativas. Busca reducirlos riesgos.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6) fija Metas: se pone objetivos a corto plazo y tiene una visión clara del largo plazo.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7) busca información: personalmente, busca los datos necesarios sobre clientes, proveedores y competencia.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8) planifican sistemáticamente: divide grandes tareas en sub áreas con tiempos establecidos, revisa los planes frecuentes y tiene registros contables.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9) es persuasivo y construye redes de apoyo: se vale de estrategias para influenciar y persuadir a otras, desarrolla y mantiene redes de contacto.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10) confía en sí mismo: se atribuye a sí mismo y a su conducta las causas del éxito y fracaso. Expresa confianza en su propia habilidad para hacer frente a las dificultades.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historia de la microempresa en Argentina?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características de la microempresa?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se clasifican las microempresas? Realizar un esquema y explicar.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las tareas que el emprendedor debe hacer metódicamente para desarrollar un pensamiento creativo?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mejor emprendimientos en equipos o unipersonales? Caracterizarlos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Investigar y dar ejemplos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del mundo digital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gastronómicos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de consultorias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de Comercio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Sociales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Agrícolas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por Oportunidad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Emprendedores Creativos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¿Se te ocurre algún emprendimiento que puedas iniciar que solucione problemas de tu entorno? Nombrarlo y explicar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Emprendedor ¿se hace o se nace? Justificar la respuesta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saber si soy emprendedor?  Completa la consigna y veras el resultado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color w:val="4f81bd"/>
          <w:sz w:val="26"/>
          <w:szCs w:val="26"/>
        </w:rPr>
      </w:pPr>
      <w:r w:rsidDel="00000000" w:rsidR="00000000" w:rsidRPr="00000000">
        <w:rPr>
          <w:color w:val="4f81bd"/>
          <w:sz w:val="26"/>
          <w:szCs w:val="26"/>
        </w:rPr>
        <w:drawing>
          <wp:inline distB="0" distT="0" distL="0" distR="0">
            <wp:extent cx="6296025" cy="632650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6326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i w:val="1"/>
          <w:color w:val="4f81bd"/>
          <w:sz w:val="26"/>
          <w:szCs w:val="26"/>
        </w:rPr>
      </w:pPr>
      <w:r w:rsidDel="00000000" w:rsidR="00000000" w:rsidRPr="00000000">
        <w:rPr>
          <w:b w:val="1"/>
          <w:i w:val="1"/>
          <w:color w:val="4f81bd"/>
          <w:sz w:val="26"/>
          <w:szCs w:val="26"/>
        </w:rPr>
        <w:drawing>
          <wp:inline distB="0" distT="0" distL="0" distR="0">
            <wp:extent cx="5477510" cy="235331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2353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¿Tienes actitudes emprendedoras? </w:t>
      </w:r>
    </w:p>
    <w:p w:rsidR="00000000" w:rsidDel="00000000" w:rsidP="00000000" w:rsidRDefault="00000000" w:rsidRPr="00000000" w14:paraId="00000034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Ahora que conoces las características del emprendedor, te proponemos que evalúes si tienes actitudes emprendedoras que te ayuden a ponerte en marcha. Es fácil, son 14 afirmaciones que ayudan a evaluar si estás teniendo actitud emprendedora. Asígnales un puntaje del 1 al 3 de la siguiente manera: Si estás de acuerdo con la afirmación asígnale un 3, si no estás muy convencido un 2 y si no estás de acuerdo un 1.</w:t>
      </w:r>
    </w:p>
    <w:p w:rsidR="00000000" w:rsidDel="00000000" w:rsidP="00000000" w:rsidRDefault="00000000" w:rsidRPr="00000000" w14:paraId="00000035">
      <w:pP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5667375" cy="463931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9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i w:val="1"/>
          <w:color w:val="4f81bd"/>
          <w:sz w:val="26"/>
          <w:szCs w:val="26"/>
        </w:rPr>
      </w:pPr>
      <w:r w:rsidDel="00000000" w:rsidR="00000000" w:rsidRPr="00000000">
        <w:rPr>
          <w:b w:val="1"/>
          <w:i w:val="1"/>
          <w:color w:val="4f81bd"/>
          <w:sz w:val="26"/>
          <w:szCs w:val="26"/>
        </w:rPr>
        <w:drawing>
          <wp:inline distB="0" distT="0" distL="0" distR="0">
            <wp:extent cx="6381115" cy="193357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Conclusión: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finalizar deberás conocer los conceptos de microemprendimiento, emprendedor sus características y reconocer si tienes actitudes emprendedoras.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Webgrafía: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 Web sugeridas por la profesora.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http://contenidosdigitales.ulp.edu.ar/exe/sistemadeinfo_gestionmicro/contenidos_del_bloque1.html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Serie de Trabajo y Tecnología  Prendete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 en el siguiente link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:   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https://www.educ.ar/recursos/125454/prendete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libro La Microempresa en el Aula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      </w:t>
      </w:r>
      <w:hyperlink r:id="rId1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https://es.slideshare.net/analiareyes16/etapa-1-y2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Libro “Claves para el Emprendedor”</w:t>
      </w:r>
      <w:r w:rsidDel="00000000" w:rsidR="00000000" w:rsidRPr="00000000">
        <w:rPr>
          <w:rtl w:val="0"/>
        </w:rPr>
        <w:t xml:space="preserve"> : </w:t>
      </w:r>
      <w:hyperlink r:id="rId1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https://www.contribuir.org.ar/images/Manual_del_Emprendedor.pdf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851" w:top="1418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www.contribuir.org.ar/images/Manual_del_Emprendedor.pdf" TargetMode="External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slideshare.net/analiareyes16/etapa-1-y2" TargetMode="External"/><Relationship Id="rId15" Type="http://schemas.openxmlformats.org/officeDocument/2006/relationships/hyperlink" Target="http://contenidosdigitales.ulp.edu.ar/exe/sistemadeinfo_gestionmicro/contenidos_del_bloque1.html" TargetMode="External"/><Relationship Id="rId14" Type="http://schemas.openxmlformats.org/officeDocument/2006/relationships/image" Target="media/image4.png"/><Relationship Id="rId17" Type="http://schemas.openxmlformats.org/officeDocument/2006/relationships/hyperlink" Target="https://es.slideshare.net/analiareyes16/etapa-1-y2" TargetMode="External"/><Relationship Id="rId16" Type="http://schemas.openxmlformats.org/officeDocument/2006/relationships/hyperlink" Target="https://www.educ.ar/recursos/125454/prendet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yperlink" Target="https://www.contribuir.org.ar/images/Manual_del_Emprendedor.pdf" TargetMode="External"/><Relationship Id="rId7" Type="http://schemas.openxmlformats.org/officeDocument/2006/relationships/hyperlink" Target="http://contenidosdigitales.ulp.edu.ar/exe/sistemadeinfo_gestionmicro/contenidos_del_bloque1.html" TargetMode="External"/><Relationship Id="rId8" Type="http://schemas.openxmlformats.org/officeDocument/2006/relationships/hyperlink" Target="https://www.educ.ar/recursos/125454/prend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