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63C40" w14:textId="77777777" w:rsidR="00A6689B" w:rsidRPr="005B41CC" w:rsidRDefault="00A6689B" w:rsidP="00A6689B">
      <w:pPr>
        <w:jc w:val="center"/>
        <w:rPr>
          <w:rFonts w:ascii="Times New Roman" w:hAnsi="Times New Roman" w:cs="Times New Roman"/>
          <w:b/>
          <w:sz w:val="20"/>
          <w:szCs w:val="20"/>
          <w:u w:val="single"/>
        </w:rPr>
      </w:pPr>
    </w:p>
    <w:p w14:paraId="1396F818" w14:textId="1DBA1639" w:rsidR="002913FA" w:rsidRPr="005B41CC" w:rsidRDefault="00A6689B" w:rsidP="00A6689B">
      <w:pPr>
        <w:jc w:val="center"/>
        <w:rPr>
          <w:rFonts w:ascii="Times New Roman" w:hAnsi="Times New Roman" w:cs="Times New Roman"/>
          <w:b/>
          <w:sz w:val="20"/>
          <w:szCs w:val="20"/>
          <w:u w:val="single"/>
        </w:rPr>
      </w:pPr>
      <w:r w:rsidRPr="005B41CC">
        <w:rPr>
          <w:rFonts w:ascii="Times New Roman" w:hAnsi="Times New Roman" w:cs="Times New Roman"/>
          <w:b/>
          <w:sz w:val="20"/>
          <w:szCs w:val="20"/>
          <w:u w:val="single"/>
        </w:rPr>
        <w:t>TRABAJ</w:t>
      </w:r>
      <w:r w:rsidR="00EF7B7B">
        <w:rPr>
          <w:rFonts w:ascii="Times New Roman" w:hAnsi="Times New Roman" w:cs="Times New Roman"/>
          <w:b/>
          <w:sz w:val="20"/>
          <w:szCs w:val="20"/>
          <w:u w:val="single"/>
        </w:rPr>
        <w:t>O PRÁCTICO DE CATEQUESIS</w:t>
      </w:r>
    </w:p>
    <w:p w14:paraId="3D5B1C22" w14:textId="3E04F57A" w:rsidR="002913FA" w:rsidRPr="005B41CC" w:rsidRDefault="002913FA" w:rsidP="002C2434">
      <w:pPr>
        <w:jc w:val="both"/>
        <w:rPr>
          <w:rFonts w:ascii="Times New Roman" w:hAnsi="Times New Roman" w:cs="Times New Roman"/>
          <w:sz w:val="20"/>
          <w:szCs w:val="20"/>
        </w:rPr>
      </w:pPr>
      <w:r w:rsidRPr="005B41CC">
        <w:rPr>
          <w:rFonts w:ascii="Times New Roman" w:hAnsi="Times New Roman" w:cs="Times New Roman"/>
          <w:sz w:val="20"/>
          <w:szCs w:val="20"/>
        </w:rPr>
        <w:t>Tema: “El Misterio de la Encarnación”. Jesús verdadero Dios y  verdadero hombre.</w:t>
      </w:r>
    </w:p>
    <w:p w14:paraId="1FF5809A" w14:textId="57BF0E89" w:rsidR="00EF7B7B" w:rsidRPr="005B41CC" w:rsidRDefault="00EF7B7B" w:rsidP="002C2434">
      <w:pPr>
        <w:jc w:val="both"/>
        <w:rPr>
          <w:rFonts w:ascii="Times New Roman" w:hAnsi="Times New Roman" w:cs="Times New Roman"/>
          <w:sz w:val="20"/>
          <w:szCs w:val="20"/>
        </w:rPr>
      </w:pPr>
      <w:r>
        <w:rPr>
          <w:rFonts w:ascii="Times New Roman" w:hAnsi="Times New Roman" w:cs="Times New Roman"/>
          <w:sz w:val="20"/>
          <w:szCs w:val="20"/>
        </w:rPr>
        <w:t>Curso: 2 Año “A</w:t>
      </w:r>
      <w:r w:rsidR="00A6689B" w:rsidRPr="005B41CC">
        <w:rPr>
          <w:rFonts w:ascii="Times New Roman" w:hAnsi="Times New Roman" w:cs="Times New Roman"/>
          <w:sz w:val="20"/>
          <w:szCs w:val="20"/>
        </w:rPr>
        <w:t>”</w:t>
      </w:r>
      <w:r>
        <w:rPr>
          <w:rFonts w:ascii="Times New Roman" w:hAnsi="Times New Roman" w:cs="Times New Roman"/>
          <w:sz w:val="20"/>
          <w:szCs w:val="20"/>
        </w:rPr>
        <w:t xml:space="preserve"> “B”</w:t>
      </w:r>
    </w:p>
    <w:p w14:paraId="63932786" w14:textId="4FD75A40" w:rsidR="00E52F66" w:rsidRPr="005B41CC" w:rsidRDefault="002913FA" w:rsidP="002C2434">
      <w:pPr>
        <w:jc w:val="both"/>
        <w:rPr>
          <w:rFonts w:ascii="Times New Roman" w:hAnsi="Times New Roman" w:cs="Times New Roman"/>
          <w:sz w:val="20"/>
          <w:szCs w:val="20"/>
          <w:u w:val="single"/>
        </w:rPr>
      </w:pPr>
      <w:r w:rsidRPr="005B41CC">
        <w:rPr>
          <w:rFonts w:ascii="Times New Roman" w:hAnsi="Times New Roman" w:cs="Times New Roman"/>
          <w:sz w:val="20"/>
          <w:szCs w:val="20"/>
        </w:rPr>
        <w:t>1-</w:t>
      </w:r>
      <w:r w:rsidR="00202860">
        <w:rPr>
          <w:rFonts w:ascii="Times New Roman" w:hAnsi="Times New Roman" w:cs="Times New Roman"/>
          <w:b/>
          <w:sz w:val="20"/>
          <w:szCs w:val="20"/>
          <w:u w:val="single"/>
        </w:rPr>
        <w:t xml:space="preserve">Lee el texto y extrae en </w:t>
      </w:r>
      <w:proofErr w:type="spellStart"/>
      <w:r w:rsidR="00202860">
        <w:rPr>
          <w:rFonts w:ascii="Times New Roman" w:hAnsi="Times New Roman" w:cs="Times New Roman"/>
          <w:b/>
          <w:sz w:val="20"/>
          <w:szCs w:val="20"/>
          <w:u w:val="single"/>
        </w:rPr>
        <w:t>tu</w:t>
      </w:r>
      <w:proofErr w:type="spellEnd"/>
      <w:r w:rsidR="00202860">
        <w:rPr>
          <w:rFonts w:ascii="Times New Roman" w:hAnsi="Times New Roman" w:cs="Times New Roman"/>
          <w:b/>
          <w:sz w:val="20"/>
          <w:szCs w:val="20"/>
          <w:u w:val="single"/>
        </w:rPr>
        <w:t xml:space="preserve"> cuaderno</w:t>
      </w:r>
      <w:bookmarkStart w:id="0" w:name="_GoBack"/>
      <w:bookmarkEnd w:id="0"/>
      <w:r w:rsidRPr="005B41CC">
        <w:rPr>
          <w:rFonts w:ascii="Times New Roman" w:hAnsi="Times New Roman" w:cs="Times New Roman"/>
          <w:b/>
          <w:sz w:val="20"/>
          <w:szCs w:val="20"/>
          <w:u w:val="single"/>
        </w:rPr>
        <w:t xml:space="preserve"> las ideas principales.</w:t>
      </w:r>
    </w:p>
    <w:p w14:paraId="650A0EEF" w14:textId="77777777" w:rsidR="002C2434" w:rsidRPr="005B41CC" w:rsidRDefault="001E42EB" w:rsidP="002C2434">
      <w:pPr>
        <w:jc w:val="both"/>
        <w:rPr>
          <w:rFonts w:ascii="Times New Roman" w:hAnsi="Times New Roman" w:cs="Times New Roman"/>
          <w:sz w:val="20"/>
          <w:szCs w:val="20"/>
          <w:u w:val="single"/>
        </w:rPr>
      </w:pPr>
      <w:r w:rsidRPr="005B41CC">
        <w:rPr>
          <w:rFonts w:ascii="Times New Roman" w:hAnsi="Times New Roman" w:cs="Times New Roman"/>
          <w:sz w:val="20"/>
          <w:szCs w:val="20"/>
          <w:u w:val="single"/>
        </w:rPr>
        <w:t xml:space="preserve"> ¿POR QUÉ EL VERBO SE HIZO CARNE?</w:t>
      </w:r>
    </w:p>
    <w:p w14:paraId="216C3C40" w14:textId="77777777" w:rsidR="002C2434" w:rsidRPr="005B41CC" w:rsidRDefault="001E42EB" w:rsidP="002C2434">
      <w:pPr>
        <w:jc w:val="both"/>
        <w:rPr>
          <w:rFonts w:ascii="Times New Roman" w:hAnsi="Times New Roman" w:cs="Times New Roman"/>
          <w:sz w:val="20"/>
          <w:szCs w:val="20"/>
        </w:rPr>
      </w:pPr>
      <w:r w:rsidRPr="005B41CC">
        <w:rPr>
          <w:rFonts w:ascii="Times New Roman" w:hAnsi="Times New Roman" w:cs="Times New Roman"/>
          <w:sz w:val="20"/>
          <w:szCs w:val="20"/>
        </w:rPr>
        <w:t xml:space="preserve"> El Verbo, la Segunda Persona de la Santísima Trinidad, se hizo carne para redimirnos del pecado y darnos ejemplo de vida, es decir, para reconciliarnos del pecado con Dios, para hacernos conocer su amor infinito, para ser nuestro modelo de santidad y hacernos “partícipes de la vida divina”. a) Reconciliarnos del pecado con Dios. Por el pecado original toda la humanidad había quedado enemistada con Dios, nuestra naturaleza enferma necesitaba ser curada. Dios, que nos veía caminar en la tiniebla y caer en el mal, sintió tanta lástima de los hombres que decidió enviar a su único Hijo para salvarnos. </w:t>
      </w:r>
    </w:p>
    <w:p w14:paraId="7F4A9F31" w14:textId="6CCA214B" w:rsidR="002C2434" w:rsidRPr="005B41CC" w:rsidRDefault="001E42EB" w:rsidP="002C2434">
      <w:pPr>
        <w:jc w:val="both"/>
        <w:rPr>
          <w:rFonts w:ascii="Times New Roman" w:hAnsi="Times New Roman" w:cs="Times New Roman"/>
          <w:sz w:val="20"/>
          <w:szCs w:val="20"/>
        </w:rPr>
      </w:pPr>
      <w:r w:rsidRPr="005B41CC">
        <w:rPr>
          <w:rFonts w:ascii="Times New Roman" w:hAnsi="Times New Roman" w:cs="Times New Roman"/>
          <w:sz w:val="20"/>
          <w:szCs w:val="20"/>
        </w:rPr>
        <w:t>b) Hacernos conocer su amor infinito. Es tanto el amor que Dios nos tiene que no dudó en darnos a su Hijo, sabiendo que los hombres le íbamos a crucificar. “Tanto amó Dios al mundo que entregó a su Hijo, para que todo el que crea tenga l</w:t>
      </w:r>
      <w:r w:rsidR="002C2434" w:rsidRPr="005B41CC">
        <w:rPr>
          <w:rFonts w:ascii="Times New Roman" w:hAnsi="Times New Roman" w:cs="Times New Roman"/>
          <w:sz w:val="20"/>
          <w:szCs w:val="20"/>
        </w:rPr>
        <w:t xml:space="preserve">a vida eterna” </w:t>
      </w:r>
    </w:p>
    <w:p w14:paraId="2C5F256A" w14:textId="77777777" w:rsidR="002C2434" w:rsidRPr="005B41CC" w:rsidRDefault="001E42EB" w:rsidP="002C2434">
      <w:pPr>
        <w:jc w:val="both"/>
        <w:rPr>
          <w:rFonts w:ascii="Times New Roman" w:hAnsi="Times New Roman" w:cs="Times New Roman"/>
          <w:sz w:val="20"/>
          <w:szCs w:val="20"/>
        </w:rPr>
      </w:pPr>
      <w:r w:rsidRPr="005B41CC">
        <w:rPr>
          <w:rFonts w:ascii="Times New Roman" w:hAnsi="Times New Roman" w:cs="Times New Roman"/>
          <w:sz w:val="20"/>
          <w:szCs w:val="20"/>
        </w:rPr>
        <w:t>c) Ser nuestro modelo de santidad. Jesucristo se nos presenta como el camino a seguir “Yo soy el Cami</w:t>
      </w:r>
      <w:r w:rsidR="00E52F66" w:rsidRPr="005B41CC">
        <w:rPr>
          <w:rFonts w:ascii="Times New Roman" w:hAnsi="Times New Roman" w:cs="Times New Roman"/>
          <w:sz w:val="20"/>
          <w:szCs w:val="20"/>
        </w:rPr>
        <w:t>no, la Verdad y la Vida</w:t>
      </w:r>
      <w:proofErr w:type="gramStart"/>
      <w:r w:rsidR="00E52F66" w:rsidRPr="005B41CC">
        <w:rPr>
          <w:rFonts w:ascii="Times New Roman" w:hAnsi="Times New Roman" w:cs="Times New Roman"/>
          <w:sz w:val="20"/>
          <w:szCs w:val="20"/>
        </w:rPr>
        <w:t xml:space="preserve">” </w:t>
      </w:r>
      <w:r w:rsidRPr="005B41CC">
        <w:rPr>
          <w:rFonts w:ascii="Times New Roman" w:hAnsi="Times New Roman" w:cs="Times New Roman"/>
          <w:sz w:val="20"/>
          <w:szCs w:val="20"/>
        </w:rPr>
        <w:t>.</w:t>
      </w:r>
      <w:proofErr w:type="gramEnd"/>
      <w:r w:rsidRPr="005B41CC">
        <w:rPr>
          <w:rFonts w:ascii="Times New Roman" w:hAnsi="Times New Roman" w:cs="Times New Roman"/>
          <w:sz w:val="20"/>
          <w:szCs w:val="20"/>
        </w:rPr>
        <w:t xml:space="preserve"> Es modelo vivo de las bienaventuranzas y de la ley nueva que Él predicó. Jesús es el Amor que se ofrece para llevarnos al Padre.</w:t>
      </w:r>
    </w:p>
    <w:p w14:paraId="49FB58B9" w14:textId="50501C6B" w:rsidR="00E52F66" w:rsidRPr="005B41CC" w:rsidRDefault="001E42EB" w:rsidP="002C2434">
      <w:pPr>
        <w:jc w:val="both"/>
        <w:rPr>
          <w:rFonts w:ascii="Times New Roman" w:hAnsi="Times New Roman" w:cs="Times New Roman"/>
          <w:sz w:val="20"/>
          <w:szCs w:val="20"/>
        </w:rPr>
      </w:pPr>
      <w:r w:rsidRPr="005B41CC">
        <w:rPr>
          <w:rFonts w:ascii="Times New Roman" w:hAnsi="Times New Roman" w:cs="Times New Roman"/>
          <w:sz w:val="20"/>
          <w:szCs w:val="20"/>
        </w:rPr>
        <w:t xml:space="preserve"> d) Hacernos “partícipes de la naturaleza divina”. Los hombres al entrar en comunión con Jesucristo y al recibir su filiación divina nos hacemos hijos de Dios por el Bautismo. Decía San Atanasio que el Hijo de Dios se hizo Hombre para hacernos Dios. </w:t>
      </w:r>
    </w:p>
    <w:p w14:paraId="4BA79538" w14:textId="77777777" w:rsidR="002C2434" w:rsidRPr="005B41CC" w:rsidRDefault="001E42EB" w:rsidP="002C2434">
      <w:pPr>
        <w:jc w:val="both"/>
        <w:rPr>
          <w:rFonts w:ascii="Times New Roman" w:hAnsi="Times New Roman" w:cs="Times New Roman"/>
          <w:sz w:val="20"/>
          <w:szCs w:val="20"/>
          <w:u w:val="single"/>
        </w:rPr>
      </w:pPr>
      <w:r w:rsidRPr="005B41CC">
        <w:rPr>
          <w:rFonts w:ascii="Times New Roman" w:hAnsi="Times New Roman" w:cs="Times New Roman"/>
          <w:sz w:val="20"/>
          <w:szCs w:val="20"/>
          <w:u w:val="single"/>
        </w:rPr>
        <w:t xml:space="preserve"> LA ENCARNACIÓN DEL HIJO DE DIOS</w:t>
      </w:r>
    </w:p>
    <w:p w14:paraId="066D6E5A" w14:textId="77777777" w:rsidR="002C2434" w:rsidRPr="005B41CC" w:rsidRDefault="001E42EB" w:rsidP="002C2434">
      <w:pPr>
        <w:jc w:val="both"/>
        <w:rPr>
          <w:rFonts w:ascii="Times New Roman" w:hAnsi="Times New Roman" w:cs="Times New Roman"/>
          <w:sz w:val="20"/>
          <w:szCs w:val="20"/>
        </w:rPr>
      </w:pPr>
      <w:r w:rsidRPr="005B41CC">
        <w:rPr>
          <w:rFonts w:ascii="Times New Roman" w:hAnsi="Times New Roman" w:cs="Times New Roman"/>
          <w:sz w:val="20"/>
          <w:szCs w:val="20"/>
        </w:rPr>
        <w:t xml:space="preserve"> La palabra “Encarnación” quiere decir que el Hijo de Dios tomó nuestra carne, esto es, se hizo hombre. La Iglesia nos dice que por este misterio se unen de un modo admirable la naturaleza divina y la naturaleza humana de Jesús en la única Persona divina del Verbo, la segunda persona de la Santísima Trinidad: el Hijo. Con esto queremos decir que Jesús tiene dos naturalezas: la divina y la humana, unidas sin mezcla ni confusión en una sola Persona y ésta divina. El Hijo de Dios se hizo Hombre en el mismo instante en que la Virgen le dijo al Arcángel San Gabriel: “Hágase en </w:t>
      </w:r>
      <w:r w:rsidR="00E52F66" w:rsidRPr="005B41CC">
        <w:rPr>
          <w:rFonts w:ascii="Times New Roman" w:hAnsi="Times New Roman" w:cs="Times New Roman"/>
          <w:sz w:val="20"/>
          <w:szCs w:val="20"/>
        </w:rPr>
        <w:t>mí según tu Palabra</w:t>
      </w:r>
      <w:proofErr w:type="gramStart"/>
      <w:r w:rsidR="00E52F66" w:rsidRPr="005B41CC">
        <w:rPr>
          <w:rFonts w:ascii="Times New Roman" w:hAnsi="Times New Roman" w:cs="Times New Roman"/>
          <w:sz w:val="20"/>
          <w:szCs w:val="20"/>
        </w:rPr>
        <w:t xml:space="preserve">” </w:t>
      </w:r>
      <w:r w:rsidRPr="005B41CC">
        <w:rPr>
          <w:rFonts w:ascii="Times New Roman" w:hAnsi="Times New Roman" w:cs="Times New Roman"/>
          <w:sz w:val="20"/>
          <w:szCs w:val="20"/>
        </w:rPr>
        <w:t>.</w:t>
      </w:r>
      <w:proofErr w:type="gramEnd"/>
      <w:r w:rsidRPr="005B41CC">
        <w:rPr>
          <w:rFonts w:ascii="Times New Roman" w:hAnsi="Times New Roman" w:cs="Times New Roman"/>
          <w:sz w:val="20"/>
          <w:szCs w:val="20"/>
        </w:rPr>
        <w:t xml:space="preserve"> Jesús se formó en las entrañas de la Virgen con su cuerpo y su alma; el Misterio se realizó cuando a ese cuerpo y a esa alma se unió el Hijo de Dios, de modo que el que antes era sólo Dios, sin dejar de serlo, quedó hecho Hombre.</w:t>
      </w:r>
    </w:p>
    <w:p w14:paraId="2D45F972" w14:textId="77777777" w:rsidR="002C2434" w:rsidRPr="005B41CC" w:rsidRDefault="001E42EB" w:rsidP="002C2434">
      <w:pPr>
        <w:jc w:val="both"/>
        <w:rPr>
          <w:rFonts w:ascii="Times New Roman" w:hAnsi="Times New Roman" w:cs="Times New Roman"/>
          <w:sz w:val="20"/>
          <w:szCs w:val="20"/>
          <w:u w:val="single"/>
        </w:rPr>
      </w:pPr>
      <w:r w:rsidRPr="005B41CC">
        <w:rPr>
          <w:rFonts w:ascii="Times New Roman" w:hAnsi="Times New Roman" w:cs="Times New Roman"/>
          <w:sz w:val="20"/>
          <w:szCs w:val="20"/>
        </w:rPr>
        <w:t xml:space="preserve"> </w:t>
      </w:r>
      <w:r w:rsidRPr="005B41CC">
        <w:rPr>
          <w:rFonts w:ascii="Times New Roman" w:hAnsi="Times New Roman" w:cs="Times New Roman"/>
          <w:sz w:val="20"/>
          <w:szCs w:val="20"/>
          <w:u w:val="single"/>
        </w:rPr>
        <w:t>JESÚS, VERDADERO DIOS Y VERDADERO HOMBRE</w:t>
      </w:r>
    </w:p>
    <w:p w14:paraId="0C774C4C" w14:textId="707F5EB5" w:rsidR="001E42EB" w:rsidRPr="005B41CC" w:rsidRDefault="001E42EB" w:rsidP="002C2434">
      <w:pPr>
        <w:jc w:val="both"/>
        <w:rPr>
          <w:rFonts w:ascii="Times New Roman" w:hAnsi="Times New Roman" w:cs="Times New Roman"/>
          <w:sz w:val="20"/>
          <w:szCs w:val="20"/>
        </w:rPr>
      </w:pPr>
      <w:r w:rsidRPr="005B41CC">
        <w:rPr>
          <w:rFonts w:ascii="Times New Roman" w:hAnsi="Times New Roman" w:cs="Times New Roman"/>
          <w:sz w:val="20"/>
          <w:szCs w:val="20"/>
        </w:rPr>
        <w:t xml:space="preserve"> El hecho de que el Hijo de Dios se encarnase en el seno de la Virgen María no significa que sea en parte Dios y en parte hombre. Jesucristo se hizo verdadero Dios y verdadero homb</w:t>
      </w:r>
      <w:r w:rsidR="00E52F66" w:rsidRPr="005B41CC">
        <w:rPr>
          <w:rFonts w:ascii="Times New Roman" w:hAnsi="Times New Roman" w:cs="Times New Roman"/>
          <w:sz w:val="20"/>
          <w:szCs w:val="20"/>
        </w:rPr>
        <w:t>re</w:t>
      </w:r>
      <w:r w:rsidRPr="005B41CC">
        <w:rPr>
          <w:rFonts w:ascii="Times New Roman" w:hAnsi="Times New Roman" w:cs="Times New Roman"/>
          <w:sz w:val="20"/>
          <w:szCs w:val="20"/>
        </w:rPr>
        <w:t xml:space="preserve">. En los Evangelios se nos confirma cómo Jesucristo es verdadero Dios, entre otras cosas, en su poder de hacer milagros. En multitud de pasajes se muestra como Señor del tiempo. Posee un conocimiento completo del pasado y del futuro que se revela incluso en pequeños detalles. Tiene un poder absoluto sobre los elementos de la naturaleza: la gravedad terrestre, el agua, el viento, las plantas... Anticipó la negación de Pedro, el tipo de muerte de algunos de sus discípulos, la suya propia y su resurrección. Y aparece como verdadero Hombre en muchas manifestaciones: nació y vivió en familia, trabajó, tuvo hambre y sed, se cansó, lloró, etc. </w:t>
      </w:r>
    </w:p>
    <w:p w14:paraId="61612CDB" w14:textId="22015257" w:rsidR="002C2434" w:rsidRPr="005B41CC" w:rsidRDefault="002C2434" w:rsidP="002C2434">
      <w:pPr>
        <w:jc w:val="both"/>
        <w:rPr>
          <w:rFonts w:ascii="Times New Roman" w:hAnsi="Times New Roman" w:cs="Times New Roman"/>
          <w:b/>
          <w:sz w:val="20"/>
          <w:szCs w:val="20"/>
          <w:u w:val="single"/>
        </w:rPr>
      </w:pPr>
      <w:r w:rsidRPr="005B41CC">
        <w:rPr>
          <w:rFonts w:ascii="Times New Roman" w:hAnsi="Times New Roman" w:cs="Times New Roman"/>
          <w:b/>
          <w:sz w:val="20"/>
          <w:szCs w:val="20"/>
          <w:u w:val="single"/>
        </w:rPr>
        <w:t>2-Busca las siguientes citas bíblicas y coloca el tema del que trata cada una:</w:t>
      </w:r>
    </w:p>
    <w:p w14:paraId="0589A274" w14:textId="77777777" w:rsidR="00A6689B" w:rsidRPr="005B41CC" w:rsidRDefault="00A6689B" w:rsidP="002C2434">
      <w:pPr>
        <w:jc w:val="both"/>
        <w:rPr>
          <w:rFonts w:ascii="Times New Roman" w:hAnsi="Times New Roman" w:cs="Times New Roman"/>
          <w:sz w:val="20"/>
          <w:szCs w:val="20"/>
        </w:rPr>
      </w:pPr>
    </w:p>
    <w:p w14:paraId="0A395327" w14:textId="77777777" w:rsidR="00A6689B" w:rsidRPr="005B41CC" w:rsidRDefault="00A6689B" w:rsidP="002C2434">
      <w:pPr>
        <w:jc w:val="both"/>
        <w:rPr>
          <w:rFonts w:ascii="Times New Roman" w:hAnsi="Times New Roman" w:cs="Times New Roman"/>
          <w:sz w:val="20"/>
          <w:szCs w:val="20"/>
        </w:rPr>
      </w:pPr>
      <w:r w:rsidRPr="005B41CC">
        <w:rPr>
          <w:rFonts w:ascii="Times New Roman" w:hAnsi="Times New Roman" w:cs="Times New Roman"/>
          <w:sz w:val="20"/>
          <w:szCs w:val="20"/>
        </w:rPr>
        <w:t>*Mt.1,1-17:</w:t>
      </w:r>
    </w:p>
    <w:p w14:paraId="27C0A74D" w14:textId="53B44B54" w:rsidR="002C2434" w:rsidRPr="005B41CC" w:rsidRDefault="002C2434" w:rsidP="002C2434">
      <w:pPr>
        <w:jc w:val="both"/>
        <w:rPr>
          <w:rFonts w:ascii="Times New Roman" w:hAnsi="Times New Roman" w:cs="Times New Roman"/>
          <w:sz w:val="20"/>
          <w:szCs w:val="20"/>
        </w:rPr>
      </w:pPr>
      <w:r w:rsidRPr="005B41CC">
        <w:rPr>
          <w:rFonts w:ascii="Times New Roman" w:hAnsi="Times New Roman" w:cs="Times New Roman"/>
          <w:sz w:val="20"/>
          <w:szCs w:val="20"/>
        </w:rPr>
        <w:t>*Lc.1, 26-38:</w:t>
      </w:r>
    </w:p>
    <w:p w14:paraId="7029FE84" w14:textId="46BAB5F3" w:rsidR="002C2434" w:rsidRPr="005B41CC" w:rsidRDefault="002C2434" w:rsidP="002C2434">
      <w:pPr>
        <w:jc w:val="both"/>
        <w:rPr>
          <w:rFonts w:ascii="Times New Roman" w:hAnsi="Times New Roman" w:cs="Times New Roman"/>
          <w:sz w:val="20"/>
          <w:szCs w:val="20"/>
        </w:rPr>
      </w:pPr>
      <w:r w:rsidRPr="005B41CC">
        <w:rPr>
          <w:rFonts w:ascii="Times New Roman" w:hAnsi="Times New Roman" w:cs="Times New Roman"/>
          <w:sz w:val="20"/>
          <w:szCs w:val="20"/>
        </w:rPr>
        <w:t>*Lc.2,1-7:</w:t>
      </w:r>
    </w:p>
    <w:p w14:paraId="56D9E2FF" w14:textId="1EF82018" w:rsidR="002C2434" w:rsidRPr="005B41CC" w:rsidRDefault="002C2434" w:rsidP="002C2434">
      <w:pPr>
        <w:jc w:val="both"/>
        <w:rPr>
          <w:rFonts w:ascii="Times New Roman" w:hAnsi="Times New Roman" w:cs="Times New Roman"/>
          <w:sz w:val="20"/>
          <w:szCs w:val="20"/>
        </w:rPr>
      </w:pPr>
      <w:r w:rsidRPr="005B41CC">
        <w:rPr>
          <w:rFonts w:ascii="Times New Roman" w:hAnsi="Times New Roman" w:cs="Times New Roman"/>
          <w:sz w:val="20"/>
          <w:szCs w:val="20"/>
        </w:rPr>
        <w:t>*Mt.1,18-25:</w:t>
      </w:r>
    </w:p>
    <w:p w14:paraId="7534BD9F" w14:textId="00BD739D" w:rsidR="002C2434" w:rsidRPr="005B41CC" w:rsidRDefault="002C2434" w:rsidP="002C2434">
      <w:pPr>
        <w:jc w:val="both"/>
        <w:rPr>
          <w:rFonts w:ascii="Times New Roman" w:hAnsi="Times New Roman" w:cs="Times New Roman"/>
          <w:sz w:val="20"/>
          <w:szCs w:val="20"/>
        </w:rPr>
      </w:pPr>
      <w:r w:rsidRPr="005B41CC">
        <w:rPr>
          <w:rFonts w:ascii="Times New Roman" w:hAnsi="Times New Roman" w:cs="Times New Roman"/>
          <w:sz w:val="20"/>
          <w:szCs w:val="20"/>
        </w:rPr>
        <w:t>*Jn.20,24-29:</w:t>
      </w:r>
    </w:p>
    <w:p w14:paraId="6439095A" w14:textId="2C87D16B" w:rsidR="002C2434" w:rsidRPr="005B41CC" w:rsidRDefault="002C2434" w:rsidP="002C2434">
      <w:pPr>
        <w:jc w:val="both"/>
        <w:rPr>
          <w:rFonts w:ascii="Times New Roman" w:hAnsi="Times New Roman" w:cs="Times New Roman"/>
          <w:sz w:val="20"/>
          <w:szCs w:val="20"/>
        </w:rPr>
      </w:pPr>
      <w:r w:rsidRPr="005B41CC">
        <w:rPr>
          <w:rFonts w:ascii="Times New Roman" w:hAnsi="Times New Roman" w:cs="Times New Roman"/>
          <w:sz w:val="20"/>
          <w:szCs w:val="20"/>
        </w:rPr>
        <w:t>*Jn.1,1-18:</w:t>
      </w:r>
    </w:p>
    <w:sectPr w:rsidR="002C2434" w:rsidRPr="005B41CC" w:rsidSect="005B41C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FA"/>
    <w:rsid w:val="00023813"/>
    <w:rsid w:val="001E42EB"/>
    <w:rsid w:val="00202860"/>
    <w:rsid w:val="002913FA"/>
    <w:rsid w:val="002C2434"/>
    <w:rsid w:val="005B41CC"/>
    <w:rsid w:val="009A3429"/>
    <w:rsid w:val="00A6689B"/>
    <w:rsid w:val="00DD4727"/>
    <w:rsid w:val="00E52F66"/>
    <w:rsid w:val="00E6507E"/>
    <w:rsid w:val="00EF7B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ECFF"/>
  <w15:chartTrackingRefBased/>
  <w15:docId w15:val="{969C66DA-259E-4B3C-B152-52762C27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24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2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Juanpi Calderòn</dc:creator>
  <cp:keywords/>
  <dc:description/>
  <cp:lastModifiedBy>Usuario</cp:lastModifiedBy>
  <cp:revision>2</cp:revision>
  <cp:lastPrinted>2017-06-25T16:45:00Z</cp:lastPrinted>
  <dcterms:created xsi:type="dcterms:W3CDTF">2022-07-28T00:02:00Z</dcterms:created>
  <dcterms:modified xsi:type="dcterms:W3CDTF">2022-07-28T00:02:00Z</dcterms:modified>
</cp:coreProperties>
</file>