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C4BC96" w:themeColor="background2" w:themeShade="BF"/>
  <w:body>
    <w:p w:rsidR="00434B60" w:rsidRDefault="00434B60" w:rsidP="00C40DDF">
      <w:pPr>
        <w:jc w:val="center"/>
        <w:rPr>
          <w:rFonts w:ascii="Bernard MT Condensed" w:hAnsi="Bernard MT Condensed" w:cs="Arial"/>
          <w:sz w:val="72"/>
          <w:szCs w:val="24"/>
        </w:rPr>
      </w:pPr>
      <w:r>
        <w:rPr>
          <w:rFonts w:ascii="Bernard MT Condensed" w:hAnsi="Bernard MT Condensed" w:cs="Arial"/>
          <w:sz w:val="72"/>
          <w:szCs w:val="24"/>
        </w:rPr>
        <w:t xml:space="preserve">Informe </w:t>
      </w:r>
    </w:p>
    <w:p w:rsidR="00434B60" w:rsidRDefault="00434B60" w:rsidP="00C40DDF">
      <w:pPr>
        <w:jc w:val="center"/>
        <w:rPr>
          <w:rFonts w:ascii="Bernard MT Condensed" w:hAnsi="Bernard MT Condensed" w:cs="Arial"/>
          <w:sz w:val="72"/>
          <w:szCs w:val="24"/>
        </w:rPr>
      </w:pPr>
      <w:r>
        <w:rPr>
          <w:rFonts w:ascii="Bernard MT Condensed" w:hAnsi="Bernard MT Condensed" w:cs="Arial"/>
          <w:sz w:val="72"/>
          <w:szCs w:val="24"/>
        </w:rPr>
        <w:t xml:space="preserve">Prácticas </w:t>
      </w:r>
      <w:proofErr w:type="spellStart"/>
      <w:r w:rsidR="00AD0609">
        <w:rPr>
          <w:rFonts w:ascii="Bernard MT Condensed" w:hAnsi="Bernard MT Condensed" w:cs="Arial"/>
          <w:sz w:val="72"/>
          <w:szCs w:val="24"/>
        </w:rPr>
        <w:t>P</w:t>
      </w:r>
      <w:r>
        <w:rPr>
          <w:rFonts w:ascii="Bernard MT Condensed" w:hAnsi="Bernard MT Condensed" w:cs="Arial"/>
          <w:sz w:val="72"/>
          <w:szCs w:val="24"/>
        </w:rPr>
        <w:t>rofesionalizantes</w:t>
      </w:r>
      <w:proofErr w:type="spellEnd"/>
      <w:r>
        <w:rPr>
          <w:rFonts w:ascii="Bernard MT Condensed" w:hAnsi="Bernard MT Condensed" w:cs="Arial"/>
          <w:sz w:val="72"/>
          <w:szCs w:val="24"/>
        </w:rPr>
        <w:t xml:space="preserve"> </w:t>
      </w:r>
    </w:p>
    <w:p w:rsidR="00AD0609" w:rsidRDefault="00AD0609" w:rsidP="00C40DDF">
      <w:pPr>
        <w:jc w:val="center"/>
        <w:rPr>
          <w:rFonts w:ascii="Bernard MT Condensed" w:hAnsi="Bernard MT Condensed" w:cs="Arial"/>
          <w:sz w:val="72"/>
          <w:szCs w:val="24"/>
        </w:rPr>
      </w:pPr>
    </w:p>
    <w:p w:rsidR="00DE622A" w:rsidRDefault="00C40DDF" w:rsidP="00C40DDF">
      <w:pPr>
        <w:jc w:val="center"/>
        <w:rPr>
          <w:rFonts w:ascii="Bernard MT Condensed" w:hAnsi="Bernard MT Condensed" w:cs="Arial"/>
          <w:sz w:val="72"/>
          <w:szCs w:val="24"/>
        </w:rPr>
      </w:pPr>
      <w:r w:rsidRPr="00C40DDF">
        <w:rPr>
          <w:rFonts w:ascii="Bernard MT Condensed" w:hAnsi="Bernard MT Condensed" w:cs="Arial"/>
          <w:sz w:val="72"/>
          <w:szCs w:val="24"/>
        </w:rPr>
        <w:t>LOMA NEGRA</w:t>
      </w:r>
    </w:p>
    <w:p w:rsidR="00BD26FC" w:rsidRDefault="00AD0609" w:rsidP="0090395B">
      <w:r>
        <w:rPr>
          <w:rFonts w:ascii="Bernard MT Condensed" w:hAnsi="Bernard MT Condensed" w:cs="Arial"/>
          <w:noProof/>
          <w:sz w:val="72"/>
          <w:szCs w:val="24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1714500</wp:posOffset>
            </wp:positionH>
            <wp:positionV relativeFrom="paragraph">
              <wp:posOffset>448310</wp:posOffset>
            </wp:positionV>
            <wp:extent cx="2217420" cy="1850390"/>
            <wp:effectExtent l="0" t="0" r="0" b="0"/>
            <wp:wrapSquare wrapText="bothSides"/>
            <wp:docPr id="1" name="Imagen 1" descr="d:\Users\Secundaria\Desktop\LOMA NEG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Secundaria\Desktop\LOMA NEGRA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420" cy="185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0DDF">
        <w:rPr>
          <w:b/>
          <w:bCs/>
          <w:shd w:val="clear" w:color="auto" w:fill="FFFFFF"/>
        </w:rPr>
        <w:br/>
      </w:r>
      <w:r w:rsidR="00C40DDF">
        <w:rPr>
          <w:b/>
          <w:bCs/>
          <w:shd w:val="clear" w:color="auto" w:fill="FFFFFF"/>
        </w:rPr>
        <w:br/>
      </w:r>
    </w:p>
    <w:p w:rsidR="00434B60" w:rsidRDefault="00434B60" w:rsidP="0090395B"/>
    <w:p w:rsidR="00434B60" w:rsidRDefault="00434B60" w:rsidP="0090395B"/>
    <w:p w:rsidR="00434B60" w:rsidRDefault="00434B60" w:rsidP="0090395B"/>
    <w:p w:rsidR="00434B60" w:rsidRDefault="00434B60" w:rsidP="0090395B"/>
    <w:p w:rsidR="00434B60" w:rsidRDefault="00434B60" w:rsidP="0090395B"/>
    <w:p w:rsidR="00434B60" w:rsidRDefault="00434B60" w:rsidP="0090395B"/>
    <w:p w:rsidR="00434B60" w:rsidRDefault="00434B60" w:rsidP="0090395B"/>
    <w:p w:rsidR="00434B60" w:rsidRPr="00596A7A" w:rsidRDefault="00413575" w:rsidP="0090395B">
      <w:pPr>
        <w:rPr>
          <w:sz w:val="40"/>
          <w:szCs w:val="40"/>
        </w:rPr>
      </w:pPr>
      <w:r w:rsidRPr="00482BC9">
        <w:rPr>
          <w:b/>
          <w:bCs/>
          <w:i/>
          <w:iCs/>
          <w:sz w:val="40"/>
          <w:szCs w:val="40"/>
          <w:u w:val="single"/>
        </w:rPr>
        <w:t>Integrantes:</w:t>
      </w:r>
      <w:r w:rsidRPr="00596A7A">
        <w:rPr>
          <w:sz w:val="40"/>
          <w:szCs w:val="40"/>
        </w:rPr>
        <w:t xml:space="preserve"> Pereyra Nicolás – Ferreyra Maite</w:t>
      </w:r>
    </w:p>
    <w:p w:rsidR="00413575" w:rsidRPr="00596A7A" w:rsidRDefault="00413575" w:rsidP="0090395B">
      <w:pPr>
        <w:rPr>
          <w:sz w:val="40"/>
          <w:szCs w:val="40"/>
        </w:rPr>
      </w:pPr>
      <w:r w:rsidRPr="00482BC9">
        <w:rPr>
          <w:b/>
          <w:bCs/>
          <w:i/>
          <w:iCs/>
          <w:sz w:val="40"/>
          <w:szCs w:val="40"/>
          <w:u w:val="single"/>
        </w:rPr>
        <w:t>Profesoras:</w:t>
      </w:r>
      <w:r w:rsidRPr="00482BC9">
        <w:rPr>
          <w:b/>
          <w:bCs/>
          <w:i/>
          <w:iCs/>
          <w:sz w:val="40"/>
          <w:szCs w:val="40"/>
        </w:rPr>
        <w:t xml:space="preserve"> </w:t>
      </w:r>
      <w:proofErr w:type="spellStart"/>
      <w:r w:rsidRPr="00596A7A">
        <w:rPr>
          <w:sz w:val="40"/>
          <w:szCs w:val="40"/>
        </w:rPr>
        <w:t>Buegueño</w:t>
      </w:r>
      <w:proofErr w:type="spellEnd"/>
      <w:r w:rsidRPr="00596A7A">
        <w:rPr>
          <w:sz w:val="40"/>
          <w:szCs w:val="40"/>
        </w:rPr>
        <w:t xml:space="preserve"> Mariana – </w:t>
      </w:r>
      <w:proofErr w:type="spellStart"/>
      <w:r w:rsidRPr="00596A7A">
        <w:rPr>
          <w:sz w:val="40"/>
          <w:szCs w:val="40"/>
        </w:rPr>
        <w:t>Rodriguez</w:t>
      </w:r>
      <w:proofErr w:type="spellEnd"/>
      <w:r w:rsidRPr="00596A7A">
        <w:rPr>
          <w:sz w:val="40"/>
          <w:szCs w:val="40"/>
        </w:rPr>
        <w:t xml:space="preserve"> Natalia</w:t>
      </w:r>
    </w:p>
    <w:p w:rsidR="00596A7A" w:rsidRPr="00596A7A" w:rsidRDefault="00413575" w:rsidP="0090395B">
      <w:pPr>
        <w:rPr>
          <w:sz w:val="40"/>
          <w:szCs w:val="40"/>
        </w:rPr>
      </w:pPr>
      <w:r w:rsidRPr="00482BC9">
        <w:rPr>
          <w:b/>
          <w:bCs/>
          <w:i/>
          <w:iCs/>
          <w:sz w:val="40"/>
          <w:szCs w:val="40"/>
          <w:u w:val="single"/>
        </w:rPr>
        <w:t>Curso:</w:t>
      </w:r>
      <w:r w:rsidRPr="00596A7A">
        <w:rPr>
          <w:sz w:val="40"/>
          <w:szCs w:val="40"/>
        </w:rPr>
        <w:t xml:space="preserve"> </w:t>
      </w:r>
      <w:r w:rsidR="00CD3058" w:rsidRPr="00596A7A">
        <w:rPr>
          <w:sz w:val="40"/>
          <w:szCs w:val="40"/>
        </w:rPr>
        <w:t xml:space="preserve">7mo – Minería </w:t>
      </w:r>
    </w:p>
    <w:p w:rsidR="00CD3058" w:rsidRPr="00596A7A" w:rsidRDefault="00596A7A" w:rsidP="00CD3058">
      <w:pPr>
        <w:jc w:val="center"/>
        <w:rPr>
          <w:sz w:val="56"/>
          <w:szCs w:val="56"/>
        </w:rPr>
      </w:pPr>
      <w:r>
        <w:rPr>
          <w:sz w:val="56"/>
          <w:szCs w:val="56"/>
        </w:rPr>
        <w:t>2022</w:t>
      </w:r>
    </w:p>
    <w:p w:rsidR="00434B60" w:rsidRDefault="00434B60" w:rsidP="0090395B"/>
    <w:p w:rsidR="00434B60" w:rsidRPr="00BC387E" w:rsidRDefault="00BC387E" w:rsidP="00BC387E">
      <w:pPr>
        <w:jc w:val="center"/>
        <w:rPr>
          <w:b/>
          <w:bCs/>
          <w:i/>
          <w:iCs/>
          <w:sz w:val="28"/>
          <w:szCs w:val="28"/>
        </w:rPr>
      </w:pPr>
      <w:r w:rsidRPr="00BC387E">
        <w:rPr>
          <w:b/>
          <w:bCs/>
          <w:i/>
          <w:iCs/>
          <w:sz w:val="28"/>
          <w:szCs w:val="28"/>
        </w:rPr>
        <w:lastRenderedPageBreak/>
        <w:t>INTRODUCCION</w:t>
      </w:r>
    </w:p>
    <w:p w:rsidR="00434B60" w:rsidRDefault="00434B60" w:rsidP="0090395B"/>
    <w:p w:rsidR="00C40DDF" w:rsidRDefault="00C40DDF" w:rsidP="0090395B">
      <w:r w:rsidRPr="0090395B">
        <w:t>Loma Negra es la empresa Líder en la producción y comercialización de cemento en la Argentina y somos protagonistas de la industria de la construcción. Más de 90 años de experiencia, trayectoria y compromiso distinguen a Loma Negra como una de las empresas argentinas con mayor reconocimiento público.</w:t>
      </w:r>
    </w:p>
    <w:p w:rsidR="00432AE2" w:rsidRPr="00DD7540" w:rsidRDefault="00DD7540" w:rsidP="007205D4">
      <w:r w:rsidRPr="00DD7540">
        <w:t>El descubrimiento en 1926 de grandes depósitos de</w:t>
      </w:r>
      <w:r>
        <w:t xml:space="preserve"> </w:t>
      </w:r>
      <w:hyperlink r:id="rId8" w:tooltip="Caliza" w:history="1">
        <w:r w:rsidR="00432AE2" w:rsidRPr="007205D4">
          <w:rPr>
            <w:rStyle w:val="Hipervnculo"/>
            <w:color w:val="000000" w:themeColor="text1"/>
            <w:u w:val="none"/>
          </w:rPr>
          <w:t>piedra caliza</w:t>
        </w:r>
      </w:hyperlink>
      <w:r w:rsidR="00432AE2" w:rsidRPr="007205D4">
        <w:rPr>
          <w:color w:val="000000" w:themeColor="text1"/>
        </w:rPr>
        <w:t> por </w:t>
      </w:r>
      <w:hyperlink r:id="rId9" w:tooltip="Alfredo Fortabat" w:history="1">
        <w:r w:rsidR="00432AE2" w:rsidRPr="007205D4">
          <w:rPr>
            <w:rStyle w:val="Hipervnculo"/>
            <w:color w:val="000000" w:themeColor="text1"/>
            <w:u w:val="none"/>
          </w:rPr>
          <w:t xml:space="preserve">Alfredo </w:t>
        </w:r>
        <w:proofErr w:type="spellStart"/>
        <w:r w:rsidR="00432AE2" w:rsidRPr="007205D4">
          <w:rPr>
            <w:rStyle w:val="Hipervnculo"/>
            <w:color w:val="000000" w:themeColor="text1"/>
            <w:u w:val="none"/>
          </w:rPr>
          <w:t>Fortabat</w:t>
        </w:r>
        <w:proofErr w:type="spellEnd"/>
      </w:hyperlink>
      <w:r w:rsidR="00432AE2" w:rsidRPr="007205D4">
        <w:rPr>
          <w:color w:val="000000" w:themeColor="text1"/>
        </w:rPr>
        <w:t> en su estancia de San Jacinto le llevó a tomar la decisión de abrir una fábrica de cemento en el caserío cercano de </w:t>
      </w:r>
      <w:hyperlink r:id="rId10" w:tooltip="Loma Negra" w:history="1">
        <w:r w:rsidR="00432AE2" w:rsidRPr="007205D4">
          <w:rPr>
            <w:rStyle w:val="Hipervnculo"/>
            <w:color w:val="000000" w:themeColor="text1"/>
            <w:u w:val="none"/>
          </w:rPr>
          <w:t>Loma Negra</w:t>
        </w:r>
      </w:hyperlink>
      <w:r w:rsidR="00432AE2" w:rsidRPr="007205D4">
        <w:rPr>
          <w:color w:val="000000" w:themeColor="text1"/>
        </w:rPr>
        <w:t> (al sur de </w:t>
      </w:r>
      <w:hyperlink r:id="rId11" w:tooltip="Olavarría" w:history="1">
        <w:r w:rsidR="00432AE2" w:rsidRPr="007205D4">
          <w:rPr>
            <w:rStyle w:val="Hipervnculo"/>
            <w:color w:val="000000" w:themeColor="text1"/>
            <w:u w:val="none"/>
          </w:rPr>
          <w:t>Olavarría</w:t>
        </w:r>
      </w:hyperlink>
      <w:r w:rsidR="00432AE2" w:rsidRPr="007205D4">
        <w:rPr>
          <w:color w:val="000000" w:themeColor="text1"/>
        </w:rPr>
        <w:t>).</w:t>
      </w:r>
      <w:r w:rsidR="00BD4469" w:rsidRPr="007205D4">
        <w:rPr>
          <w:color w:val="000000" w:themeColor="text1"/>
        </w:rPr>
        <w:t xml:space="preserve"> </w:t>
      </w:r>
      <w:r w:rsidR="00432AE2" w:rsidRPr="007205D4">
        <w:rPr>
          <w:color w:val="000000" w:themeColor="text1"/>
        </w:rPr>
        <w:t xml:space="preserve">La elección del lugar hizo que </w:t>
      </w:r>
      <w:proofErr w:type="spellStart"/>
      <w:r w:rsidR="00432AE2" w:rsidRPr="007205D4">
        <w:rPr>
          <w:color w:val="000000" w:themeColor="text1"/>
        </w:rPr>
        <w:t>Fortabat</w:t>
      </w:r>
      <w:proofErr w:type="spellEnd"/>
      <w:r w:rsidR="00432AE2" w:rsidRPr="007205D4">
        <w:rPr>
          <w:color w:val="000000" w:themeColor="text1"/>
        </w:rPr>
        <w:t xml:space="preserve"> bautizara su nueva empresa Loma Negra. La planta de cemento se construyó en 1927 y, a principios de los años 1950, ya producía cerca de 500 000 toneladas de cemento al año.</w:t>
      </w:r>
      <w:r w:rsidR="00BD4469" w:rsidRPr="00DD7540">
        <w:t xml:space="preserve"> </w:t>
      </w:r>
    </w:p>
    <w:p w:rsidR="00432AE2" w:rsidRPr="007205D4" w:rsidRDefault="00B57336" w:rsidP="007205D4">
      <w:pPr>
        <w:rPr>
          <w:color w:val="000000" w:themeColor="text1"/>
        </w:rPr>
      </w:pPr>
      <w:r w:rsidRPr="007205D4">
        <w:rPr>
          <w:noProof/>
          <w:color w:val="000000" w:themeColor="text1"/>
        </w:rPr>
        <w:drawing>
          <wp:anchor distT="0" distB="0" distL="114300" distR="114300" simplePos="0" relativeHeight="251661312" behindDoc="1" locked="0" layoutInCell="1" allowOverlap="1" wp14:anchorId="24674BF2">
            <wp:simplePos x="0" y="0"/>
            <wp:positionH relativeFrom="column">
              <wp:posOffset>1281430</wp:posOffset>
            </wp:positionH>
            <wp:positionV relativeFrom="paragraph">
              <wp:posOffset>93345</wp:posOffset>
            </wp:positionV>
            <wp:extent cx="2099310" cy="1567815"/>
            <wp:effectExtent l="0" t="0" r="0" b="0"/>
            <wp:wrapSquare wrapText="bothSides"/>
            <wp:docPr id="10" name="Imagen 10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310" cy="156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2AE2" w:rsidRDefault="00432AE2" w:rsidP="007205D4">
      <w:pPr>
        <w:rPr>
          <w:color w:val="000000" w:themeColor="text1"/>
        </w:rPr>
      </w:pPr>
    </w:p>
    <w:p w:rsidR="00B57336" w:rsidRDefault="00B57336" w:rsidP="007205D4">
      <w:pPr>
        <w:rPr>
          <w:color w:val="000000" w:themeColor="text1"/>
        </w:rPr>
      </w:pPr>
    </w:p>
    <w:p w:rsidR="00B57336" w:rsidRDefault="00B57336" w:rsidP="007205D4">
      <w:pPr>
        <w:rPr>
          <w:color w:val="000000" w:themeColor="text1"/>
        </w:rPr>
      </w:pPr>
    </w:p>
    <w:p w:rsidR="00B57336" w:rsidRDefault="00B57336" w:rsidP="007205D4">
      <w:pPr>
        <w:rPr>
          <w:color w:val="000000" w:themeColor="text1"/>
        </w:rPr>
      </w:pPr>
    </w:p>
    <w:p w:rsidR="00B57336" w:rsidRPr="007205D4" w:rsidRDefault="00B57336" w:rsidP="007205D4">
      <w:pPr>
        <w:rPr>
          <w:color w:val="000000" w:themeColor="text1"/>
        </w:rPr>
      </w:pPr>
    </w:p>
    <w:p w:rsidR="00432AE2" w:rsidRPr="007205D4" w:rsidRDefault="00432AE2" w:rsidP="007205D4">
      <w:pPr>
        <w:rPr>
          <w:color w:val="000000" w:themeColor="text1"/>
        </w:rPr>
      </w:pPr>
      <w:r w:rsidRPr="007205D4">
        <w:rPr>
          <w:color w:val="000000" w:themeColor="text1"/>
        </w:rPr>
        <w:t>Bolsa de cemento de Loma Negra</w:t>
      </w:r>
    </w:p>
    <w:p w:rsidR="00432AE2" w:rsidRPr="007205D4" w:rsidRDefault="00432AE2" w:rsidP="007205D4">
      <w:pPr>
        <w:rPr>
          <w:color w:val="000000" w:themeColor="text1"/>
        </w:rPr>
      </w:pPr>
      <w:r w:rsidRPr="007205D4">
        <w:rPr>
          <w:color w:val="000000" w:themeColor="text1"/>
        </w:rPr>
        <w:t>Las nuevas instalaciones en las ciudades de la cordillera de los Andes de </w:t>
      </w:r>
      <w:hyperlink r:id="rId14" w:tooltip="San Juan (Argentina)" w:history="1">
        <w:r w:rsidRPr="007205D4">
          <w:rPr>
            <w:rStyle w:val="Hipervnculo"/>
            <w:color w:val="000000" w:themeColor="text1"/>
            <w:u w:val="none"/>
          </w:rPr>
          <w:t>San Juan</w:t>
        </w:r>
      </w:hyperlink>
      <w:r w:rsidRPr="007205D4">
        <w:rPr>
          <w:color w:val="000000" w:themeColor="text1"/>
        </w:rPr>
        <w:t> y </w:t>
      </w:r>
      <w:hyperlink r:id="rId15" w:tooltip="Zapala" w:history="1">
        <w:r w:rsidRPr="007205D4">
          <w:rPr>
            <w:rStyle w:val="Hipervnculo"/>
            <w:color w:val="000000" w:themeColor="text1"/>
            <w:u w:val="none"/>
          </w:rPr>
          <w:t>Zapala</w:t>
        </w:r>
      </w:hyperlink>
      <w:r w:rsidRPr="007205D4">
        <w:rPr>
          <w:color w:val="000000" w:themeColor="text1"/>
        </w:rPr>
        <w:t>, inauguradas en la década de 1960, hicieron de Loma Negra el líder de la producción de cemento y hormigón en la Argentina. En los años 1980, la empresa abrió su primera instalación de </w:t>
      </w:r>
      <w:hyperlink r:id="rId16" w:tooltip="Cemento Portland" w:history="1">
        <w:r w:rsidRPr="007205D4">
          <w:rPr>
            <w:rStyle w:val="Hipervnculo"/>
            <w:color w:val="000000" w:themeColor="text1"/>
            <w:u w:val="none"/>
          </w:rPr>
          <w:t>cemento Portland</w:t>
        </w:r>
      </w:hyperlink>
      <w:r w:rsidRPr="007205D4">
        <w:rPr>
          <w:color w:val="000000" w:themeColor="text1"/>
        </w:rPr>
        <w:t> en la localidad de </w:t>
      </w:r>
      <w:hyperlink r:id="rId17" w:tooltip="San Fernando del Valle de Catamarca" w:history="1">
        <w:r w:rsidRPr="007205D4">
          <w:rPr>
            <w:rStyle w:val="Hipervnculo"/>
            <w:color w:val="000000" w:themeColor="text1"/>
            <w:u w:val="none"/>
          </w:rPr>
          <w:t>Catamarca</w:t>
        </w:r>
      </w:hyperlink>
      <w:r w:rsidRPr="007205D4">
        <w:rPr>
          <w:color w:val="000000" w:themeColor="text1"/>
        </w:rPr>
        <w:t>.</w:t>
      </w:r>
    </w:p>
    <w:p w:rsidR="00432AE2" w:rsidRPr="007205D4" w:rsidRDefault="00432AE2" w:rsidP="007205D4">
      <w:pPr>
        <w:rPr>
          <w:color w:val="000000" w:themeColor="text1"/>
        </w:rPr>
      </w:pPr>
    </w:p>
    <w:p w:rsidR="00C40DDF" w:rsidRDefault="00C40DDF" w:rsidP="00C40DDF">
      <w:pPr>
        <w:rPr>
          <w:rFonts w:ascii="Arial" w:hAnsi="Arial" w:cs="Arial"/>
          <w:sz w:val="24"/>
          <w:szCs w:val="24"/>
        </w:rPr>
      </w:pPr>
    </w:p>
    <w:p w:rsidR="005A1D33" w:rsidRDefault="005A1D33" w:rsidP="00C40DDF">
      <w:pPr>
        <w:rPr>
          <w:rFonts w:ascii="Arial" w:hAnsi="Arial" w:cs="Arial"/>
          <w:sz w:val="24"/>
          <w:szCs w:val="24"/>
        </w:rPr>
      </w:pPr>
    </w:p>
    <w:p w:rsidR="005A1D33" w:rsidRDefault="005A1D33" w:rsidP="00C40DDF">
      <w:pPr>
        <w:rPr>
          <w:rFonts w:ascii="Arial" w:hAnsi="Arial" w:cs="Arial"/>
          <w:sz w:val="24"/>
          <w:szCs w:val="24"/>
        </w:rPr>
      </w:pPr>
    </w:p>
    <w:p w:rsidR="005A1D33" w:rsidRDefault="005A1D33" w:rsidP="00C40DDF">
      <w:pPr>
        <w:rPr>
          <w:rFonts w:ascii="Arial" w:hAnsi="Arial" w:cs="Arial"/>
          <w:sz w:val="24"/>
          <w:szCs w:val="24"/>
        </w:rPr>
      </w:pPr>
    </w:p>
    <w:p w:rsidR="005A1D33" w:rsidRDefault="005A1D33" w:rsidP="00C40DDF">
      <w:pPr>
        <w:rPr>
          <w:rFonts w:ascii="Arial" w:hAnsi="Arial" w:cs="Arial"/>
          <w:sz w:val="24"/>
          <w:szCs w:val="24"/>
        </w:rPr>
      </w:pPr>
    </w:p>
    <w:p w:rsidR="005A1D33" w:rsidRDefault="005A1D33" w:rsidP="00C40DDF">
      <w:pPr>
        <w:rPr>
          <w:rFonts w:ascii="Arial" w:hAnsi="Arial" w:cs="Arial"/>
          <w:sz w:val="24"/>
          <w:szCs w:val="24"/>
        </w:rPr>
      </w:pPr>
    </w:p>
    <w:p w:rsidR="00C40DDF" w:rsidRPr="00C40DDF" w:rsidRDefault="00D4652F" w:rsidP="00C40DDF">
      <w:pPr>
        <w:tabs>
          <w:tab w:val="left" w:pos="3765"/>
        </w:tabs>
        <w:rPr>
          <w:rFonts w:ascii="Bernard MT Condensed" w:hAnsi="Bernard MT Condensed" w:cs="Arial"/>
          <w:sz w:val="36"/>
          <w:szCs w:val="24"/>
        </w:rPr>
      </w:pPr>
      <w:r w:rsidRPr="00C40DDF">
        <w:rPr>
          <w:rFonts w:ascii="Bernard MT Condensed" w:hAnsi="Bernard MT Condensed" w:cs="Arial"/>
          <w:sz w:val="36"/>
          <w:szCs w:val="24"/>
        </w:rPr>
        <w:lastRenderedPageBreak/>
        <w:t>Características</w:t>
      </w:r>
      <w:r w:rsidR="00C40DDF" w:rsidRPr="00C40DDF">
        <w:rPr>
          <w:rFonts w:ascii="Bernard MT Condensed" w:hAnsi="Bernard MT Condensed" w:cs="Arial"/>
          <w:sz w:val="36"/>
          <w:szCs w:val="24"/>
        </w:rPr>
        <w:t xml:space="preserve"> </w:t>
      </w:r>
    </w:p>
    <w:p w:rsidR="00C40DDF" w:rsidRPr="0090395B" w:rsidRDefault="00C40DDF" w:rsidP="00C40DDF">
      <w:pPr>
        <w:tabs>
          <w:tab w:val="left" w:pos="3765"/>
        </w:tabs>
      </w:pPr>
      <w:r w:rsidRPr="00C40DDF">
        <w:rPr>
          <w:rFonts w:ascii="Arial" w:hAnsi="Arial" w:cs="Arial"/>
          <w:b/>
          <w:i/>
          <w:szCs w:val="24"/>
        </w:rPr>
        <w:t>_ACTUAL D</w:t>
      </w:r>
      <w:r>
        <w:rPr>
          <w:rFonts w:ascii="Arial" w:hAnsi="Arial" w:cs="Arial"/>
          <w:b/>
          <w:i/>
          <w:szCs w:val="24"/>
        </w:rPr>
        <w:t>U</w:t>
      </w:r>
      <w:r w:rsidRPr="00C40DDF">
        <w:rPr>
          <w:rFonts w:ascii="Arial" w:hAnsi="Arial" w:cs="Arial"/>
          <w:b/>
          <w:i/>
          <w:szCs w:val="24"/>
        </w:rPr>
        <w:t>EÑO:</w:t>
      </w:r>
      <w:r w:rsidRPr="00C40DDF">
        <w:t xml:space="preserve"> </w:t>
      </w:r>
      <w:r>
        <w:br/>
      </w:r>
      <w:r w:rsidRPr="0090395B">
        <w:t>Camargo Correa ya es el nuevo dueño de Loma Negra.</w:t>
      </w:r>
    </w:p>
    <w:p w:rsidR="00C40DDF" w:rsidRDefault="00D4652F" w:rsidP="00C40DDF">
      <w:pPr>
        <w:tabs>
          <w:tab w:val="left" w:pos="3765"/>
        </w:tabs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_</w:t>
      </w:r>
      <w:r w:rsidRPr="00D4652F">
        <w:rPr>
          <w:rFonts w:ascii="Arial" w:hAnsi="Arial" w:cs="Arial"/>
          <w:b/>
          <w:i/>
          <w:sz w:val="24"/>
          <w:szCs w:val="24"/>
        </w:rPr>
        <w:t>Antiguo Dueño y Fundador:</w:t>
      </w:r>
    </w:p>
    <w:p w:rsidR="00D4652F" w:rsidRPr="0090395B" w:rsidRDefault="00D4652F" w:rsidP="0090395B">
      <w:r w:rsidRPr="0090395B">
        <w:t>Por </w:t>
      </w:r>
      <w:hyperlink r:id="rId18" w:tooltip="Alfredo Fortabat" w:history="1">
        <w:r w:rsidRPr="00C36573">
          <w:rPr>
            <w:rStyle w:val="Hipervnculo"/>
            <w:color w:val="000000" w:themeColor="text1"/>
            <w:u w:val="none"/>
          </w:rPr>
          <w:t xml:space="preserve">Alfredo </w:t>
        </w:r>
        <w:proofErr w:type="spellStart"/>
        <w:r w:rsidRPr="00C36573">
          <w:rPr>
            <w:rStyle w:val="Hipervnculo"/>
            <w:color w:val="000000" w:themeColor="text1"/>
            <w:u w:val="none"/>
          </w:rPr>
          <w:t>Fortabat</w:t>
        </w:r>
        <w:proofErr w:type="spellEnd"/>
      </w:hyperlink>
      <w:r w:rsidRPr="0090395B">
        <w:t> en su estancia de San Jacinto</w:t>
      </w:r>
    </w:p>
    <w:p w:rsidR="00C40DDF" w:rsidRPr="00DC5A28" w:rsidRDefault="00C40DDF" w:rsidP="00C40DDF">
      <w:pPr>
        <w:tabs>
          <w:tab w:val="left" w:pos="3765"/>
        </w:tabs>
      </w:pPr>
      <w:r>
        <w:rPr>
          <w:rFonts w:ascii="Arial" w:hAnsi="Arial" w:cs="Arial"/>
          <w:b/>
          <w:i/>
          <w:sz w:val="24"/>
          <w:szCs w:val="24"/>
        </w:rPr>
        <w:t>_CAN</w:t>
      </w:r>
      <w:r w:rsidRPr="00C40DDF">
        <w:rPr>
          <w:rFonts w:ascii="Arial" w:hAnsi="Arial" w:cs="Arial"/>
          <w:b/>
          <w:i/>
          <w:sz w:val="24"/>
          <w:szCs w:val="24"/>
        </w:rPr>
        <w:t>TIDAD DE EMPLEADOS:</w:t>
      </w:r>
      <w:r w:rsidRPr="00C40DDF">
        <w:rPr>
          <w:rFonts w:ascii="Arial" w:hAnsi="Arial" w:cs="Arial"/>
          <w:b/>
          <w:i/>
          <w:sz w:val="24"/>
          <w:szCs w:val="24"/>
        </w:rPr>
        <w:tab/>
      </w:r>
      <w:r>
        <w:br/>
      </w:r>
      <w:r w:rsidRPr="00DC5A28">
        <w:t xml:space="preserve">Son más de 3000 colaboradores y cuentan con unos 1200 clientes en la red de comercialización. Formamos parte de </w:t>
      </w:r>
      <w:proofErr w:type="spellStart"/>
      <w:r w:rsidRPr="00DC5A28">
        <w:t>InterCement</w:t>
      </w:r>
      <w:proofErr w:type="spellEnd"/>
      <w:r w:rsidRPr="00DC5A28">
        <w:t>, grupo que se encuentra posicionado entre los 10 mayores productores de cemento del mundo.</w:t>
      </w:r>
    </w:p>
    <w:p w:rsidR="008B7BA0" w:rsidRDefault="00C40DDF" w:rsidP="00F57084">
      <w:pPr>
        <w:tabs>
          <w:tab w:val="left" w:pos="3765"/>
        </w:tabs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C40DDF">
        <w:rPr>
          <w:rFonts w:ascii="Arial" w:hAnsi="Arial" w:cs="Arial"/>
          <w:b/>
          <w:i/>
          <w:sz w:val="24"/>
          <w:szCs w:val="24"/>
        </w:rPr>
        <w:t>_ UBICACIÓN</w:t>
      </w:r>
      <w:r>
        <w:rPr>
          <w:rFonts w:ascii="Arial" w:hAnsi="Arial" w:cs="Arial"/>
          <w:b/>
          <w:i/>
          <w:sz w:val="24"/>
          <w:szCs w:val="24"/>
        </w:rPr>
        <w:t>:</w:t>
      </w:r>
      <w:r w:rsidRPr="008B7BA0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</w:p>
    <w:p w:rsidR="008B7BA0" w:rsidRPr="008B7BA0" w:rsidRDefault="008B7BA0" w:rsidP="00F57084">
      <w:pPr>
        <w:tabs>
          <w:tab w:val="left" w:pos="3765"/>
        </w:tabs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8B7BA0">
        <w:rPr>
          <w:rFonts w:ascii="Source Sans Pro" w:eastAsia="Times New Roman" w:hAnsi="Source Sans Pro"/>
          <w:color w:val="000000" w:themeColor="text1"/>
        </w:rPr>
        <w:t>Ruta 12 S/N km 16 Rivadavia - San Juan</w:t>
      </w:r>
    </w:p>
    <w:p w:rsidR="00C40DDF" w:rsidRDefault="00391069" w:rsidP="00C40DDF">
      <w:pPr>
        <w:tabs>
          <w:tab w:val="left" w:pos="3765"/>
        </w:tabs>
        <w:rPr>
          <w:rFonts w:ascii="Arial" w:hAnsi="Arial" w:cs="Arial"/>
          <w:b/>
          <w:i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2447925</wp:posOffset>
                </wp:positionV>
                <wp:extent cx="5572125" cy="405765"/>
                <wp:effectExtent l="0" t="0" r="9525" b="1333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405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0DDF" w:rsidRPr="005A1D33" w:rsidRDefault="00C40DDF" w:rsidP="00C40DDF">
                            <w:pPr>
                              <w:pStyle w:val="Descripcin"/>
                              <w:rPr>
                                <w:rFonts w:ascii="Arial" w:hAnsi="Arial" w:cs="Arial"/>
                                <w:b w:val="0"/>
                                <w:bCs w:val="0"/>
                                <w:i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A1D33">
                              <w:rPr>
                                <w:b w:val="0"/>
                                <w:bCs w:val="0"/>
                                <w:color w:val="000000" w:themeColor="text1"/>
                              </w:rPr>
                              <w:t>EN LA FIGURA 1, PODEMOS OBSERVAR EL PNTO DE LOCALIZACION DE LA PLANTA PRODUCTORA QUE SE ENCUENTRA EN SAN JUAN.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7pt;margin-top:192.75pt;width:438.75pt;height:3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" filled="f" stroked="f">
                <v:textbox style="mso-fit-shape-to-text:t" inset="0,0,0,0">
                  <w:txbxContent>
                    <w:p w:rsidR="00C40DDF" w:rsidRPr="005A1D33" w:rsidRDefault="00C40DDF" w:rsidP="00C40DDF">
                      <w:pPr>
                        <w:pStyle w:val="Descripcin"/>
                        <w:rPr>
                          <w:rFonts w:ascii="Arial" w:hAnsi="Arial" w:cs="Arial"/>
                          <w:b w:val="0"/>
                          <w:bCs w:val="0"/>
                          <w:i/>
                          <w:noProof/>
                          <w:color w:val="000000" w:themeColor="text1"/>
                          <w:sz w:val="24"/>
                          <w:szCs w:val="24"/>
                        </w:rPr>
                      </w:pPr>
                      <w:r w:rsidRPr="005A1D33">
                        <w:rPr>
                          <w:b w:val="0"/>
                          <w:bCs w:val="0"/>
                          <w:color w:val="000000" w:themeColor="text1"/>
                        </w:rPr>
                        <w:t>EN LA FIGURA 1, PODEMOS OBSERVAR EL PNTO DE LOCALIZACION DE LA PLANTA PRODUCTORA QUE SE ENCUENTRA EN SAN JUAN.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i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26035</wp:posOffset>
            </wp:positionH>
            <wp:positionV relativeFrom="paragraph">
              <wp:posOffset>48895</wp:posOffset>
            </wp:positionV>
            <wp:extent cx="5572125" cy="2276475"/>
            <wp:effectExtent l="19050" t="0" r="9525" b="0"/>
            <wp:wrapSquare wrapText="bothSides"/>
            <wp:docPr id="3" name="Imagen 3" descr="d:\Users\Secundaria\Desktop\Captura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Secundaria\Desktop\Captura 2.PN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1D33" w:rsidRDefault="005A1D33" w:rsidP="00C40DDF">
      <w:pPr>
        <w:tabs>
          <w:tab w:val="left" w:pos="3765"/>
        </w:tabs>
        <w:rPr>
          <w:rFonts w:ascii="Arial" w:hAnsi="Arial" w:cs="Arial"/>
          <w:b/>
          <w:bCs/>
          <w:i/>
          <w:color w:val="000000" w:themeColor="text1"/>
          <w:sz w:val="26"/>
          <w:szCs w:val="26"/>
        </w:rPr>
      </w:pPr>
    </w:p>
    <w:p w:rsidR="005A1D33" w:rsidRDefault="005A1D33" w:rsidP="00C40DDF">
      <w:pPr>
        <w:tabs>
          <w:tab w:val="left" w:pos="3765"/>
        </w:tabs>
        <w:rPr>
          <w:rFonts w:ascii="Arial" w:hAnsi="Arial" w:cs="Arial"/>
          <w:b/>
          <w:bCs/>
          <w:i/>
          <w:color w:val="000000" w:themeColor="text1"/>
          <w:sz w:val="26"/>
          <w:szCs w:val="26"/>
        </w:rPr>
      </w:pPr>
    </w:p>
    <w:p w:rsidR="005A1D33" w:rsidRDefault="005A1D33" w:rsidP="00C40DDF">
      <w:pPr>
        <w:tabs>
          <w:tab w:val="left" w:pos="3765"/>
        </w:tabs>
        <w:rPr>
          <w:rFonts w:ascii="Arial" w:hAnsi="Arial" w:cs="Arial"/>
          <w:b/>
          <w:bCs/>
          <w:i/>
          <w:color w:val="000000" w:themeColor="text1"/>
          <w:sz w:val="26"/>
          <w:szCs w:val="26"/>
        </w:rPr>
      </w:pPr>
    </w:p>
    <w:p w:rsidR="006F18E8" w:rsidRDefault="006F18E8" w:rsidP="00C40DDF">
      <w:pPr>
        <w:tabs>
          <w:tab w:val="left" w:pos="3765"/>
        </w:tabs>
        <w:rPr>
          <w:rFonts w:ascii="Arial" w:hAnsi="Arial" w:cs="Arial"/>
          <w:b/>
          <w:bCs/>
          <w:i/>
          <w:color w:val="000000" w:themeColor="text1"/>
          <w:sz w:val="26"/>
          <w:szCs w:val="26"/>
        </w:rPr>
      </w:pPr>
    </w:p>
    <w:p w:rsidR="005A1D33" w:rsidRDefault="005A1D33" w:rsidP="00C40DDF">
      <w:pPr>
        <w:tabs>
          <w:tab w:val="left" w:pos="3765"/>
        </w:tabs>
        <w:rPr>
          <w:rFonts w:ascii="Arial" w:hAnsi="Arial" w:cs="Arial"/>
          <w:b/>
          <w:bCs/>
          <w:i/>
          <w:color w:val="000000" w:themeColor="text1"/>
          <w:sz w:val="26"/>
          <w:szCs w:val="26"/>
        </w:rPr>
      </w:pPr>
    </w:p>
    <w:p w:rsidR="00C40DDF" w:rsidRDefault="00E56DE0" w:rsidP="00C40DDF">
      <w:pPr>
        <w:tabs>
          <w:tab w:val="left" w:pos="3765"/>
        </w:tabs>
        <w:rPr>
          <w:rFonts w:ascii="Arial" w:hAnsi="Arial" w:cs="Arial"/>
          <w:b/>
          <w:bCs/>
          <w:i/>
          <w:color w:val="000000" w:themeColor="text1"/>
          <w:sz w:val="26"/>
          <w:szCs w:val="26"/>
        </w:rPr>
      </w:pPr>
      <w:r>
        <w:rPr>
          <w:rFonts w:ascii="Arial" w:hAnsi="Arial" w:cs="Arial"/>
          <w:b/>
          <w:bCs/>
          <w:i/>
          <w:color w:val="000000" w:themeColor="text1"/>
          <w:sz w:val="26"/>
          <w:szCs w:val="26"/>
        </w:rPr>
        <w:lastRenderedPageBreak/>
        <w:t>_</w:t>
      </w:r>
      <w:r w:rsidRPr="00E56DE0">
        <w:rPr>
          <w:rFonts w:ascii="Arial" w:hAnsi="Arial" w:cs="Arial"/>
          <w:b/>
          <w:bCs/>
          <w:i/>
          <w:color w:val="000000" w:themeColor="text1"/>
          <w:sz w:val="26"/>
          <w:szCs w:val="26"/>
        </w:rPr>
        <w:t>Descripción de la actividad Cementera</w:t>
      </w:r>
    </w:p>
    <w:p w:rsidR="00E56DE0" w:rsidRDefault="00E56DE0" w:rsidP="00AC05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cemento es un conglomerante hidráulico utilizado principalmente como</w:t>
      </w:r>
    </w:p>
    <w:p w:rsidR="00E56DE0" w:rsidRDefault="00E56DE0" w:rsidP="00AC05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material de construcción y está formado a partir de calcio, silicio, hierro, aluminio y</w:t>
      </w:r>
    </w:p>
    <w:p w:rsidR="00E56DE0" w:rsidRDefault="00E56DE0" w:rsidP="00AC05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yeso. El calcio es el componente principal y se obtiene a partir de la piedra caliza, el</w:t>
      </w:r>
      <w:r w:rsidR="00B916EF" w:rsidRPr="00B916EF">
        <w:rPr>
          <w:rFonts w:ascii="Arial" w:hAnsi="Arial" w:cs="Arial"/>
          <w:sz w:val="24"/>
          <w:szCs w:val="24"/>
        </w:rPr>
        <w:t xml:space="preserve"> </w:t>
      </w:r>
      <w:r w:rsidR="00B916EF">
        <w:rPr>
          <w:rFonts w:ascii="Arial" w:hAnsi="Arial" w:cs="Arial"/>
          <w:sz w:val="24"/>
          <w:szCs w:val="24"/>
        </w:rPr>
        <w:t>silicio de la arena o arcilla, el aluminio de la bauxita, el hierro de numerosos</w:t>
      </w:r>
    </w:p>
    <w:p w:rsidR="00E56DE0" w:rsidRDefault="00E56DE0" w:rsidP="00B916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minerales</w:t>
      </w:r>
      <w:r w:rsidR="00B916EF" w:rsidRPr="00B916EF">
        <w:rPr>
          <w:rFonts w:ascii="Arial" w:hAnsi="Arial" w:cs="Arial"/>
          <w:sz w:val="24"/>
          <w:szCs w:val="24"/>
        </w:rPr>
        <w:t xml:space="preserve"> </w:t>
      </w:r>
      <w:r w:rsidR="00B916EF">
        <w:rPr>
          <w:rFonts w:ascii="Arial" w:hAnsi="Arial" w:cs="Arial"/>
          <w:sz w:val="24"/>
          <w:szCs w:val="24"/>
        </w:rPr>
        <w:t>y el yeso del aljez; se necesitan pequeñas cantidades de estos últimos tres</w:t>
      </w:r>
      <w:r w:rsidR="00B916EF" w:rsidRPr="00B916EF">
        <w:rPr>
          <w:rFonts w:ascii="Arial" w:hAnsi="Arial" w:cs="Arial"/>
          <w:sz w:val="24"/>
          <w:szCs w:val="24"/>
        </w:rPr>
        <w:t xml:space="preserve"> </w:t>
      </w:r>
      <w:r w:rsidR="00B916EF">
        <w:rPr>
          <w:rFonts w:ascii="Arial" w:hAnsi="Arial" w:cs="Arial"/>
          <w:sz w:val="24"/>
          <w:szCs w:val="24"/>
        </w:rPr>
        <w:t>componentes.</w:t>
      </w:r>
      <w:r w:rsidR="00B916EF" w:rsidRPr="00B916EF">
        <w:rPr>
          <w:rFonts w:ascii="Arial" w:hAnsi="Arial" w:cs="Arial"/>
          <w:sz w:val="24"/>
          <w:szCs w:val="24"/>
        </w:rPr>
        <w:t xml:space="preserve"> </w:t>
      </w:r>
      <w:r w:rsidR="00B916EF">
        <w:rPr>
          <w:rFonts w:ascii="Arial" w:hAnsi="Arial" w:cs="Arial"/>
          <w:sz w:val="24"/>
          <w:szCs w:val="24"/>
        </w:rPr>
        <w:t>Existen varios tipos de cementos que se diferencian en las cantidades</w:t>
      </w:r>
      <w:r w:rsidR="00B916EF" w:rsidRPr="00B916EF">
        <w:rPr>
          <w:rFonts w:ascii="Arial" w:hAnsi="Arial" w:cs="Arial"/>
          <w:sz w:val="24"/>
          <w:szCs w:val="24"/>
        </w:rPr>
        <w:t xml:space="preserve"> </w:t>
      </w:r>
      <w:r w:rsidR="00B916EF">
        <w:rPr>
          <w:rFonts w:ascii="Arial" w:hAnsi="Arial" w:cs="Arial"/>
          <w:sz w:val="24"/>
          <w:szCs w:val="24"/>
        </w:rPr>
        <w:t>utilizadas de los materiales anteriores, los más importantes son: puzolánico,</w:t>
      </w:r>
      <w:r w:rsidR="00B916EF" w:rsidRPr="00B916EF">
        <w:rPr>
          <w:rFonts w:ascii="Arial" w:hAnsi="Arial" w:cs="Arial"/>
          <w:sz w:val="24"/>
          <w:szCs w:val="24"/>
        </w:rPr>
        <w:t xml:space="preserve"> </w:t>
      </w:r>
      <w:r w:rsidR="00B916EF">
        <w:rPr>
          <w:rFonts w:ascii="Arial" w:hAnsi="Arial" w:cs="Arial"/>
          <w:sz w:val="24"/>
          <w:szCs w:val="24"/>
        </w:rPr>
        <w:t>siderúrgico, de fraguado rápido, aluminoso y portland (o normal), se destaca este</w:t>
      </w:r>
      <w:r w:rsidR="00B916EF" w:rsidRPr="00B916EF">
        <w:rPr>
          <w:rFonts w:ascii="Arial" w:hAnsi="Arial" w:cs="Arial"/>
          <w:sz w:val="24"/>
          <w:szCs w:val="24"/>
        </w:rPr>
        <w:t xml:space="preserve"> </w:t>
      </w:r>
      <w:r w:rsidR="00B916EF">
        <w:rPr>
          <w:rFonts w:ascii="Arial" w:hAnsi="Arial" w:cs="Arial"/>
          <w:sz w:val="24"/>
          <w:szCs w:val="24"/>
        </w:rPr>
        <w:t>último dado que es más utilizado en la construcción.</w:t>
      </w:r>
    </w:p>
    <w:p w:rsidR="00B916EF" w:rsidRPr="00B916EF" w:rsidRDefault="00B916EF" w:rsidP="00B916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40DDF" w:rsidRDefault="00AC05FE" w:rsidP="00C40DDF">
      <w:pPr>
        <w:rPr>
          <w:rFonts w:ascii="Arial" w:hAnsi="Arial" w:cs="Arial"/>
          <w:b/>
          <w:i/>
          <w:sz w:val="24"/>
          <w:szCs w:val="24"/>
        </w:rPr>
      </w:pPr>
      <w:r w:rsidRPr="00AC05FE">
        <w:rPr>
          <w:rFonts w:ascii="Arial" w:hAnsi="Arial" w:cs="Arial"/>
          <w:b/>
          <w:i/>
          <w:sz w:val="24"/>
          <w:szCs w:val="24"/>
        </w:rPr>
        <w:t>_Propiedades del Cemento:</w:t>
      </w:r>
    </w:p>
    <w:p w:rsidR="00AC05FE" w:rsidRDefault="00AC05FE" w:rsidP="00AC05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• Hidráulicas: Hidratar el cemento permite fraguarlo y luego endurecer, aun si</w:t>
      </w:r>
    </w:p>
    <w:p w:rsidR="00AC05FE" w:rsidRDefault="00AC05FE" w:rsidP="00AC05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encuentra debajo del agua.</w:t>
      </w:r>
    </w:p>
    <w:p w:rsidR="00AC05FE" w:rsidRDefault="00AC05FE" w:rsidP="00AC05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• De durabilidad: Mezclado con diversos agregados pétreos (como la grava y la</w:t>
      </w:r>
    </w:p>
    <w:p w:rsidR="00AC05FE" w:rsidRDefault="00AC05FE" w:rsidP="00AC05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arena) se pueden obtener estructuras con una prolongada vida útil que soporta</w:t>
      </w:r>
    </w:p>
    <w:p w:rsidR="00AC05FE" w:rsidRDefault="00AC05FE" w:rsidP="00AC05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cambios climáticos y agresiones químicas, este es el caso del hormigón.</w:t>
      </w:r>
    </w:p>
    <w:p w:rsidR="00AC05FE" w:rsidRDefault="00AC05FE" w:rsidP="00AC05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• Estéticas: Antes del fraguar, el cemento hidratado presenta un</w:t>
      </w:r>
    </w:p>
    <w:p w:rsidR="00AC05FE" w:rsidRDefault="00AC05FE" w:rsidP="00AC05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comportamiento plástico y por lo tanto se puede vaciar en moldes con diferentes</w:t>
      </w:r>
    </w:p>
    <w:p w:rsidR="00AC05FE" w:rsidRDefault="00AC05FE" w:rsidP="00AC05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formas para lograr la estética deseada.</w:t>
      </w:r>
    </w:p>
    <w:p w:rsidR="00AC05FE" w:rsidRDefault="00AC05FE" w:rsidP="00AC05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• Acústicas: Utilizando diseños adecuados, los materiales basados en cemento</w:t>
      </w:r>
    </w:p>
    <w:p w:rsidR="00AC05FE" w:rsidRDefault="00AC05FE" w:rsidP="00AC05F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pueden servir como buen aislamiento acústico.</w:t>
      </w:r>
    </w:p>
    <w:p w:rsidR="00AC05FE" w:rsidRDefault="00AC05FE" w:rsidP="00AC05FE">
      <w:pPr>
        <w:rPr>
          <w:rFonts w:ascii="Arial" w:hAnsi="Arial" w:cs="Arial"/>
          <w:b/>
          <w:i/>
          <w:sz w:val="24"/>
          <w:szCs w:val="24"/>
        </w:rPr>
      </w:pPr>
      <w:r w:rsidRPr="00AC05FE">
        <w:rPr>
          <w:rFonts w:ascii="Arial" w:hAnsi="Arial" w:cs="Arial"/>
          <w:b/>
          <w:i/>
          <w:sz w:val="24"/>
          <w:szCs w:val="24"/>
        </w:rPr>
        <w:t>_Proceso Productivo del Cemento</w:t>
      </w:r>
    </w:p>
    <w:p w:rsidR="00AC05FE" w:rsidRDefault="00AC05FE" w:rsidP="00AC05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proceso de fabricación convencional del cemento comienza con la extracción</w:t>
      </w:r>
    </w:p>
    <w:p w:rsidR="00B916EF" w:rsidRDefault="00AC05FE" w:rsidP="00B916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piedra caliza y arcilla a través del barrenado y d</w:t>
      </w:r>
      <w:r w:rsidR="00B916EF">
        <w:rPr>
          <w:rFonts w:ascii="Arial" w:hAnsi="Arial" w:cs="Arial"/>
          <w:sz w:val="24"/>
          <w:szCs w:val="24"/>
        </w:rPr>
        <w:t>etonación de las canteras, luego se transportan las grandes masas de piedras fragmentadas a las trituradoras, en</w:t>
      </w:r>
      <w:r w:rsidR="00B916EF" w:rsidRPr="00B916EF">
        <w:rPr>
          <w:rFonts w:ascii="Arial" w:hAnsi="Arial" w:cs="Arial"/>
          <w:sz w:val="24"/>
          <w:szCs w:val="24"/>
        </w:rPr>
        <w:t xml:space="preserve"> </w:t>
      </w:r>
      <w:r w:rsidR="00B916EF">
        <w:rPr>
          <w:rFonts w:ascii="Arial" w:hAnsi="Arial" w:cs="Arial"/>
          <w:sz w:val="24"/>
          <w:szCs w:val="24"/>
        </w:rPr>
        <w:t xml:space="preserve">donde por impacto y/o presión se reducen a un tamaño máximo de dos pulgadas. </w:t>
      </w:r>
    </w:p>
    <w:p w:rsidR="00B916EF" w:rsidRDefault="00B916EF" w:rsidP="00B91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AC05FE">
        <w:rPr>
          <w:rFonts w:ascii="Arial" w:hAnsi="Arial" w:cs="Arial"/>
          <w:sz w:val="24"/>
          <w:szCs w:val="24"/>
        </w:rPr>
        <w:t>continuación se lleva a cabo una prehomogenización, donde se le agrega materiales</w:t>
      </w:r>
      <w:r w:rsidRPr="00B916E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necesarios tales como aluminio, hierro y diferentes tipos de arcillas para compensar</w:t>
      </w:r>
      <w:r w:rsidRPr="00B916E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las proporciones requeridas para la producción de los diferentes tipos de cemento.</w:t>
      </w:r>
      <w:r w:rsidRPr="00B916E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Cada una de las distintas mezclas es almacenada por separado.</w:t>
      </w:r>
      <w:r w:rsidRPr="00B916E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Estas mezclas son pulverizadas en molinos de acero para obtener la denominada harina cruda, estas a es</w:t>
      </w:r>
      <w:r w:rsidRPr="00B916E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calcinada en grandes hornos rotatorios a 1.400ºC, transformándose en pequeños</w:t>
      </w:r>
      <w:r w:rsidRPr="00B916E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módulos gris oscuro de aproximadamente 4 cm de diámetro, denominado </w:t>
      </w:r>
      <w:proofErr w:type="spellStart"/>
      <w:r>
        <w:rPr>
          <w:rFonts w:ascii="Arial" w:hAnsi="Arial" w:cs="Arial"/>
          <w:sz w:val="24"/>
          <w:szCs w:val="24"/>
        </w:rPr>
        <w:t>clinker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Pr="00B916E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Estos módulos se convierten en cemento una vez molido a través de las cámaras de</w:t>
      </w:r>
      <w:r w:rsidRPr="00B916E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los molinos y se le agregue pequeñas proporciones de yeso dependiendo de la</w:t>
      </w:r>
      <w:r w:rsidRPr="00B916E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velocidad de fraguado que se desee obtener. El cemento es enviado a los silos de</w:t>
      </w:r>
      <w:r w:rsidRPr="00B916E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almacenamiento y de donde se extrae por sistemas mecánicos o neumáticos a</w:t>
      </w:r>
      <w:r w:rsidRPr="00B916E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donde será envasado en sacos de papel o directamente surtido a granel. En ambos casos</w:t>
      </w:r>
      <w:r w:rsidRPr="00B916E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 pueden despachar en camiones, tolvas de ferrocarril o barcos.</w:t>
      </w:r>
    </w:p>
    <w:p w:rsidR="00B916EF" w:rsidRDefault="00B916EF" w:rsidP="00B916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C05FE" w:rsidRDefault="00AC05FE" w:rsidP="00B916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C05FE" w:rsidRDefault="008F7067" w:rsidP="00AC05FE">
      <w:pPr>
        <w:jc w:val="both"/>
        <w:rPr>
          <w:rFonts w:ascii="Calibri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3197860</wp:posOffset>
                </wp:positionV>
                <wp:extent cx="5848350" cy="266700"/>
                <wp:effectExtent l="0" t="0" r="0" b="3810"/>
                <wp:wrapSquare wrapText="bothSides"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05FE" w:rsidRPr="00F435F5" w:rsidRDefault="00AC05FE" w:rsidP="00AC05FE">
                            <w:pPr>
                              <w:pStyle w:val="Descripcin"/>
                              <w:rPr>
                                <w:rFonts w:ascii="Arial" w:eastAsiaTheme="minorHAnsi" w:hAnsi="Arial" w:cs="Arial"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t>En la figura 2, podemos observar un circuito de producción del cemento.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-5.55pt;margin-top:251.8pt;width:460.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" stroked="f">
                <v:textbox style="mso-fit-shape-to-text:t" inset="0,0,0,0">
                  <w:txbxContent>
                    <w:p w:rsidR="00AC05FE" w:rsidRPr="00F435F5" w:rsidRDefault="00AC05FE" w:rsidP="00AC05FE">
                      <w:pPr>
                        <w:pStyle w:val="Descripcin"/>
                        <w:rPr>
                          <w:rFonts w:ascii="Arial" w:eastAsiaTheme="minorHAnsi" w:hAnsi="Arial" w:cs="Arial"/>
                          <w:noProof/>
                          <w:sz w:val="24"/>
                          <w:szCs w:val="24"/>
                        </w:rPr>
                      </w:pPr>
                      <w:r>
                        <w:t>En la figura 2, podemos observar un circuito de producción del cemento.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C05FE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1584E85C" wp14:editId="26D2D29D">
            <wp:simplePos x="0" y="0"/>
            <wp:positionH relativeFrom="column">
              <wp:posOffset>-70485</wp:posOffset>
            </wp:positionH>
            <wp:positionV relativeFrom="paragraph">
              <wp:posOffset>568960</wp:posOffset>
            </wp:positionV>
            <wp:extent cx="5848350" cy="2571750"/>
            <wp:effectExtent l="0" t="0" r="0" b="0"/>
            <wp:wrapSquare wrapText="bothSides"/>
            <wp:docPr id="4" name="Imagen 4" descr="d:\Users\Secundaria\Desktop\Captura circui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Secundaria\Desktop\Captura circuito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05FE" w:rsidRDefault="00AC05FE" w:rsidP="00AC05FE">
      <w:pPr>
        <w:jc w:val="both"/>
        <w:rPr>
          <w:rFonts w:ascii="Arial" w:hAnsi="Arial" w:cs="Arial"/>
          <w:sz w:val="24"/>
          <w:szCs w:val="24"/>
        </w:rPr>
      </w:pPr>
    </w:p>
    <w:p w:rsidR="00AC05FE" w:rsidRDefault="00B916EF" w:rsidP="00AC05FE">
      <w:pPr>
        <w:jc w:val="both"/>
        <w:rPr>
          <w:rFonts w:ascii="Arial" w:hAnsi="Arial" w:cs="Arial"/>
          <w:b/>
          <w:bCs/>
          <w:i/>
          <w:color w:val="000000" w:themeColor="text1"/>
          <w:sz w:val="24"/>
          <w:szCs w:val="24"/>
        </w:rPr>
      </w:pPr>
      <w:r w:rsidRPr="00B916EF">
        <w:rPr>
          <w:rFonts w:ascii="Arial" w:hAnsi="Arial" w:cs="Arial"/>
          <w:b/>
          <w:i/>
          <w:color w:val="000000" w:themeColor="text1"/>
          <w:sz w:val="24"/>
          <w:szCs w:val="24"/>
        </w:rPr>
        <w:t>_</w:t>
      </w:r>
      <w:r w:rsidRPr="00B916EF">
        <w:rPr>
          <w:rFonts w:ascii="Arial" w:hAnsi="Arial" w:cs="Arial"/>
          <w:b/>
          <w:bCs/>
          <w:i/>
          <w:color w:val="000000" w:themeColor="text1"/>
          <w:sz w:val="24"/>
          <w:szCs w:val="24"/>
        </w:rPr>
        <w:t>La Actividad Cementera en Argentina</w:t>
      </w:r>
    </w:p>
    <w:p w:rsidR="00B916EF" w:rsidRDefault="00B916EF" w:rsidP="00B916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la Argentina la industria cementera registra varios intentos para</w:t>
      </w:r>
    </w:p>
    <w:p w:rsidR="00B916EF" w:rsidRDefault="00B916EF" w:rsidP="00B916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establecerse dentro del territorio Nacional desde el año 1872. Pero es en 1926 cuando</w:t>
      </w:r>
    </w:p>
    <w:p w:rsidR="00B916EF" w:rsidRDefault="00B916EF" w:rsidP="00B916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marca un antes y después en la industria, ya que se constituye Loma Negra Cía.</w:t>
      </w:r>
    </w:p>
    <w:p w:rsidR="00B916EF" w:rsidRDefault="00B916EF" w:rsidP="00B916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Industrial Argentina S.A, la cual instala una fábrica de cemento portland en Olavarría,</w:t>
      </w:r>
    </w:p>
    <w:p w:rsidR="00B916EF" w:rsidRDefault="00B916EF" w:rsidP="00B916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provincia de Buenos Aires, por lo que se establece definitivamente la industria en el</w:t>
      </w:r>
    </w:p>
    <w:p w:rsidR="00B916EF" w:rsidRDefault="00B916EF" w:rsidP="00B916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país. Pocos años después llegaran numerosas firmas que con el tiempo fueron</w:t>
      </w:r>
    </w:p>
    <w:p w:rsidR="00B916EF" w:rsidRDefault="00B916EF" w:rsidP="00B916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fusionándose, de las cuales en la actualidad aún se encuentran vigentes Holcim,</w:t>
      </w:r>
    </w:p>
    <w:p w:rsidR="00B916EF" w:rsidRDefault="00B916EF" w:rsidP="00B916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Cementos Avellaneda y Petroquímicos Comodoro Rivadavia (PCR).</w:t>
      </w:r>
    </w:p>
    <w:p w:rsidR="00B916EF" w:rsidRDefault="00B916EF" w:rsidP="00B91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916EF" w:rsidRDefault="00B916EF" w:rsidP="00B91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916EF" w:rsidRDefault="00B916EF" w:rsidP="00B91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916EF" w:rsidRDefault="00B916EF" w:rsidP="00B916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Consumo de Cemento a Granel y en Bolsas (Miles de</w:t>
      </w:r>
    </w:p>
    <w:p w:rsidR="00B916EF" w:rsidRDefault="00B916EF" w:rsidP="00B916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toneladas).</w:t>
      </w:r>
    </w:p>
    <w:p w:rsidR="00B916EF" w:rsidRPr="00B916EF" w:rsidRDefault="00B916EF" w:rsidP="00B916EF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sectPr w:rsidR="00B916EF" w:rsidRPr="00B916EF" w:rsidSect="00DE622A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E3F3F" w:rsidRDefault="004E3F3F" w:rsidP="00B916EF">
      <w:pPr>
        <w:spacing w:after="0" w:line="240" w:lineRule="auto"/>
      </w:pPr>
      <w:r>
        <w:separator/>
      </w:r>
    </w:p>
  </w:endnote>
  <w:endnote w:type="continuationSeparator" w:id="0">
    <w:p w:rsidR="004E3F3F" w:rsidRDefault="004E3F3F" w:rsidP="00B91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A01F6" w:rsidRDefault="005A01F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A01F6" w:rsidRDefault="005A01F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A01F6" w:rsidRDefault="005A01F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E3F3F" w:rsidRDefault="004E3F3F" w:rsidP="00B916EF">
      <w:pPr>
        <w:spacing w:after="0" w:line="240" w:lineRule="auto"/>
      </w:pPr>
      <w:r>
        <w:separator/>
      </w:r>
    </w:p>
  </w:footnote>
  <w:footnote w:type="continuationSeparator" w:id="0">
    <w:p w:rsidR="004E3F3F" w:rsidRDefault="004E3F3F" w:rsidP="00B91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A01F6" w:rsidRDefault="005A01F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A01F6" w:rsidRDefault="005A01F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A01F6" w:rsidRDefault="005A01F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8674EA"/>
    <w:multiLevelType w:val="hybridMultilevel"/>
    <w:tmpl w:val="F56CBEF4"/>
    <w:lvl w:ilvl="0" w:tplc="F6F0FF60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6829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displayBackgroundShape/>
  <w:proofState w:spelling="clean"/>
  <w:revisionView w:inkAnnotation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0DDF"/>
    <w:rsid w:val="00014FFF"/>
    <w:rsid w:val="000815BF"/>
    <w:rsid w:val="00330204"/>
    <w:rsid w:val="00391069"/>
    <w:rsid w:val="00413575"/>
    <w:rsid w:val="00432AE2"/>
    <w:rsid w:val="00434B60"/>
    <w:rsid w:val="00482BC9"/>
    <w:rsid w:val="004E3F3F"/>
    <w:rsid w:val="00594646"/>
    <w:rsid w:val="00596A7A"/>
    <w:rsid w:val="005A01F6"/>
    <w:rsid w:val="005A1D33"/>
    <w:rsid w:val="006F18E8"/>
    <w:rsid w:val="007205D4"/>
    <w:rsid w:val="0082093A"/>
    <w:rsid w:val="00831B5F"/>
    <w:rsid w:val="008502E7"/>
    <w:rsid w:val="008B7BA0"/>
    <w:rsid w:val="008F7067"/>
    <w:rsid w:val="0090395B"/>
    <w:rsid w:val="00A62D72"/>
    <w:rsid w:val="00AC05FE"/>
    <w:rsid w:val="00AD0609"/>
    <w:rsid w:val="00B57336"/>
    <w:rsid w:val="00B916EF"/>
    <w:rsid w:val="00BC387E"/>
    <w:rsid w:val="00BD26FC"/>
    <w:rsid w:val="00BD4469"/>
    <w:rsid w:val="00C36573"/>
    <w:rsid w:val="00C40DDF"/>
    <w:rsid w:val="00CD3058"/>
    <w:rsid w:val="00D4652F"/>
    <w:rsid w:val="00DC5A28"/>
    <w:rsid w:val="00DD7540"/>
    <w:rsid w:val="00DE622A"/>
    <w:rsid w:val="00E5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16926FDD-2F2C-6D4F-9CCE-8220946DA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32A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40DD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40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0DDF"/>
    <w:rPr>
      <w:rFonts w:ascii="Tahoma" w:hAnsi="Tahoma" w:cs="Tahoma"/>
      <w:sz w:val="16"/>
      <w:szCs w:val="16"/>
    </w:rPr>
  </w:style>
  <w:style w:type="paragraph" w:styleId="Descripcin">
    <w:name w:val="caption"/>
    <w:basedOn w:val="Normal"/>
    <w:next w:val="Normal"/>
    <w:uiPriority w:val="35"/>
    <w:unhideWhenUsed/>
    <w:qFormat/>
    <w:rsid w:val="00C40DD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D4652F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916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16EF"/>
  </w:style>
  <w:style w:type="paragraph" w:styleId="Piedepgina">
    <w:name w:val="footer"/>
    <w:basedOn w:val="Normal"/>
    <w:link w:val="PiedepginaCar"/>
    <w:uiPriority w:val="99"/>
    <w:unhideWhenUsed/>
    <w:rsid w:val="00B916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16EF"/>
  </w:style>
  <w:style w:type="character" w:customStyle="1" w:styleId="Ttulo3Car">
    <w:name w:val="Título 3 Car"/>
    <w:basedOn w:val="Fuentedeprrafopredeter"/>
    <w:link w:val="Ttulo3"/>
    <w:uiPriority w:val="9"/>
    <w:semiHidden/>
    <w:rsid w:val="00432AE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32AE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s-US" w:eastAsia="es-MX"/>
    </w:rPr>
  </w:style>
  <w:style w:type="character" w:customStyle="1" w:styleId="corchete-llamada">
    <w:name w:val="corchete-llamada"/>
    <w:basedOn w:val="Fuentedeprrafopredeter"/>
    <w:rsid w:val="00432AE2"/>
  </w:style>
  <w:style w:type="character" w:customStyle="1" w:styleId="mw-headline">
    <w:name w:val="mw-headline"/>
    <w:basedOn w:val="Fuentedeprrafopredeter"/>
    <w:rsid w:val="00432AE2"/>
  </w:style>
  <w:style w:type="character" w:customStyle="1" w:styleId="mw-editsection">
    <w:name w:val="mw-editsection"/>
    <w:basedOn w:val="Fuentedeprrafopredeter"/>
    <w:rsid w:val="00432A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m.wikipedia.org/wiki/Caliza" TargetMode="External" /><Relationship Id="rId13" Type="http://schemas.openxmlformats.org/officeDocument/2006/relationships/image" Target="media/image2.jpeg" /><Relationship Id="rId18" Type="http://schemas.openxmlformats.org/officeDocument/2006/relationships/hyperlink" Target="https://es.wikipedia.org/wiki/Alfredo_Fortabat" TargetMode="External" /><Relationship Id="rId26" Type="http://schemas.openxmlformats.org/officeDocument/2006/relationships/footer" Target="footer3.xml" /><Relationship Id="rId3" Type="http://schemas.openxmlformats.org/officeDocument/2006/relationships/settings" Target="settings.xml" /><Relationship Id="rId21" Type="http://schemas.openxmlformats.org/officeDocument/2006/relationships/header" Target="header1.xml" /><Relationship Id="rId7" Type="http://schemas.openxmlformats.org/officeDocument/2006/relationships/image" Target="media/image1.png" /><Relationship Id="rId12" Type="http://schemas.openxmlformats.org/officeDocument/2006/relationships/hyperlink" Target="https://es.m.wikipedia.org/wiki/Archivo:Bolsa_de_cemento_Loma_Negra_01.JPG" TargetMode="External" /><Relationship Id="rId17" Type="http://schemas.openxmlformats.org/officeDocument/2006/relationships/hyperlink" Target="https://es.m.wikipedia.org/wiki/San_Fernando_del_Valle_de_Catamarca" TargetMode="External" /><Relationship Id="rId25" Type="http://schemas.openxmlformats.org/officeDocument/2006/relationships/header" Target="header3.xml" /><Relationship Id="rId2" Type="http://schemas.openxmlformats.org/officeDocument/2006/relationships/styles" Target="styles.xml" /><Relationship Id="rId16" Type="http://schemas.openxmlformats.org/officeDocument/2006/relationships/hyperlink" Target="https://es.m.wikipedia.org/wiki/Cemento_Portland" TargetMode="External" /><Relationship Id="rId20" Type="http://schemas.openxmlformats.org/officeDocument/2006/relationships/image" Target="media/image4.png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es.m.wikipedia.org/wiki/Olavarr%C3%ADa" TargetMode="External" /><Relationship Id="rId24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hyperlink" Target="https://es.m.wikipedia.org/wiki/Zapala" TargetMode="External" /><Relationship Id="rId23" Type="http://schemas.openxmlformats.org/officeDocument/2006/relationships/footer" Target="footer1.xml" /><Relationship Id="rId28" Type="http://schemas.openxmlformats.org/officeDocument/2006/relationships/theme" Target="theme/theme1.xml" /><Relationship Id="rId10" Type="http://schemas.openxmlformats.org/officeDocument/2006/relationships/hyperlink" Target="https://es.m.wikipedia.org/wiki/Loma_Negra" TargetMode="External" /><Relationship Id="rId19" Type="http://schemas.openxmlformats.org/officeDocument/2006/relationships/image" Target="media/image3.png" /><Relationship Id="rId4" Type="http://schemas.openxmlformats.org/officeDocument/2006/relationships/webSettings" Target="webSettings.xml" /><Relationship Id="rId9" Type="http://schemas.openxmlformats.org/officeDocument/2006/relationships/hyperlink" Target="https://es.m.wikipedia.org/wiki/Alfredo_Fortabat" TargetMode="External" /><Relationship Id="rId14" Type="http://schemas.openxmlformats.org/officeDocument/2006/relationships/hyperlink" Target="https://es.m.wikipedia.org/wiki/San_Juan_(Argentina)" TargetMode="External" /><Relationship Id="rId22" Type="http://schemas.openxmlformats.org/officeDocument/2006/relationships/header" Target="header2.xml" /><Relationship Id="rId27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938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maite ferreyra</cp:lastModifiedBy>
  <cp:revision>2</cp:revision>
  <dcterms:created xsi:type="dcterms:W3CDTF">2022-09-05T18:19:00Z</dcterms:created>
  <dcterms:modified xsi:type="dcterms:W3CDTF">2022-09-05T18:19:00Z</dcterms:modified>
</cp:coreProperties>
</file>