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378DE" w:rsidRDefault="00DA3B8F">
      <w:pPr>
        <w:rPr>
          <w:rFonts w:asciiTheme="majorHAnsi" w:hAnsiTheme="majorHAnsi"/>
          <w:b/>
          <w:bCs/>
          <w:sz w:val="72"/>
          <w:szCs w:val="72"/>
        </w:rPr>
      </w:pPr>
      <w:r>
        <w:rPr>
          <w:rFonts w:asciiTheme="majorHAnsi" w:hAnsiTheme="majorHAnsi"/>
          <w:b/>
          <w:bCs/>
          <w:sz w:val="72"/>
          <w:szCs w:val="72"/>
        </w:rPr>
        <w:t xml:space="preserve">Administración </w:t>
      </w:r>
    </w:p>
    <w:p w:rsidR="00DA3B8F" w:rsidRDefault="00100575">
      <w:pPr>
        <w:rPr>
          <w:rFonts w:asciiTheme="majorHAnsi" w:hAnsiTheme="majorHAnsi"/>
          <w:b/>
          <w:bCs/>
          <w:sz w:val="28"/>
          <w:szCs w:val="28"/>
        </w:rPr>
      </w:pPr>
      <w:r>
        <w:rPr>
          <w:rFonts w:asciiTheme="majorHAnsi" w:hAnsiTheme="majorHAnsi"/>
          <w:b/>
          <w:bCs/>
          <w:sz w:val="28"/>
          <w:szCs w:val="28"/>
        </w:rPr>
        <w:t xml:space="preserve">Mariano </w:t>
      </w:r>
      <w:proofErr w:type="spellStart"/>
      <w:r>
        <w:rPr>
          <w:rFonts w:asciiTheme="majorHAnsi" w:hAnsiTheme="majorHAnsi"/>
          <w:b/>
          <w:bCs/>
          <w:sz w:val="28"/>
          <w:szCs w:val="28"/>
        </w:rPr>
        <w:t>sanmartino</w:t>
      </w:r>
      <w:proofErr w:type="spellEnd"/>
      <w:r>
        <w:rPr>
          <w:rFonts w:asciiTheme="majorHAnsi" w:hAnsiTheme="majorHAnsi"/>
          <w:b/>
          <w:bCs/>
          <w:sz w:val="28"/>
          <w:szCs w:val="28"/>
        </w:rPr>
        <w:t xml:space="preserve"> </w:t>
      </w:r>
    </w:p>
    <w:p w:rsidR="00475941" w:rsidRPr="00475941" w:rsidRDefault="00100575" w:rsidP="00475941">
      <w:pPr>
        <w:rPr>
          <w:rFonts w:asciiTheme="majorHAnsi" w:hAnsiTheme="majorHAnsi"/>
          <w:b/>
          <w:bCs/>
          <w:sz w:val="28"/>
          <w:szCs w:val="28"/>
        </w:rPr>
      </w:pPr>
      <w:r>
        <w:rPr>
          <w:rFonts w:asciiTheme="majorHAnsi" w:hAnsiTheme="majorHAnsi"/>
          <w:b/>
          <w:bCs/>
          <w:sz w:val="28"/>
          <w:szCs w:val="28"/>
        </w:rPr>
        <w:t>1</w:t>
      </w:r>
      <w:r w:rsidR="00475941">
        <w:rPr>
          <w:rFonts w:asciiTheme="majorHAnsi" w:hAnsiTheme="majorHAnsi"/>
          <w:b/>
          <w:bCs/>
          <w:sz w:val="28"/>
          <w:szCs w:val="28"/>
        </w:rPr>
        <w:t>_</w:t>
      </w:r>
      <w:r w:rsidR="00475941" w:rsidRPr="00475941">
        <w:rPr>
          <w:rFonts w:asciiTheme="majorHAnsi" w:hAnsiTheme="majorHAnsi"/>
          <w:b/>
          <w:bCs/>
          <w:sz w:val="28"/>
          <w:szCs w:val="28"/>
        </w:rPr>
        <w:t xml:space="preserve"> la generación </w:t>
      </w:r>
      <w:proofErr w:type="spellStart"/>
      <w:r w:rsidR="00475941" w:rsidRPr="00475941">
        <w:rPr>
          <w:rFonts w:asciiTheme="majorHAnsi" w:hAnsiTheme="majorHAnsi"/>
          <w:b/>
          <w:bCs/>
          <w:sz w:val="28"/>
          <w:szCs w:val="28"/>
        </w:rPr>
        <w:t>centennial</w:t>
      </w:r>
      <w:proofErr w:type="spellEnd"/>
      <w:r w:rsidR="00475941" w:rsidRPr="00475941">
        <w:rPr>
          <w:rFonts w:asciiTheme="majorHAnsi" w:hAnsiTheme="majorHAnsi"/>
          <w:b/>
          <w:bCs/>
          <w:sz w:val="28"/>
          <w:szCs w:val="28"/>
        </w:rPr>
        <w:t xml:space="preserve">, a diferencia de </w:t>
      </w:r>
    </w:p>
    <w:p w:rsidR="00475941" w:rsidRPr="00475941" w:rsidRDefault="00475941" w:rsidP="00475941">
      <w:pPr>
        <w:rPr>
          <w:rFonts w:asciiTheme="majorHAnsi" w:hAnsiTheme="majorHAnsi"/>
          <w:b/>
          <w:bCs/>
          <w:sz w:val="28"/>
          <w:szCs w:val="28"/>
        </w:rPr>
      </w:pPr>
      <w:r w:rsidRPr="00475941">
        <w:rPr>
          <w:rFonts w:asciiTheme="majorHAnsi" w:hAnsiTheme="majorHAnsi"/>
          <w:b/>
          <w:bCs/>
          <w:sz w:val="28"/>
          <w:szCs w:val="28"/>
        </w:rPr>
        <w:t xml:space="preserve">los primeros, se compone de personas nacidas a partir de 1997. Algunos autores hasta consideran </w:t>
      </w:r>
    </w:p>
    <w:p w:rsidR="00475941" w:rsidRPr="00475941" w:rsidRDefault="00475941" w:rsidP="00475941">
      <w:pPr>
        <w:rPr>
          <w:rFonts w:asciiTheme="majorHAnsi" w:hAnsiTheme="majorHAnsi"/>
          <w:b/>
          <w:bCs/>
          <w:sz w:val="28"/>
          <w:szCs w:val="28"/>
        </w:rPr>
      </w:pPr>
      <w:r w:rsidRPr="00475941">
        <w:rPr>
          <w:rFonts w:asciiTheme="majorHAnsi" w:hAnsiTheme="majorHAnsi"/>
          <w:b/>
          <w:bCs/>
          <w:sz w:val="28"/>
          <w:szCs w:val="28"/>
        </w:rPr>
        <w:t xml:space="preserve">que son las personas nacidas a partir del año 2000 en adelante, aunque como en todas las épocas, </w:t>
      </w:r>
    </w:p>
    <w:p w:rsidR="00475941" w:rsidRPr="00475941" w:rsidRDefault="00475941" w:rsidP="00475941">
      <w:pPr>
        <w:rPr>
          <w:rFonts w:asciiTheme="majorHAnsi" w:hAnsiTheme="majorHAnsi"/>
          <w:b/>
          <w:bCs/>
          <w:sz w:val="28"/>
          <w:szCs w:val="28"/>
        </w:rPr>
      </w:pPr>
      <w:r w:rsidRPr="00475941">
        <w:rPr>
          <w:rFonts w:asciiTheme="majorHAnsi" w:hAnsiTheme="majorHAnsi"/>
          <w:b/>
          <w:bCs/>
          <w:sz w:val="28"/>
          <w:szCs w:val="28"/>
        </w:rPr>
        <w:t xml:space="preserve">no existe un consenso sobre el año exacto en que se produce la brecha entre una generación y </w:t>
      </w:r>
    </w:p>
    <w:p w:rsidR="00B11C75" w:rsidRPr="00B11C75" w:rsidRDefault="00475941" w:rsidP="00B11C75">
      <w:pPr>
        <w:rPr>
          <w:rFonts w:asciiTheme="majorHAnsi" w:hAnsiTheme="majorHAnsi"/>
          <w:b/>
          <w:bCs/>
          <w:sz w:val="28"/>
          <w:szCs w:val="28"/>
        </w:rPr>
      </w:pPr>
      <w:r w:rsidRPr="00475941">
        <w:rPr>
          <w:rFonts w:asciiTheme="majorHAnsi" w:hAnsiTheme="majorHAnsi"/>
          <w:b/>
          <w:bCs/>
          <w:sz w:val="28"/>
          <w:szCs w:val="28"/>
        </w:rPr>
        <w:t>otra</w:t>
      </w:r>
      <w:r w:rsidR="00F23650">
        <w:rPr>
          <w:rFonts w:asciiTheme="majorHAnsi" w:hAnsiTheme="majorHAnsi"/>
          <w:b/>
          <w:bCs/>
          <w:sz w:val="28"/>
          <w:szCs w:val="28"/>
        </w:rPr>
        <w:t>.</w:t>
      </w:r>
      <w:r w:rsidR="00B11C75" w:rsidRPr="00B11C75">
        <w:rPr>
          <w:rFonts w:asciiTheme="majorHAnsi" w:hAnsiTheme="majorHAnsi"/>
          <w:b/>
          <w:bCs/>
          <w:sz w:val="28"/>
          <w:szCs w:val="28"/>
        </w:rPr>
        <w:t xml:space="preserve"> El hecho de que los </w:t>
      </w:r>
      <w:proofErr w:type="spellStart"/>
      <w:r w:rsidR="00B11C75" w:rsidRPr="00B11C75">
        <w:rPr>
          <w:rFonts w:asciiTheme="majorHAnsi" w:hAnsiTheme="majorHAnsi"/>
          <w:b/>
          <w:bCs/>
          <w:sz w:val="28"/>
          <w:szCs w:val="28"/>
        </w:rPr>
        <w:t>centennials</w:t>
      </w:r>
      <w:proofErr w:type="spellEnd"/>
      <w:r w:rsidR="00B11C75" w:rsidRPr="00B11C75">
        <w:rPr>
          <w:rFonts w:asciiTheme="majorHAnsi" w:hAnsiTheme="majorHAnsi"/>
          <w:b/>
          <w:bCs/>
          <w:sz w:val="28"/>
          <w:szCs w:val="28"/>
        </w:rPr>
        <w:t xml:space="preserve"> hayan nacido con una </w:t>
      </w:r>
      <w:proofErr w:type="spellStart"/>
      <w:r w:rsidR="00B11C75" w:rsidRPr="00B11C75">
        <w:rPr>
          <w:rFonts w:asciiTheme="majorHAnsi" w:hAnsiTheme="majorHAnsi"/>
          <w:b/>
          <w:bCs/>
          <w:sz w:val="28"/>
          <w:szCs w:val="28"/>
        </w:rPr>
        <w:t>tablet</w:t>
      </w:r>
      <w:proofErr w:type="spellEnd"/>
      <w:r w:rsidR="00B11C75" w:rsidRPr="00B11C75">
        <w:rPr>
          <w:rFonts w:asciiTheme="majorHAnsi" w:hAnsiTheme="majorHAnsi"/>
          <w:b/>
          <w:bCs/>
          <w:sz w:val="28"/>
          <w:szCs w:val="28"/>
        </w:rPr>
        <w:t xml:space="preserve"> bajo el brazo, genera nuevas </w:t>
      </w:r>
    </w:p>
    <w:p w:rsidR="00B11C75" w:rsidRPr="00B11C75" w:rsidRDefault="00B11C75" w:rsidP="00B11C75">
      <w:pPr>
        <w:rPr>
          <w:rFonts w:asciiTheme="majorHAnsi" w:hAnsiTheme="majorHAnsi"/>
          <w:b/>
          <w:bCs/>
          <w:sz w:val="28"/>
          <w:szCs w:val="28"/>
        </w:rPr>
      </w:pPr>
      <w:r w:rsidRPr="00B11C75">
        <w:rPr>
          <w:rFonts w:asciiTheme="majorHAnsi" w:hAnsiTheme="majorHAnsi"/>
          <w:b/>
          <w:bCs/>
          <w:sz w:val="28"/>
          <w:szCs w:val="28"/>
        </w:rPr>
        <w:t xml:space="preserve">concepciones de ver el mundo. La inmediatez y la accesibilidad a la información, al igual que una </w:t>
      </w:r>
    </w:p>
    <w:p w:rsidR="00B11C75" w:rsidRPr="00B11C75" w:rsidRDefault="00B11C75" w:rsidP="00B11C75">
      <w:pPr>
        <w:rPr>
          <w:rFonts w:asciiTheme="majorHAnsi" w:hAnsiTheme="majorHAnsi"/>
          <w:b/>
          <w:bCs/>
          <w:sz w:val="28"/>
          <w:szCs w:val="28"/>
        </w:rPr>
      </w:pPr>
      <w:r w:rsidRPr="00B11C75">
        <w:rPr>
          <w:rFonts w:asciiTheme="majorHAnsi" w:hAnsiTheme="majorHAnsi"/>
          <w:b/>
          <w:bCs/>
          <w:sz w:val="28"/>
          <w:szCs w:val="28"/>
        </w:rPr>
        <w:t xml:space="preserve">era digital jamás vista son pilares de este siglo. Es por eso que se considera una de las </w:t>
      </w:r>
    </w:p>
    <w:p w:rsidR="00B11C75" w:rsidRPr="00B11C75" w:rsidRDefault="00B11C75" w:rsidP="00B11C75">
      <w:pPr>
        <w:rPr>
          <w:rFonts w:asciiTheme="majorHAnsi" w:hAnsiTheme="majorHAnsi"/>
          <w:b/>
          <w:bCs/>
          <w:sz w:val="28"/>
          <w:szCs w:val="28"/>
        </w:rPr>
      </w:pPr>
      <w:r w:rsidRPr="00B11C75">
        <w:rPr>
          <w:rFonts w:asciiTheme="majorHAnsi" w:hAnsiTheme="majorHAnsi"/>
          <w:b/>
          <w:bCs/>
          <w:sz w:val="28"/>
          <w:szCs w:val="28"/>
        </w:rPr>
        <w:t xml:space="preserve">generaciones más tolerantes, especialmente en relación con temas de sexualidad, igualdad de </w:t>
      </w:r>
    </w:p>
    <w:p w:rsidR="00100575" w:rsidRDefault="00B11C75">
      <w:pPr>
        <w:rPr>
          <w:rFonts w:asciiTheme="majorHAnsi" w:hAnsiTheme="majorHAnsi"/>
          <w:b/>
          <w:bCs/>
          <w:sz w:val="28"/>
          <w:szCs w:val="28"/>
        </w:rPr>
      </w:pPr>
      <w:r w:rsidRPr="00B11C75">
        <w:rPr>
          <w:rFonts w:asciiTheme="majorHAnsi" w:hAnsiTheme="majorHAnsi"/>
          <w:b/>
          <w:bCs/>
          <w:sz w:val="28"/>
          <w:szCs w:val="28"/>
        </w:rPr>
        <w:t>género y derechos de las minorías</w:t>
      </w:r>
    </w:p>
    <w:p w:rsidR="003845EC" w:rsidRPr="003845EC" w:rsidRDefault="008219D9" w:rsidP="003845EC">
      <w:pPr>
        <w:rPr>
          <w:rFonts w:asciiTheme="majorHAnsi" w:hAnsiTheme="majorHAnsi"/>
          <w:b/>
          <w:bCs/>
          <w:sz w:val="28"/>
          <w:szCs w:val="28"/>
        </w:rPr>
      </w:pPr>
      <w:r>
        <w:rPr>
          <w:rFonts w:asciiTheme="majorHAnsi" w:hAnsiTheme="majorHAnsi"/>
          <w:b/>
          <w:bCs/>
          <w:sz w:val="28"/>
          <w:szCs w:val="28"/>
        </w:rPr>
        <w:t>2_</w:t>
      </w:r>
      <w:r w:rsidR="003845EC" w:rsidRPr="003845EC">
        <w:rPr>
          <w:rFonts w:asciiTheme="majorHAnsi" w:hAnsiTheme="majorHAnsi"/>
          <w:b/>
          <w:bCs/>
          <w:sz w:val="28"/>
          <w:szCs w:val="28"/>
        </w:rPr>
        <w:t xml:space="preserve">A pesar de que se llevan pocos años de edad, los </w:t>
      </w:r>
      <w:proofErr w:type="spellStart"/>
      <w:r w:rsidR="003845EC" w:rsidRPr="003845EC">
        <w:rPr>
          <w:rFonts w:asciiTheme="majorHAnsi" w:hAnsiTheme="majorHAnsi"/>
          <w:b/>
          <w:bCs/>
          <w:sz w:val="28"/>
          <w:szCs w:val="28"/>
        </w:rPr>
        <w:t>millennials</w:t>
      </w:r>
      <w:proofErr w:type="spellEnd"/>
      <w:r w:rsidR="003845EC" w:rsidRPr="003845EC">
        <w:rPr>
          <w:rFonts w:asciiTheme="majorHAnsi" w:hAnsiTheme="majorHAnsi"/>
          <w:b/>
          <w:bCs/>
          <w:sz w:val="28"/>
          <w:szCs w:val="28"/>
        </w:rPr>
        <w:t xml:space="preserve"> (generación Z) y </w:t>
      </w:r>
    </w:p>
    <w:p w:rsidR="003845EC" w:rsidRPr="003845EC" w:rsidRDefault="003845EC" w:rsidP="003845EC">
      <w:pPr>
        <w:rPr>
          <w:rFonts w:asciiTheme="majorHAnsi" w:hAnsiTheme="majorHAnsi"/>
          <w:b/>
          <w:bCs/>
          <w:sz w:val="28"/>
          <w:szCs w:val="28"/>
        </w:rPr>
      </w:pPr>
      <w:proofErr w:type="spellStart"/>
      <w:r w:rsidRPr="003845EC">
        <w:rPr>
          <w:rFonts w:asciiTheme="majorHAnsi" w:hAnsiTheme="majorHAnsi"/>
          <w:b/>
          <w:bCs/>
          <w:sz w:val="28"/>
          <w:szCs w:val="28"/>
        </w:rPr>
        <w:t>centennials</w:t>
      </w:r>
      <w:proofErr w:type="spellEnd"/>
      <w:r w:rsidRPr="003845EC">
        <w:rPr>
          <w:rFonts w:asciiTheme="majorHAnsi" w:hAnsiTheme="majorHAnsi"/>
          <w:b/>
          <w:bCs/>
          <w:sz w:val="28"/>
          <w:szCs w:val="28"/>
        </w:rPr>
        <w:t xml:space="preserve"> (generación Y) tienen diferencias sustanciales. Una de ellas, es la brecha tecnológica </w:t>
      </w:r>
    </w:p>
    <w:p w:rsidR="003845EC" w:rsidRPr="003845EC" w:rsidRDefault="003845EC" w:rsidP="003845EC">
      <w:pPr>
        <w:rPr>
          <w:rFonts w:asciiTheme="majorHAnsi" w:hAnsiTheme="majorHAnsi"/>
          <w:b/>
          <w:bCs/>
          <w:sz w:val="28"/>
          <w:szCs w:val="28"/>
        </w:rPr>
      </w:pPr>
      <w:r w:rsidRPr="003845EC">
        <w:rPr>
          <w:rFonts w:asciiTheme="majorHAnsi" w:hAnsiTheme="majorHAnsi"/>
          <w:b/>
          <w:bCs/>
          <w:sz w:val="28"/>
          <w:szCs w:val="28"/>
        </w:rPr>
        <w:t xml:space="preserve">evidente. Aunque ambos son nativos digitales, la generación Z conoció un mundo sin tecnología </w:t>
      </w:r>
    </w:p>
    <w:p w:rsidR="003845EC" w:rsidRPr="003845EC" w:rsidRDefault="003845EC" w:rsidP="003845EC">
      <w:pPr>
        <w:rPr>
          <w:rFonts w:asciiTheme="majorHAnsi" w:hAnsiTheme="majorHAnsi"/>
          <w:b/>
          <w:bCs/>
          <w:sz w:val="28"/>
          <w:szCs w:val="28"/>
        </w:rPr>
      </w:pPr>
      <w:r w:rsidRPr="003845EC">
        <w:rPr>
          <w:rFonts w:asciiTheme="majorHAnsi" w:hAnsiTheme="majorHAnsi"/>
          <w:b/>
          <w:bCs/>
          <w:sz w:val="28"/>
          <w:szCs w:val="28"/>
        </w:rPr>
        <w:t xml:space="preserve">avanzada, mientras que la generación Y, no ha conocido vida sin redes sociales ni Internet, </w:t>
      </w:r>
    </w:p>
    <w:p w:rsidR="003845EC" w:rsidRPr="003845EC" w:rsidRDefault="003845EC" w:rsidP="003845EC">
      <w:pPr>
        <w:rPr>
          <w:rFonts w:asciiTheme="majorHAnsi" w:hAnsiTheme="majorHAnsi"/>
          <w:b/>
          <w:bCs/>
          <w:sz w:val="28"/>
          <w:szCs w:val="28"/>
        </w:rPr>
      </w:pPr>
      <w:r w:rsidRPr="003845EC">
        <w:rPr>
          <w:rFonts w:asciiTheme="majorHAnsi" w:hAnsiTheme="majorHAnsi"/>
          <w:b/>
          <w:bCs/>
          <w:sz w:val="28"/>
          <w:szCs w:val="28"/>
        </w:rPr>
        <w:t xml:space="preserve">eso cambia sus hábitos y comportamientos, principalmente en el consumo. Es por eso, que estos </w:t>
      </w:r>
    </w:p>
    <w:p w:rsidR="008219D9" w:rsidRDefault="003845EC">
      <w:pPr>
        <w:rPr>
          <w:rFonts w:asciiTheme="majorHAnsi" w:hAnsiTheme="majorHAnsi"/>
          <w:b/>
          <w:bCs/>
          <w:sz w:val="28"/>
          <w:szCs w:val="28"/>
        </w:rPr>
      </w:pPr>
      <w:r w:rsidRPr="003845EC">
        <w:rPr>
          <w:rFonts w:asciiTheme="majorHAnsi" w:hAnsiTheme="majorHAnsi"/>
          <w:b/>
          <w:bCs/>
          <w:sz w:val="28"/>
          <w:szCs w:val="28"/>
        </w:rPr>
        <w:t>"futuros adultos" son motivo de estudio permanente</w:t>
      </w:r>
    </w:p>
    <w:p w:rsidR="00C8278A" w:rsidRDefault="00C8278A">
      <w:pPr>
        <w:rPr>
          <w:rFonts w:ascii="Roboto" w:eastAsia="Times New Roman" w:hAnsi="Roboto"/>
          <w:color w:val="BDC1C6"/>
          <w:sz w:val="27"/>
          <w:szCs w:val="27"/>
          <w:shd w:val="clear" w:color="auto" w:fill="202124"/>
        </w:rPr>
      </w:pPr>
      <w:r>
        <w:rPr>
          <w:rFonts w:asciiTheme="majorHAnsi" w:hAnsiTheme="majorHAnsi"/>
          <w:b/>
          <w:bCs/>
          <w:sz w:val="28"/>
          <w:szCs w:val="28"/>
        </w:rPr>
        <w:t>3_</w:t>
      </w:r>
      <w:r w:rsidR="00A07F6D">
        <w:rPr>
          <w:rFonts w:asciiTheme="majorHAnsi" w:hAnsiTheme="majorHAnsi"/>
          <w:b/>
          <w:bCs/>
          <w:sz w:val="28"/>
          <w:szCs w:val="28"/>
        </w:rPr>
        <w:t>Empmeo eventual:</w:t>
      </w:r>
      <w:r w:rsidR="00A07F6D" w:rsidRPr="00A07F6D">
        <w:rPr>
          <w:rFonts w:ascii="Roboto" w:eastAsia="Times New Roman" w:hAnsi="Roboto"/>
          <w:color w:val="BDC1C6"/>
          <w:sz w:val="27"/>
          <w:szCs w:val="27"/>
          <w:shd w:val="clear" w:color="auto" w:fill="202124"/>
        </w:rPr>
        <w:t xml:space="preserve"> </w:t>
      </w:r>
      <w:r w:rsidR="00A07F6D">
        <w:rPr>
          <w:rFonts w:ascii="Roboto" w:eastAsia="Times New Roman" w:hAnsi="Roboto"/>
          <w:color w:val="BDC1C6"/>
          <w:sz w:val="27"/>
          <w:szCs w:val="27"/>
          <w:shd w:val="clear" w:color="auto" w:fill="202124"/>
        </w:rPr>
        <w:t>El contrato de trabajo eventual tiene como objeto </w:t>
      </w:r>
      <w:r w:rsidR="00A07F6D">
        <w:rPr>
          <w:rFonts w:ascii="Roboto" w:eastAsia="Times New Roman" w:hAnsi="Roboto"/>
          <w:b/>
          <w:bCs/>
          <w:color w:val="BDC1C6"/>
          <w:sz w:val="27"/>
          <w:szCs w:val="27"/>
          <w:shd w:val="clear" w:color="auto" w:fill="202124"/>
        </w:rPr>
        <w:t>cubrir puestos de trabajo en circunstancias excepcionales y transitorias</w:t>
      </w:r>
      <w:r w:rsidR="00A07F6D">
        <w:rPr>
          <w:rFonts w:ascii="Roboto" w:eastAsia="Times New Roman" w:hAnsi="Roboto"/>
          <w:color w:val="BDC1C6"/>
          <w:sz w:val="27"/>
          <w:szCs w:val="27"/>
          <w:shd w:val="clear" w:color="auto" w:fill="202124"/>
        </w:rPr>
        <w:t> y constituye una excepción al principio general de la indeterminación del plazo</w:t>
      </w:r>
    </w:p>
    <w:p w:rsidR="00F41D0B" w:rsidRPr="00F41D0B" w:rsidRDefault="00F41D0B" w:rsidP="00F41D0B">
      <w:pPr>
        <w:rPr>
          <w:rFonts w:ascii="Roboto" w:eastAsia="Times New Roman" w:hAnsi="Roboto"/>
          <w:color w:val="BDC1C6"/>
          <w:sz w:val="27"/>
          <w:szCs w:val="27"/>
          <w:shd w:val="clear" w:color="auto" w:fill="202124"/>
        </w:rPr>
      </w:pPr>
      <w:r>
        <w:rPr>
          <w:rFonts w:ascii="Roboto" w:eastAsia="Times New Roman" w:hAnsi="Roboto"/>
          <w:color w:val="BDC1C6"/>
          <w:sz w:val="27"/>
          <w:szCs w:val="27"/>
          <w:shd w:val="clear" w:color="auto" w:fill="202124"/>
        </w:rPr>
        <w:t xml:space="preserve">B_ </w:t>
      </w:r>
      <w:proofErr w:type="spellStart"/>
      <w:r>
        <w:rPr>
          <w:rFonts w:ascii="Roboto" w:eastAsia="Times New Roman" w:hAnsi="Roboto"/>
          <w:color w:val="BDC1C6"/>
          <w:sz w:val="27"/>
          <w:szCs w:val="27"/>
          <w:shd w:val="clear" w:color="auto" w:fill="202124"/>
        </w:rPr>
        <w:t>management</w:t>
      </w:r>
      <w:proofErr w:type="spellEnd"/>
      <w:r>
        <w:rPr>
          <w:rFonts w:ascii="Roboto" w:eastAsia="Times New Roman" w:hAnsi="Roboto"/>
          <w:color w:val="BDC1C6"/>
          <w:sz w:val="27"/>
          <w:szCs w:val="27"/>
          <w:shd w:val="clear" w:color="auto" w:fill="202124"/>
        </w:rPr>
        <w:t>:</w:t>
      </w:r>
      <w:r w:rsidRPr="00F41D0B">
        <w:rPr>
          <w:rFonts w:ascii="Roboto" w:eastAsia="Times New Roman" w:hAnsi="Roboto"/>
          <w:color w:val="BDC1C6"/>
          <w:sz w:val="27"/>
          <w:szCs w:val="27"/>
          <w:shd w:val="clear" w:color="auto" w:fill="202124"/>
        </w:rPr>
        <w:t xml:space="preserve"> Conjunto de principios y funciones que consisten en la </w:t>
      </w:r>
      <w:proofErr w:type="spellStart"/>
      <w:r w:rsidRPr="00F41D0B">
        <w:rPr>
          <w:rFonts w:ascii="Roboto" w:eastAsia="Times New Roman" w:hAnsi="Roboto"/>
          <w:color w:val="BDC1C6"/>
          <w:sz w:val="27"/>
          <w:szCs w:val="27"/>
          <w:shd w:val="clear" w:color="auto" w:fill="202124"/>
        </w:rPr>
        <w:t>coordinacion</w:t>
      </w:r>
      <w:proofErr w:type="spellEnd"/>
      <w:r w:rsidRPr="00F41D0B">
        <w:rPr>
          <w:rFonts w:ascii="Roboto" w:eastAsia="Times New Roman" w:hAnsi="Roboto"/>
          <w:color w:val="BDC1C6"/>
          <w:sz w:val="27"/>
          <w:szCs w:val="27"/>
          <w:shd w:val="clear" w:color="auto" w:fill="202124"/>
        </w:rPr>
        <w:t xml:space="preserve"> de recursos, </w:t>
      </w:r>
    </w:p>
    <w:p w:rsidR="00F41D0B" w:rsidRPr="00F41D0B" w:rsidRDefault="00F41D0B" w:rsidP="00F41D0B">
      <w:pPr>
        <w:rPr>
          <w:rFonts w:ascii="Roboto" w:eastAsia="Times New Roman" w:hAnsi="Roboto"/>
          <w:color w:val="BDC1C6"/>
          <w:sz w:val="27"/>
          <w:szCs w:val="27"/>
          <w:shd w:val="clear" w:color="auto" w:fill="202124"/>
        </w:rPr>
      </w:pPr>
      <w:r w:rsidRPr="00F41D0B">
        <w:rPr>
          <w:rFonts w:ascii="Roboto" w:eastAsia="Times New Roman" w:hAnsi="Roboto"/>
          <w:color w:val="BDC1C6"/>
          <w:sz w:val="27"/>
          <w:szCs w:val="27"/>
          <w:shd w:val="clear" w:color="auto" w:fill="202124"/>
        </w:rPr>
        <w:t xml:space="preserve">la toma de decisiones, el ejercicio de mando y la </w:t>
      </w:r>
      <w:proofErr w:type="spellStart"/>
      <w:r w:rsidRPr="00F41D0B">
        <w:rPr>
          <w:rFonts w:ascii="Roboto" w:eastAsia="Times New Roman" w:hAnsi="Roboto"/>
          <w:color w:val="BDC1C6"/>
          <w:sz w:val="27"/>
          <w:szCs w:val="27"/>
          <w:shd w:val="clear" w:color="auto" w:fill="202124"/>
        </w:rPr>
        <w:t>determinacion</w:t>
      </w:r>
      <w:proofErr w:type="spellEnd"/>
      <w:r w:rsidRPr="00F41D0B">
        <w:rPr>
          <w:rFonts w:ascii="Roboto" w:eastAsia="Times New Roman" w:hAnsi="Roboto"/>
          <w:color w:val="BDC1C6"/>
          <w:sz w:val="27"/>
          <w:szCs w:val="27"/>
          <w:shd w:val="clear" w:color="auto" w:fill="202124"/>
        </w:rPr>
        <w:t xml:space="preserve"> de la misión y </w:t>
      </w:r>
    </w:p>
    <w:p w:rsidR="008A61A0" w:rsidRDefault="00F41D0B">
      <w:pPr>
        <w:rPr>
          <w:rFonts w:ascii="Roboto" w:eastAsia="Times New Roman" w:hAnsi="Roboto"/>
          <w:color w:val="BDC1C6"/>
          <w:sz w:val="27"/>
          <w:szCs w:val="27"/>
          <w:shd w:val="clear" w:color="auto" w:fill="202124"/>
        </w:rPr>
      </w:pPr>
      <w:r w:rsidRPr="00F41D0B">
        <w:rPr>
          <w:rFonts w:ascii="Roboto" w:eastAsia="Times New Roman" w:hAnsi="Roboto"/>
          <w:color w:val="BDC1C6"/>
          <w:sz w:val="27"/>
          <w:szCs w:val="27"/>
          <w:shd w:val="clear" w:color="auto" w:fill="202124"/>
        </w:rPr>
        <w:t>estrategia de una empresa</w:t>
      </w:r>
    </w:p>
    <w:p w:rsidR="001709B0" w:rsidRPr="001709B0" w:rsidRDefault="001709B0" w:rsidP="001709B0">
      <w:pPr>
        <w:rPr>
          <w:rFonts w:ascii="Roboto" w:eastAsia="Times New Roman" w:hAnsi="Roboto"/>
          <w:color w:val="BDC1C6"/>
          <w:sz w:val="27"/>
          <w:szCs w:val="27"/>
          <w:shd w:val="clear" w:color="auto" w:fill="202124"/>
        </w:rPr>
      </w:pPr>
      <w:proofErr w:type="spellStart"/>
      <w:r>
        <w:rPr>
          <w:rFonts w:ascii="Roboto" w:eastAsia="Times New Roman" w:hAnsi="Roboto"/>
          <w:color w:val="BDC1C6"/>
          <w:sz w:val="27"/>
          <w:szCs w:val="27"/>
          <w:shd w:val="clear" w:color="auto" w:fill="202124"/>
        </w:rPr>
        <w:t>Entrepeneur</w:t>
      </w:r>
      <w:proofErr w:type="spellEnd"/>
      <w:r>
        <w:rPr>
          <w:rFonts w:ascii="Roboto" w:eastAsia="Times New Roman" w:hAnsi="Roboto"/>
          <w:color w:val="BDC1C6"/>
          <w:sz w:val="27"/>
          <w:szCs w:val="27"/>
          <w:shd w:val="clear" w:color="auto" w:fill="202124"/>
        </w:rPr>
        <w:t>:</w:t>
      </w:r>
      <w:r w:rsidRPr="001709B0">
        <w:rPr>
          <w:rFonts w:ascii="Roboto" w:eastAsia="Times New Roman" w:hAnsi="Roboto"/>
          <w:color w:val="BDC1C6"/>
          <w:sz w:val="27"/>
          <w:szCs w:val="27"/>
          <w:shd w:val="clear" w:color="auto" w:fill="202124"/>
        </w:rPr>
        <w:t xml:space="preserve"> Empresario capaz de descubrir nuevos espacios que surgen en el mercado, con </w:t>
      </w:r>
    </w:p>
    <w:p w:rsidR="00F41D0B" w:rsidRDefault="001709B0">
      <w:pPr>
        <w:rPr>
          <w:rFonts w:ascii="Roboto" w:eastAsia="Times New Roman" w:hAnsi="Roboto"/>
          <w:color w:val="BDC1C6"/>
          <w:sz w:val="27"/>
          <w:szCs w:val="27"/>
          <w:shd w:val="clear" w:color="auto" w:fill="202124"/>
        </w:rPr>
      </w:pPr>
      <w:r w:rsidRPr="001709B0">
        <w:rPr>
          <w:rFonts w:ascii="Roboto" w:eastAsia="Times New Roman" w:hAnsi="Roboto"/>
          <w:color w:val="BDC1C6"/>
          <w:sz w:val="27"/>
          <w:szCs w:val="27"/>
          <w:shd w:val="clear" w:color="auto" w:fill="202124"/>
        </w:rPr>
        <w:t>gran sensibilidad económica</w:t>
      </w:r>
    </w:p>
    <w:p w:rsidR="0044294C" w:rsidRPr="0044294C" w:rsidRDefault="00413FD8" w:rsidP="0044294C">
      <w:pPr>
        <w:rPr>
          <w:rFonts w:ascii="Roboto" w:eastAsia="Times New Roman" w:hAnsi="Roboto"/>
          <w:color w:val="BDC1C6"/>
          <w:sz w:val="27"/>
          <w:szCs w:val="27"/>
          <w:shd w:val="clear" w:color="auto" w:fill="202124"/>
        </w:rPr>
      </w:pPr>
      <w:r>
        <w:rPr>
          <w:rFonts w:ascii="Roboto" w:eastAsia="Times New Roman" w:hAnsi="Roboto"/>
          <w:color w:val="BDC1C6"/>
          <w:sz w:val="27"/>
          <w:szCs w:val="27"/>
          <w:shd w:val="clear" w:color="auto" w:fill="202124"/>
        </w:rPr>
        <w:t xml:space="preserve">Gerencia miento </w:t>
      </w:r>
      <w:r w:rsidR="0044294C">
        <w:rPr>
          <w:rFonts w:ascii="Roboto" w:eastAsia="Times New Roman" w:hAnsi="Roboto"/>
          <w:color w:val="BDC1C6"/>
          <w:sz w:val="27"/>
          <w:szCs w:val="27"/>
          <w:shd w:val="clear" w:color="auto" w:fill="202124"/>
        </w:rPr>
        <w:t>actual:</w:t>
      </w:r>
      <w:r w:rsidR="0044294C" w:rsidRPr="0044294C">
        <w:rPr>
          <w:rFonts w:ascii="Roboto" w:eastAsia="Times New Roman" w:hAnsi="Roboto"/>
          <w:color w:val="BDC1C6"/>
          <w:sz w:val="27"/>
          <w:szCs w:val="27"/>
          <w:shd w:val="clear" w:color="auto" w:fill="202124"/>
        </w:rPr>
        <w:t xml:space="preserve"> Actividad desarrollada por un ejecutivo que debe desarrollar al </w:t>
      </w:r>
      <w:proofErr w:type="spellStart"/>
      <w:r w:rsidR="0044294C" w:rsidRPr="0044294C">
        <w:rPr>
          <w:rFonts w:ascii="Roboto" w:eastAsia="Times New Roman" w:hAnsi="Roboto"/>
          <w:color w:val="BDC1C6"/>
          <w:sz w:val="27"/>
          <w:szCs w:val="27"/>
          <w:shd w:val="clear" w:color="auto" w:fill="202124"/>
        </w:rPr>
        <w:t>máximsarios</w:t>
      </w:r>
      <w:proofErr w:type="spellEnd"/>
      <w:r w:rsidR="0044294C" w:rsidRPr="0044294C">
        <w:rPr>
          <w:rFonts w:ascii="Roboto" w:eastAsia="Times New Roman" w:hAnsi="Roboto"/>
          <w:color w:val="BDC1C6"/>
          <w:sz w:val="27"/>
          <w:szCs w:val="27"/>
          <w:shd w:val="clear" w:color="auto" w:fill="202124"/>
        </w:rPr>
        <w:t xml:space="preserve"> sus </w:t>
      </w:r>
    </w:p>
    <w:p w:rsidR="0044294C" w:rsidRPr="0044294C" w:rsidRDefault="0044294C" w:rsidP="0044294C">
      <w:pPr>
        <w:rPr>
          <w:rFonts w:ascii="Roboto" w:eastAsia="Times New Roman" w:hAnsi="Roboto"/>
          <w:color w:val="BDC1C6"/>
          <w:sz w:val="27"/>
          <w:szCs w:val="27"/>
          <w:shd w:val="clear" w:color="auto" w:fill="202124"/>
        </w:rPr>
      </w:pPr>
      <w:r w:rsidRPr="0044294C">
        <w:rPr>
          <w:rFonts w:ascii="Roboto" w:eastAsia="Times New Roman" w:hAnsi="Roboto"/>
          <w:color w:val="BDC1C6"/>
          <w:sz w:val="27"/>
          <w:szCs w:val="27"/>
          <w:shd w:val="clear" w:color="auto" w:fill="202124"/>
        </w:rPr>
        <w:t xml:space="preserve">capacidades, incorporar los conocimientos necesarios e innovar constantemente </w:t>
      </w:r>
    </w:p>
    <w:p w:rsidR="00413FD8" w:rsidRDefault="0044294C">
      <w:pPr>
        <w:rPr>
          <w:rFonts w:ascii="Roboto" w:eastAsia="Times New Roman" w:hAnsi="Roboto"/>
          <w:color w:val="BDC1C6"/>
          <w:sz w:val="27"/>
          <w:szCs w:val="27"/>
          <w:shd w:val="clear" w:color="auto" w:fill="202124"/>
        </w:rPr>
      </w:pPr>
      <w:r w:rsidRPr="0044294C">
        <w:rPr>
          <w:rFonts w:ascii="Roboto" w:eastAsia="Times New Roman" w:hAnsi="Roboto"/>
          <w:color w:val="BDC1C6"/>
          <w:sz w:val="27"/>
          <w:szCs w:val="27"/>
          <w:shd w:val="clear" w:color="auto" w:fill="202124"/>
        </w:rPr>
        <w:t>para lograr el éxito</w:t>
      </w:r>
    </w:p>
    <w:p w:rsidR="009B24E1" w:rsidRPr="009B24E1" w:rsidRDefault="009B24E1" w:rsidP="009B24E1">
      <w:pPr>
        <w:rPr>
          <w:rFonts w:ascii="Roboto" w:eastAsia="Times New Roman" w:hAnsi="Roboto"/>
          <w:color w:val="BDC1C6"/>
          <w:sz w:val="27"/>
          <w:szCs w:val="27"/>
          <w:shd w:val="clear" w:color="auto" w:fill="202124"/>
        </w:rPr>
      </w:pPr>
      <w:r>
        <w:rPr>
          <w:rFonts w:ascii="Roboto" w:eastAsia="Times New Roman" w:hAnsi="Roboto"/>
          <w:color w:val="BDC1C6"/>
          <w:sz w:val="27"/>
          <w:szCs w:val="27"/>
          <w:shd w:val="clear" w:color="auto" w:fill="202124"/>
        </w:rPr>
        <w:t>Coach:</w:t>
      </w:r>
      <w:r w:rsidRPr="009B24E1">
        <w:rPr>
          <w:rFonts w:ascii="Roboto" w:eastAsia="Times New Roman" w:hAnsi="Roboto"/>
          <w:color w:val="BDC1C6"/>
          <w:sz w:val="27"/>
          <w:szCs w:val="27"/>
          <w:shd w:val="clear" w:color="auto" w:fill="202124"/>
        </w:rPr>
        <w:t xml:space="preserve"> Aquel que es capaz de formar y acompañar a su equipo con el objetivo de </w:t>
      </w:r>
    </w:p>
    <w:p w:rsidR="009B24E1" w:rsidRPr="009B24E1" w:rsidRDefault="009B24E1" w:rsidP="009B24E1">
      <w:pPr>
        <w:rPr>
          <w:rFonts w:ascii="Roboto" w:eastAsia="Times New Roman" w:hAnsi="Roboto"/>
          <w:color w:val="BDC1C6"/>
          <w:sz w:val="27"/>
          <w:szCs w:val="27"/>
          <w:shd w:val="clear" w:color="auto" w:fill="202124"/>
        </w:rPr>
      </w:pPr>
      <w:r w:rsidRPr="009B24E1">
        <w:rPr>
          <w:rFonts w:ascii="Roboto" w:eastAsia="Times New Roman" w:hAnsi="Roboto"/>
          <w:color w:val="BDC1C6"/>
          <w:sz w:val="27"/>
          <w:szCs w:val="27"/>
          <w:shd w:val="clear" w:color="auto" w:fill="202124"/>
        </w:rPr>
        <w:t xml:space="preserve">obtener mejores resultados y que su equipo sea mas que cada una de sus </w:t>
      </w:r>
    </w:p>
    <w:p w:rsidR="009B24E1" w:rsidRDefault="009B24E1">
      <w:pPr>
        <w:rPr>
          <w:rFonts w:ascii="Roboto" w:eastAsia="Times New Roman" w:hAnsi="Roboto"/>
          <w:color w:val="BDC1C6"/>
          <w:sz w:val="27"/>
          <w:szCs w:val="27"/>
          <w:shd w:val="clear" w:color="auto" w:fill="202124"/>
        </w:rPr>
      </w:pPr>
      <w:r w:rsidRPr="009B24E1">
        <w:rPr>
          <w:rFonts w:ascii="Roboto" w:eastAsia="Times New Roman" w:hAnsi="Roboto"/>
          <w:color w:val="BDC1C6"/>
          <w:sz w:val="27"/>
          <w:szCs w:val="27"/>
          <w:shd w:val="clear" w:color="auto" w:fill="202124"/>
        </w:rPr>
        <w:t>individualidades</w:t>
      </w:r>
    </w:p>
    <w:p w:rsidR="0047747C" w:rsidRDefault="0054755D">
      <w:pPr>
        <w:rPr>
          <w:rFonts w:ascii="Roboto" w:eastAsia="Times New Roman" w:hAnsi="Roboto"/>
          <w:color w:val="BDC1C6"/>
          <w:sz w:val="27"/>
          <w:szCs w:val="27"/>
          <w:shd w:val="clear" w:color="auto" w:fill="202124"/>
        </w:rPr>
      </w:pPr>
      <w:r>
        <w:rPr>
          <w:rFonts w:ascii="Roboto" w:eastAsia="Times New Roman" w:hAnsi="Roboto"/>
          <w:color w:val="BDC1C6"/>
          <w:sz w:val="27"/>
          <w:szCs w:val="27"/>
          <w:shd w:val="clear" w:color="auto" w:fill="202124"/>
        </w:rPr>
        <w:t>B)_</w:t>
      </w:r>
      <w:r w:rsidRPr="0054755D">
        <w:rPr>
          <w:rFonts w:ascii="Roboto" w:eastAsia="Times New Roman" w:hAnsi="Roboto"/>
          <w:b/>
          <w:bCs/>
          <w:color w:val="BDC1C6"/>
          <w:sz w:val="27"/>
          <w:szCs w:val="27"/>
          <w:shd w:val="clear" w:color="auto" w:fill="202124"/>
        </w:rPr>
        <w:t xml:space="preserve"> </w:t>
      </w:r>
      <w:r>
        <w:rPr>
          <w:rFonts w:ascii="Roboto" w:eastAsia="Times New Roman" w:hAnsi="Roboto"/>
          <w:b/>
          <w:bCs/>
          <w:color w:val="BDC1C6"/>
          <w:sz w:val="27"/>
          <w:szCs w:val="27"/>
          <w:shd w:val="clear" w:color="auto" w:fill="202124"/>
        </w:rPr>
        <w:t>Capacitación</w:t>
      </w:r>
      <w:r>
        <w:rPr>
          <w:rFonts w:ascii="Roboto" w:eastAsia="Times New Roman" w:hAnsi="Roboto"/>
          <w:color w:val="BDC1C6"/>
          <w:sz w:val="27"/>
          <w:szCs w:val="27"/>
          <w:shd w:val="clear" w:color="auto" w:fill="202124"/>
        </w:rPr>
        <w:t>: es la preparación de una persona para dotarla de conocimientos para ejecutar y desarrollar tareas dentro del ámbito laboral específicos. </w:t>
      </w:r>
      <w:r>
        <w:rPr>
          <w:rFonts w:ascii="Roboto" w:eastAsia="Times New Roman" w:hAnsi="Roboto"/>
          <w:b/>
          <w:bCs/>
          <w:color w:val="BDC1C6"/>
          <w:sz w:val="27"/>
          <w:szCs w:val="27"/>
          <w:shd w:val="clear" w:color="auto" w:fill="202124"/>
        </w:rPr>
        <w:t>Entrenamiento</w:t>
      </w:r>
      <w:r>
        <w:rPr>
          <w:rFonts w:ascii="Roboto" w:eastAsia="Times New Roman" w:hAnsi="Roboto"/>
          <w:color w:val="BDC1C6"/>
          <w:sz w:val="27"/>
          <w:szCs w:val="27"/>
          <w:shd w:val="clear" w:color="auto" w:fill="202124"/>
        </w:rPr>
        <w:t>: es de corto plazo. Orientado usualmente a que las personas desarrollen destrezas y habilidades en un determinado puesto de trabajo</w:t>
      </w:r>
    </w:p>
    <w:p w:rsidR="0036393D" w:rsidRDefault="0036393D">
      <w:pPr>
        <w:rPr>
          <w:rFonts w:ascii="Roboto" w:eastAsia="Times New Roman" w:hAnsi="Roboto"/>
          <w:color w:val="BDC1C6"/>
          <w:sz w:val="27"/>
          <w:szCs w:val="27"/>
          <w:shd w:val="clear" w:color="auto" w:fill="202124"/>
        </w:rPr>
      </w:pPr>
      <w:r>
        <w:rPr>
          <w:rFonts w:ascii="Roboto" w:eastAsia="Times New Roman" w:hAnsi="Roboto"/>
          <w:color w:val="BDC1C6"/>
          <w:sz w:val="27"/>
          <w:szCs w:val="27"/>
          <w:shd w:val="clear" w:color="auto" w:fill="202124"/>
        </w:rPr>
        <w:t>C)_</w:t>
      </w:r>
      <w:r w:rsidRPr="0036393D">
        <w:rPr>
          <w:rFonts w:ascii="Arial" w:eastAsia="Times New Roman" w:hAnsi="Arial" w:cs="Arial"/>
          <w:color w:val="191919"/>
          <w:spacing w:val="8"/>
        </w:rPr>
        <w:t xml:space="preserve"> </w:t>
      </w:r>
      <w:r>
        <w:rPr>
          <w:rFonts w:ascii="Arial" w:eastAsia="Times New Roman" w:hAnsi="Arial" w:cs="Arial"/>
          <w:color w:val="191919"/>
          <w:spacing w:val="8"/>
        </w:rPr>
        <w:t>Con el fin de lograr la transformación en una empresa de movilidad, nos comprometemos con nuestros empleados a revisar sus estilos de trabajo y perfeccionar sus habilidades individuales, mejorando así las estructuras del espacio laboral. En este proceso, buscamos asegurar la distribución de la persona adecuada en la posición adecuada independientemente de su nacionalidad, género, año de incorporación, forma de contratación, antecedentes académicos, tipo de trabajo y otros factores, con el objetivo de mejorar la competitividad de la empresa y la organización</w:t>
      </w:r>
    </w:p>
    <w:p w:rsidR="0044294C" w:rsidRDefault="0044294C">
      <w:pPr>
        <w:rPr>
          <w:rFonts w:ascii="Roboto" w:eastAsia="Times New Roman" w:hAnsi="Roboto"/>
          <w:color w:val="BDC1C6"/>
          <w:sz w:val="27"/>
          <w:szCs w:val="27"/>
          <w:shd w:val="clear" w:color="auto" w:fill="202124"/>
        </w:rPr>
      </w:pPr>
    </w:p>
    <w:p w:rsidR="001709B0" w:rsidRDefault="001709B0">
      <w:pPr>
        <w:rPr>
          <w:rFonts w:ascii="Roboto" w:eastAsia="Times New Roman" w:hAnsi="Roboto"/>
          <w:color w:val="BDC1C6"/>
          <w:sz w:val="27"/>
          <w:szCs w:val="27"/>
          <w:shd w:val="clear" w:color="auto" w:fill="202124"/>
        </w:rPr>
      </w:pPr>
    </w:p>
    <w:p w:rsidR="00A07F6D" w:rsidRDefault="00A07F6D">
      <w:pPr>
        <w:rPr>
          <w:rFonts w:ascii="Roboto" w:eastAsia="Times New Roman" w:hAnsi="Roboto"/>
          <w:color w:val="BDC1C6"/>
          <w:sz w:val="27"/>
          <w:szCs w:val="27"/>
          <w:shd w:val="clear" w:color="auto" w:fill="202124"/>
        </w:rPr>
      </w:pPr>
    </w:p>
    <w:p w:rsidR="00A07F6D" w:rsidRPr="00DA3B8F" w:rsidRDefault="00A07F6D">
      <w:pPr>
        <w:rPr>
          <w:rFonts w:asciiTheme="majorHAnsi" w:hAnsiTheme="majorHAnsi"/>
          <w:b/>
          <w:bCs/>
          <w:sz w:val="28"/>
          <w:szCs w:val="28"/>
        </w:rPr>
      </w:pPr>
    </w:p>
    <w:sectPr w:rsidR="00A07F6D" w:rsidRPr="00DA3B8F">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Roboto">
    <w:panose1 w:val="02000000000000000000"/>
    <w:charset w:val="00"/>
    <w:family w:val="auto"/>
    <w:pitch w:val="variable"/>
    <w:sig w:usb0="E00002FF" w:usb1="5000217F" w:usb2="00000021"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8DE"/>
    <w:rsid w:val="00100575"/>
    <w:rsid w:val="001709B0"/>
    <w:rsid w:val="0033156D"/>
    <w:rsid w:val="0036393D"/>
    <w:rsid w:val="003845EC"/>
    <w:rsid w:val="00413FD8"/>
    <w:rsid w:val="0044294C"/>
    <w:rsid w:val="00475941"/>
    <w:rsid w:val="0047747C"/>
    <w:rsid w:val="0054755D"/>
    <w:rsid w:val="008219D9"/>
    <w:rsid w:val="008A61A0"/>
    <w:rsid w:val="009B24E1"/>
    <w:rsid w:val="00A07F6D"/>
    <w:rsid w:val="00B11C75"/>
    <w:rsid w:val="00C378DE"/>
    <w:rsid w:val="00C8278A"/>
    <w:rsid w:val="00DA3B8F"/>
    <w:rsid w:val="00F23650"/>
    <w:rsid w:val="00F41D0B"/>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1C94A069"/>
  <w15:chartTrackingRefBased/>
  <w15:docId w15:val="{BEE6395F-4310-6646-9343-990F20A4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475</Words>
  <Characters>2614</Characters>
  <Application>Microsoft Office Word</Application>
  <DocSecurity>0</DocSecurity>
  <Lines>21</Lines>
  <Paragraphs>6</Paragraphs>
  <ScaleCrop>false</ScaleCrop>
  <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mariano sanmartino</dc:creator>
  <cp:keywords/>
  <dc:description/>
  <cp:lastModifiedBy>mariano sanmartino</cp:lastModifiedBy>
  <cp:revision>21</cp:revision>
  <dcterms:created xsi:type="dcterms:W3CDTF">2022-09-06T23:31:00Z</dcterms:created>
  <dcterms:modified xsi:type="dcterms:W3CDTF">2022-09-06T23:59:00Z</dcterms:modified>
</cp:coreProperties>
</file>