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1858" w14:textId="37D1D91D" w:rsidR="00324461" w:rsidRPr="00324461" w:rsidRDefault="00592A0F" w:rsidP="00324461">
      <w:pPr>
        <w:pStyle w:val="Ttulo1"/>
        <w:jc w:val="center"/>
      </w:pPr>
      <w:r w:rsidRPr="00324461">
        <w:rPr>
          <w:u w:color="000000"/>
        </w:rPr>
        <w:t>Práctico de Administración</w:t>
      </w:r>
    </w:p>
    <w:p w14:paraId="46F3CCB8" w14:textId="00977689" w:rsidR="000503BB" w:rsidRDefault="00592A0F">
      <w:pPr>
        <w:spacing w:after="0" w:line="242" w:lineRule="auto"/>
        <w:ind w:left="0" w:right="0" w:firstLine="0"/>
        <w:jc w:val="left"/>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u w:val="single" w:color="000000"/>
        </w:rPr>
        <w:t>Nombre y Apellido</w:t>
      </w:r>
      <w:r w:rsidR="000503BB">
        <w:rPr>
          <w:rFonts w:ascii="Arial" w:eastAsia="Arial" w:hAnsi="Arial" w:cs="Arial"/>
          <w:b/>
          <w:color w:val="000000"/>
        </w:rPr>
        <w:t xml:space="preserve">: </w:t>
      </w:r>
      <w:r w:rsidR="007B739D">
        <w:rPr>
          <w:rFonts w:ascii="Arial" w:eastAsia="Arial" w:hAnsi="Arial" w:cs="Arial"/>
          <w:b/>
          <w:color w:val="000000"/>
        </w:rPr>
        <w:t xml:space="preserve">Camila Alonso </w:t>
      </w:r>
    </w:p>
    <w:p w14:paraId="21BD0DF9" w14:textId="743C436E" w:rsidR="0063090A" w:rsidRDefault="00592A0F">
      <w:pPr>
        <w:spacing w:after="0" w:line="242" w:lineRule="auto"/>
        <w:ind w:left="0" w:right="0" w:firstLine="0"/>
        <w:jc w:val="left"/>
      </w:pPr>
      <w:r>
        <w:rPr>
          <w:rFonts w:ascii="Arial" w:eastAsia="Arial" w:hAnsi="Arial" w:cs="Arial"/>
          <w:b/>
          <w:color w:val="000000"/>
        </w:rPr>
        <w:t xml:space="preserve">             </w:t>
      </w:r>
      <w:r>
        <w:rPr>
          <w:rFonts w:ascii="Arial" w:eastAsia="Arial" w:hAnsi="Arial" w:cs="Arial"/>
          <w:b/>
          <w:color w:val="000000"/>
          <w:u w:val="single" w:color="000000"/>
        </w:rPr>
        <w:t>Tema: Gestión de Recursos Humanos</w:t>
      </w:r>
      <w:r>
        <w:rPr>
          <w:rFonts w:ascii="Arial" w:eastAsia="Arial" w:hAnsi="Arial" w:cs="Arial"/>
          <w:b/>
          <w:color w:val="000000"/>
        </w:rPr>
        <w:t xml:space="preserve">            </w:t>
      </w:r>
      <w:r>
        <w:rPr>
          <w:rFonts w:ascii="Arial" w:eastAsia="Arial" w:hAnsi="Arial" w:cs="Arial"/>
          <w:b/>
          <w:color w:val="000000"/>
          <w:u w:val="single" w:color="000000"/>
        </w:rPr>
        <w:t>5º Año A</w:t>
      </w:r>
      <w:r>
        <w:rPr>
          <w:rFonts w:ascii="Arial" w:eastAsia="Arial" w:hAnsi="Arial" w:cs="Arial"/>
          <w:b/>
          <w:color w:val="000000"/>
        </w:rPr>
        <w:t xml:space="preserve">                                 </w:t>
      </w:r>
      <w:r>
        <w:rPr>
          <w:rFonts w:ascii="Arial" w:eastAsia="Arial" w:hAnsi="Arial" w:cs="Arial"/>
          <w:b/>
          <w:color w:val="000000"/>
          <w:u w:val="single" w:color="000000"/>
        </w:rPr>
        <w:t>TEMA  IV</w:t>
      </w:r>
      <w:r>
        <w:rPr>
          <w:rFonts w:ascii="Arial" w:eastAsia="Arial" w:hAnsi="Arial" w:cs="Arial"/>
          <w:b/>
          <w:color w:val="000000"/>
        </w:rPr>
        <w:t xml:space="preserve"> </w:t>
      </w:r>
    </w:p>
    <w:p w14:paraId="6CCDC087" w14:textId="77777777" w:rsidR="0063090A" w:rsidRDefault="00592A0F">
      <w:pPr>
        <w:spacing w:after="81" w:line="259" w:lineRule="auto"/>
        <w:ind w:left="0" w:right="0" w:firstLine="0"/>
        <w:jc w:val="left"/>
      </w:pPr>
      <w:r>
        <w:rPr>
          <w:rFonts w:ascii="Arial" w:eastAsia="Arial" w:hAnsi="Arial" w:cs="Arial"/>
          <w:b/>
          <w:color w:val="000000"/>
        </w:rPr>
        <w:t xml:space="preserve">  </w:t>
      </w:r>
    </w:p>
    <w:p w14:paraId="2C5FE84A" w14:textId="77777777" w:rsidR="0063090A" w:rsidRDefault="00592A0F">
      <w:pPr>
        <w:pStyle w:val="Ttulo1"/>
      </w:pPr>
      <w:r>
        <w:t xml:space="preserve">Los jóvenes de la generación Z saben qué buscan de los empleadores y los empleadores los necesitan </w:t>
      </w:r>
    </w:p>
    <w:p w14:paraId="765F326D" w14:textId="77777777" w:rsidR="0063090A" w:rsidRDefault="00592A0F">
      <w:pPr>
        <w:spacing w:after="203" w:line="254" w:lineRule="auto"/>
        <w:ind w:left="0" w:right="149" w:firstLine="0"/>
      </w:pPr>
      <w:r>
        <w:rPr>
          <w:rFonts w:ascii="Calibri" w:eastAsia="Calibri" w:hAnsi="Calibri" w:cs="Calibri"/>
          <w:color w:val="3B3B3B"/>
        </w:rPr>
        <w:t>Para aprovechar la creatividad de los trabajadores más jóvenes y compensar la escasez de mano de obra, las empresas ofrecen semanas de cuatro días, membresí</w:t>
      </w:r>
      <w:r>
        <w:rPr>
          <w:rFonts w:ascii="Calibri" w:eastAsia="Calibri" w:hAnsi="Calibri" w:cs="Calibri"/>
          <w:color w:val="3B3B3B"/>
        </w:rPr>
        <w:t>as de clubes y flexibilidad para trabajar desde cualquier lugar, hacia un mayor equilibrio entre la vida laboral y el tiempo personal</w:t>
      </w:r>
      <w:r>
        <w:rPr>
          <w:rFonts w:ascii="Arial" w:eastAsia="Arial" w:hAnsi="Arial" w:cs="Arial"/>
          <w:color w:val="000000"/>
        </w:rPr>
        <w:t xml:space="preserve"> </w:t>
      </w:r>
      <w:r>
        <w:rPr>
          <w:rFonts w:ascii="Calibri" w:eastAsia="Calibri" w:hAnsi="Calibri" w:cs="Calibri"/>
          <w:color w:val="555555"/>
          <w:sz w:val="21"/>
        </w:rPr>
        <w:t xml:space="preserve">1 de Agosto de 2022 INFOBAE </w:t>
      </w:r>
    </w:p>
    <w:p w14:paraId="3D1E6DBE" w14:textId="77777777" w:rsidR="0063090A" w:rsidRDefault="00592A0F">
      <w:pPr>
        <w:ind w:left="-5" w:right="-4"/>
      </w:pPr>
      <w:proofErr w:type="spellStart"/>
      <w:r>
        <w:t>Danielle</w:t>
      </w:r>
      <w:proofErr w:type="spellEnd"/>
      <w:r>
        <w:t xml:space="preserve"> Ross es una mujer de 26 años que reside en un pueblo pequeño en el norte del estado </w:t>
      </w:r>
      <w:r>
        <w:t xml:space="preserve">de Nueva York. Se describe a sí misma como artística y creativa. En su tiempo libre, pinta y ha trabajado como sirena en fiestas infantiles, donde nada con una cola que hizo ella misma. </w:t>
      </w:r>
    </w:p>
    <w:p w14:paraId="5364EC76" w14:textId="77777777" w:rsidR="0063090A" w:rsidRDefault="00592A0F">
      <w:pPr>
        <w:ind w:left="-5" w:right="-4"/>
      </w:pPr>
      <w:r>
        <w:t>Ross, quien se identifica como LGBTQ, no puede imaginar tener un trab</w:t>
      </w:r>
      <w:r>
        <w:t xml:space="preserve">ajo que le exija minimizar su identidad o sus habilidades, por lo que se emocionó cuando el centro vacacional </w:t>
      </w:r>
      <w:proofErr w:type="spellStart"/>
      <w:r>
        <w:t>Legoland</w:t>
      </w:r>
      <w:proofErr w:type="spellEnd"/>
      <w:r>
        <w:t xml:space="preserve"> Nueva York, un parque temático en </w:t>
      </w:r>
      <w:proofErr w:type="spellStart"/>
      <w:r>
        <w:t>Goshen</w:t>
      </w:r>
      <w:proofErr w:type="spellEnd"/>
      <w:r>
        <w:t xml:space="preserve">, la contrató como su primera maestra constructora. A Ross le han dado una amplia libertad en el </w:t>
      </w:r>
      <w:r>
        <w:t xml:space="preserve">uso de bloques de Lego para crear ciudades miniatura en todo el parque, lo que le ha permitido dejar salir su lado artístico y satisfacer su deseo de promover la diversidad y la inclusión. </w:t>
      </w:r>
    </w:p>
    <w:p w14:paraId="61D04DEC" w14:textId="77777777" w:rsidR="0063090A" w:rsidRDefault="00592A0F">
      <w:pPr>
        <w:ind w:left="-5" w:right="-4"/>
      </w:pPr>
      <w:r>
        <w:rPr>
          <w:rFonts w:ascii="Calibri" w:eastAsia="Calibri" w:hAnsi="Calibri" w:cs="Calibri"/>
          <w:color w:val="585858"/>
        </w:rPr>
        <w:t xml:space="preserve">PUBLICIDAD </w:t>
      </w:r>
      <w:r>
        <w:t>Ross afirmó: “He estado creando personas de todas las r</w:t>
      </w:r>
      <w:r>
        <w:t xml:space="preserve">azas, nacionalidades y religiones y cualquier tipo de cosa que puedo imaginar, porque quiero que cada individuo se sienta representado”. Sus figuras miniatura son invidentes y de tallas grandes. Tienen prótesis de piernas y usan burkas. Hace poco, creó un </w:t>
      </w:r>
      <w:r>
        <w:t xml:space="preserve">judío </w:t>
      </w:r>
      <w:proofErr w:type="spellStart"/>
      <w:r>
        <w:t>jasídico</w:t>
      </w:r>
      <w:proofErr w:type="spellEnd"/>
      <w:r>
        <w:t xml:space="preserve">. </w:t>
      </w:r>
    </w:p>
    <w:p w14:paraId="0F4A3586" w14:textId="77777777" w:rsidR="0063090A" w:rsidRDefault="00592A0F">
      <w:pPr>
        <w:ind w:left="-5" w:right="-4"/>
      </w:pPr>
      <w:r>
        <w:t xml:space="preserve">La libertad creativa ha hecho que Ross ame su trabajo (y ese es el punto). Durante el último año, </w:t>
      </w:r>
      <w:proofErr w:type="spellStart"/>
      <w:r>
        <w:t>Legoland</w:t>
      </w:r>
      <w:proofErr w:type="spellEnd"/>
      <w:r>
        <w:t xml:space="preserve"> Nueva York se ha unido a un creciente número de compañías que están trabajando para crear un entorno que sea atractivo y emocionante</w:t>
      </w:r>
      <w:r>
        <w:t xml:space="preserve"> para los empleados más jóvenes y que acepte quiénes son y adónde esperan llegar. </w:t>
      </w:r>
    </w:p>
    <w:p w14:paraId="2CF4008A" w14:textId="77777777" w:rsidR="0063090A" w:rsidRDefault="00592A0F">
      <w:pPr>
        <w:ind w:left="-5" w:right="-4"/>
      </w:pPr>
      <w:r>
        <w:t>Al reclutar a empleados de la generación Z (nacidos entre finales de la década de los noventa y principios de los 2000), los empleadores buscan aprovechar su energía y creat</w:t>
      </w:r>
      <w:r>
        <w:t xml:space="preserve">ividad, así como compensar una escasez grave de mano de obra, que tenía alrededor de 11 millones de puestos vacantes en mayo, según la Oficina de Estadísticas Laborales. </w:t>
      </w:r>
    </w:p>
    <w:p w14:paraId="27C58414" w14:textId="77777777" w:rsidR="0063090A" w:rsidRDefault="00592A0F">
      <w:pPr>
        <w:ind w:left="-5" w:right="-4"/>
      </w:pPr>
      <w:r>
        <w:t xml:space="preserve">El otoño pasado, </w:t>
      </w:r>
      <w:proofErr w:type="spellStart"/>
      <w:r>
        <w:t>Legoland</w:t>
      </w:r>
      <w:proofErr w:type="spellEnd"/>
      <w:r>
        <w:t xml:space="preserve"> comenzó a permitir que los empleados como Ross tuvieran per</w:t>
      </w:r>
      <w:r>
        <w:t xml:space="preserve">foraciones, tatuajes y cabello de colores. Una compañía nacional de la industria de la hospitalidad ha empezado a experimentar con una semana laboral de cuatro días. La empresa de atención a la salud </w:t>
      </w:r>
      <w:proofErr w:type="spellStart"/>
      <w:r>
        <w:t>GoodRx</w:t>
      </w:r>
      <w:proofErr w:type="spellEnd"/>
      <w:r>
        <w:t xml:space="preserve"> ha autorizado a los empleados trabajar no solo de</w:t>
      </w:r>
      <w:r>
        <w:t>sde casa, sino desde cualquier lugar en el país, para lo que ha contratado a una compañía externa para proporcionar oficinas adecuadas bajo demanda. Otras empresas están proponiendo opciones de carrera para sus empleados y ofreciendo beneficios extensos de</w:t>
      </w:r>
      <w:r>
        <w:t xml:space="preserve"> salud mental y asesoría financiera. </w:t>
      </w:r>
    </w:p>
    <w:p w14:paraId="5F68B3DA" w14:textId="77777777" w:rsidR="0063090A" w:rsidRDefault="00592A0F">
      <w:pPr>
        <w:spacing w:after="29"/>
        <w:ind w:left="-5" w:right="-4"/>
      </w:pPr>
      <w:r>
        <w:t>La meta no solo es atraer empleados más jóvenes, sino mantenerlos en su puesto, lo cual no es algo sencillo de lograr. Las encuestas muestran que los trabajadores más jóvenes se sienten cómodos en cambiar de trabajo co</w:t>
      </w:r>
      <w:r>
        <w:t xml:space="preserve">n más frecuencia que otras generaciones. Sin embargo, con estos esfuerzos, muchas compañías han evitado hasta el momento la escasez de mano de obra que afecta a sus competidores. </w:t>
      </w:r>
    </w:p>
    <w:p w14:paraId="4EC8A210" w14:textId="77777777" w:rsidR="0063090A" w:rsidRDefault="00592A0F">
      <w:pPr>
        <w:spacing w:after="0" w:line="253" w:lineRule="auto"/>
        <w:ind w:left="0" w:right="0" w:firstLine="0"/>
        <w:jc w:val="left"/>
      </w:pPr>
      <w:r>
        <w:t xml:space="preserve">Jessica </w:t>
      </w:r>
      <w:proofErr w:type="spellStart"/>
      <w:r>
        <w:t>Woodson</w:t>
      </w:r>
      <w:proofErr w:type="spellEnd"/>
      <w:r>
        <w:t xml:space="preserve">, jefa de Recursos Humanos en </w:t>
      </w:r>
      <w:proofErr w:type="spellStart"/>
      <w:r>
        <w:t>Legoland</w:t>
      </w:r>
      <w:proofErr w:type="spellEnd"/>
      <w:r>
        <w:t>, comentó: “En este mom</w:t>
      </w:r>
      <w:r>
        <w:t xml:space="preserve">ento, tenemos más de 1.500 empleados y con confianza puedo decir que al menos la mitad pertenece a la generación Z”. </w:t>
      </w:r>
      <w:r>
        <w:lastRenderedPageBreak/>
        <w:t xml:space="preserve">En </w:t>
      </w:r>
      <w:proofErr w:type="spellStart"/>
      <w:r>
        <w:t>Sage</w:t>
      </w:r>
      <w:proofErr w:type="spellEnd"/>
      <w:r>
        <w:t xml:space="preserve"> </w:t>
      </w:r>
      <w:proofErr w:type="spellStart"/>
      <w:r>
        <w:t>Hospitality</w:t>
      </w:r>
      <w:proofErr w:type="spellEnd"/>
      <w:r>
        <w:t xml:space="preserve"> </w:t>
      </w:r>
      <w:proofErr w:type="spellStart"/>
      <w:r>
        <w:t>Group</w:t>
      </w:r>
      <w:proofErr w:type="spellEnd"/>
      <w:r>
        <w:t>, que opera más de cien hoteles, restaurantes y bares en Estados Unidos, el 20 por ciento de los empleados son mie</w:t>
      </w:r>
      <w:r>
        <w:t xml:space="preserve">mbros de la generación Z. </w:t>
      </w:r>
    </w:p>
    <w:p w14:paraId="01FE20EC" w14:textId="77777777" w:rsidR="0063090A" w:rsidRDefault="00592A0F">
      <w:pPr>
        <w:ind w:left="-5" w:right="-4"/>
      </w:pPr>
      <w:r>
        <w:t>Daniel del Olmo, presidente y director de operaciones de la división de administración de hoteles de la compañía, afirmó: “Necesitamos esta fuerza laboral. Reconocemos que los integrantes de la generación Z buscan cosas diferente</w:t>
      </w:r>
      <w:r>
        <w:t xml:space="preserve">s a otras generaciones y estamos intentando ajustarnos”. </w:t>
      </w:r>
    </w:p>
    <w:p w14:paraId="0D41C0CC" w14:textId="77777777" w:rsidR="0063090A" w:rsidRDefault="00592A0F">
      <w:pPr>
        <w:ind w:left="-5" w:right="-4"/>
      </w:pPr>
      <w:r>
        <w:t>Después de que comenzó la pandemia, la compañía se dio cuenta de que muchos empleados más jóvenes deseaban un equilibrio saludable entre la vida laboral y la personal. Estudios como el que realizó d</w:t>
      </w:r>
      <w:r>
        <w:t xml:space="preserve">e manera reciente el Instituto de Investigación ADP revelan que muchos empleados renunciarían si un empleador exigiera un regreso de tiempo completo a la oficina. </w:t>
      </w:r>
    </w:p>
    <w:p w14:paraId="2E8E1B65" w14:textId="77777777" w:rsidR="0063090A" w:rsidRDefault="00592A0F">
      <w:pPr>
        <w:ind w:left="-5" w:right="-4"/>
      </w:pPr>
      <w:proofErr w:type="spellStart"/>
      <w:r>
        <w:t>Sage</w:t>
      </w:r>
      <w:proofErr w:type="spellEnd"/>
      <w:r>
        <w:t xml:space="preserve"> </w:t>
      </w:r>
      <w:proofErr w:type="spellStart"/>
      <w:r>
        <w:t>Hospitality</w:t>
      </w:r>
      <w:proofErr w:type="spellEnd"/>
      <w:r>
        <w:t xml:space="preserve"> está probando una semana laboral de cuatro días en algunas de sus propiedad</w:t>
      </w:r>
      <w:r>
        <w:t xml:space="preserve">es para puestos como cocineros, amas de llaves y empleados de la recepción. Estos trabajos han sido los más difíciles de contratar durante la pandemia y la empresa tiene alrededor de 960 vacantes. </w:t>
      </w:r>
    </w:p>
    <w:p w14:paraId="1CBDAE87" w14:textId="77777777" w:rsidR="0063090A" w:rsidRDefault="00592A0F">
      <w:pPr>
        <w:ind w:left="-5" w:right="-4"/>
      </w:pPr>
      <w:r>
        <w:t>Del Olmo aseguró que la semana laboral de cuatro días ha a</w:t>
      </w:r>
      <w:r>
        <w:t xml:space="preserve">yudado. El directivo agregó: “En lugar de tener esta sensación negativa de: ‘Tengo que ir a trabajar porque tengo que ganarme la vida’, de repente es: ‘Quiero ir a mi trabajo porque puedo combinarlo con mi vida que amo’”. </w:t>
      </w:r>
    </w:p>
    <w:p w14:paraId="33DD2827" w14:textId="77777777" w:rsidR="0063090A" w:rsidRDefault="00592A0F">
      <w:pPr>
        <w:ind w:left="-5" w:right="-4"/>
      </w:pPr>
      <w:r>
        <w:t xml:space="preserve">Según Roberta </w:t>
      </w:r>
      <w:proofErr w:type="spellStart"/>
      <w:r>
        <w:t>Katz</w:t>
      </w:r>
      <w:proofErr w:type="spellEnd"/>
      <w:r>
        <w:t xml:space="preserve">, una antropóloga de la Universidad de Stanford que estudia a la generación Z, las personas más jóvenes y las generaciones previas ven el lugar de trabajo de formas fundamentalmente diferentes. </w:t>
      </w:r>
    </w:p>
    <w:p w14:paraId="465A3DB7" w14:textId="77777777" w:rsidR="0063090A" w:rsidRDefault="00592A0F">
      <w:pPr>
        <w:ind w:left="-5" w:right="-4"/>
      </w:pPr>
      <w:proofErr w:type="spellStart"/>
      <w:r>
        <w:t>Katz</w:t>
      </w:r>
      <w:proofErr w:type="spellEnd"/>
      <w:r>
        <w:t xml:space="preserve"> escribió en un correo electrónico: “Los estadounidenses </w:t>
      </w:r>
      <w:r>
        <w:t xml:space="preserve">pertenecientes a la generación Z, en su mayoría, solo han conocido un mundo conectado a internet”. Aseveró que, en parte debido a que se criaron con el uso de plataformas colaborativas como Wikipedia y </w:t>
      </w:r>
      <w:proofErr w:type="spellStart"/>
      <w:r>
        <w:t>GoFundMe</w:t>
      </w:r>
      <w:proofErr w:type="spellEnd"/>
      <w:r>
        <w:t xml:space="preserve">, los empleados más jóvenes ya ven al trabajo </w:t>
      </w:r>
      <w:r>
        <w:t xml:space="preserve">como “algo que ya no es una obligación de 9 a 5 en la oficina o el aula”. </w:t>
      </w:r>
      <w:proofErr w:type="spellStart"/>
      <w:r>
        <w:t>Kencko</w:t>
      </w:r>
      <w:proofErr w:type="spellEnd"/>
      <w:r>
        <w:t>, un servicio de comida por suscripción centrado en frutas y vegetales, se está enfocando en la salud mental. Todos los empleados, así como miembros de su familia, obtienen sei</w:t>
      </w:r>
      <w:r>
        <w:t xml:space="preserve">s sesiones con un terapeuta, lo cual no es una prestación insignificante al considerar que los precios por hora de tales servicios han aumentado a 400 dólares en algunas partes de Estados Unidos. </w:t>
      </w:r>
    </w:p>
    <w:p w14:paraId="0EFE7A00" w14:textId="77777777" w:rsidR="0063090A" w:rsidRDefault="00592A0F">
      <w:pPr>
        <w:ind w:left="-5" w:right="-4"/>
      </w:pPr>
      <w:r>
        <w:t>Aun así, otras compañías intentan aprovechar el deseo de lo</w:t>
      </w:r>
      <w:r>
        <w:t xml:space="preserve">s empleados más jóvenes de crecer en sus carreras. En una encuesta de LinkedIn este año, el 40 por ciento de los trabajadores más jóvenes indicaron que estaban dispuestos a aceptar un recorte salarial del cinco por ciento a cambio de trabajar en un puesto </w:t>
      </w:r>
      <w:r>
        <w:t xml:space="preserve">que ofreciera oportunidades de crecer en su profesión. </w:t>
      </w:r>
    </w:p>
    <w:p w14:paraId="539B0BFE" w14:textId="77777777" w:rsidR="0063090A" w:rsidRDefault="00592A0F">
      <w:pPr>
        <w:ind w:left="-5" w:right="-4"/>
      </w:pPr>
      <w:proofErr w:type="spellStart"/>
      <w:r>
        <w:t>Issam</w:t>
      </w:r>
      <w:proofErr w:type="spellEnd"/>
      <w:r>
        <w:t xml:space="preserve"> </w:t>
      </w:r>
      <w:proofErr w:type="spellStart"/>
      <w:r>
        <w:t>Freiha</w:t>
      </w:r>
      <w:proofErr w:type="spellEnd"/>
      <w:r>
        <w:t xml:space="preserve">, director ejecutivo de </w:t>
      </w:r>
      <w:proofErr w:type="spellStart"/>
      <w:r>
        <w:t>Blank</w:t>
      </w:r>
      <w:proofErr w:type="spellEnd"/>
      <w:r>
        <w:t xml:space="preserve"> Street </w:t>
      </w:r>
      <w:proofErr w:type="spellStart"/>
      <w:r>
        <w:t>Coffee</w:t>
      </w:r>
      <w:proofErr w:type="spellEnd"/>
      <w:r>
        <w:t xml:space="preserve">, una cadena de cuarenta cafeterías en Estados Unidos y el Reino Unido, dijo que es por eso que la compañía hace del crecimiento profesional una </w:t>
      </w:r>
      <w:r>
        <w:t xml:space="preserve">parte de sus anuncios de reclutamiento. A los empleados que desean avanzar en la compañía, se les muestra una trayectoria clara que pueden seguir. </w:t>
      </w:r>
    </w:p>
    <w:p w14:paraId="7E27FFBD" w14:textId="77777777" w:rsidR="0063090A" w:rsidRDefault="00592A0F">
      <w:pPr>
        <w:ind w:left="-5" w:right="-4"/>
      </w:pPr>
      <w:r>
        <w:t xml:space="preserve">Alex </w:t>
      </w:r>
      <w:proofErr w:type="spellStart"/>
      <w:r>
        <w:t>Cwiok</w:t>
      </w:r>
      <w:proofErr w:type="spellEnd"/>
      <w:r>
        <w:t xml:space="preserve">, una barista de </w:t>
      </w:r>
      <w:proofErr w:type="spellStart"/>
      <w:r>
        <w:t>Blank</w:t>
      </w:r>
      <w:proofErr w:type="spellEnd"/>
      <w:r>
        <w:t xml:space="preserve"> Street en Brooklyn, Nueva York, a quien le apasiona la programación, relató</w:t>
      </w:r>
      <w:r>
        <w:t xml:space="preserve"> que, después de comentarle a su gerente que le gustaría trabajar en una computadora, él se lo mencionó a los directivos y “a la larga me trajeron a la sede corporativa. Nunca me imaginé que algún día me sacarían del trabajo de campo y me darían un escrito</w:t>
      </w:r>
      <w:r>
        <w:t xml:space="preserve">rio y un salario”. </w:t>
      </w:r>
      <w:proofErr w:type="spellStart"/>
      <w:r>
        <w:t>Cwiok</w:t>
      </w:r>
      <w:proofErr w:type="spellEnd"/>
      <w:r>
        <w:t xml:space="preserve">, de 27 años, ahora se encarga de gestionar los correos electrónicos y las reseñas de los clientes como asociada de éxito de clientes. También trabaja en actualizar la aplicación de la marca. </w:t>
      </w:r>
    </w:p>
    <w:p w14:paraId="5F8AE826" w14:textId="77777777" w:rsidR="0063090A" w:rsidRDefault="00592A0F">
      <w:pPr>
        <w:ind w:left="-5" w:right="-4"/>
      </w:pPr>
      <w:r>
        <w:t xml:space="preserve">A los baristas que ven su trabajo en </w:t>
      </w:r>
      <w:proofErr w:type="spellStart"/>
      <w:r>
        <w:t>Bl</w:t>
      </w:r>
      <w:r>
        <w:t>ank</w:t>
      </w:r>
      <w:proofErr w:type="spellEnd"/>
      <w:r>
        <w:t xml:space="preserve"> Street como un ingreso complementario, la compañía los ayuda a dar el siguiente paso. </w:t>
      </w:r>
      <w:proofErr w:type="spellStart"/>
      <w:r>
        <w:t>Freiha</w:t>
      </w:r>
      <w:proofErr w:type="spellEnd"/>
      <w:r>
        <w:t xml:space="preserve"> señaló: “Usamos a nuestros ex empleados y nuestra red de inversionistas para acercar a las personas a sus metas profesionales. Tenemos a un barista en un progr</w:t>
      </w:r>
      <w:r>
        <w:t xml:space="preserve">ama de televisión”. </w:t>
      </w:r>
    </w:p>
    <w:p w14:paraId="6EF8E89F" w14:textId="77777777" w:rsidR="0063090A" w:rsidRDefault="00592A0F">
      <w:pPr>
        <w:ind w:left="-5" w:right="-4"/>
      </w:pPr>
      <w:proofErr w:type="spellStart"/>
      <w:r>
        <w:t>Blank</w:t>
      </w:r>
      <w:proofErr w:type="spellEnd"/>
      <w:r>
        <w:t xml:space="preserve"> Street les pregunta de manera constante a sus baristas más jóvenes qué desean. </w:t>
      </w:r>
      <w:proofErr w:type="spellStart"/>
      <w:r>
        <w:t>Freiha</w:t>
      </w:r>
      <w:proofErr w:type="spellEnd"/>
      <w:r>
        <w:t xml:space="preserve"> concluyó: “Tenemos que seguir innovando. Esta generación no quiere trabajar para algo que está obsoleto”. </w:t>
      </w:r>
    </w:p>
    <w:p w14:paraId="5E010E67" w14:textId="77777777" w:rsidR="0063090A" w:rsidRDefault="00592A0F">
      <w:pPr>
        <w:spacing w:after="0" w:line="259" w:lineRule="auto"/>
        <w:ind w:left="0" w:right="0" w:firstLine="0"/>
        <w:jc w:val="left"/>
      </w:pPr>
      <w:r>
        <w:t>©</w:t>
      </w:r>
      <w:r>
        <w:rPr>
          <w:i/>
        </w:rPr>
        <w:t xml:space="preserve"> </w:t>
      </w:r>
      <w:proofErr w:type="spellStart"/>
      <w:r>
        <w:rPr>
          <w:i/>
        </w:rPr>
        <w:t>The</w:t>
      </w:r>
      <w:proofErr w:type="spellEnd"/>
      <w:r>
        <w:rPr>
          <w:i/>
        </w:rPr>
        <w:t xml:space="preserve"> New York Times 2022</w:t>
      </w:r>
      <w:r>
        <w:t xml:space="preserve"> </w:t>
      </w:r>
    </w:p>
    <w:p w14:paraId="69925BF5" w14:textId="77777777" w:rsidR="0063090A" w:rsidRDefault="00592A0F">
      <w:pPr>
        <w:spacing w:after="0" w:line="259" w:lineRule="auto"/>
        <w:ind w:left="0" w:right="0" w:firstLine="0"/>
        <w:jc w:val="left"/>
      </w:pPr>
      <w:r>
        <w:rPr>
          <w:rFonts w:ascii="Arial" w:eastAsia="Arial" w:hAnsi="Arial" w:cs="Arial"/>
          <w:color w:val="000000"/>
          <w:sz w:val="22"/>
        </w:rPr>
        <w:t xml:space="preserve"> </w:t>
      </w:r>
    </w:p>
    <w:p w14:paraId="2EDEBE57" w14:textId="77777777" w:rsidR="0063090A" w:rsidRDefault="00592A0F">
      <w:pPr>
        <w:spacing w:after="0" w:line="259" w:lineRule="auto"/>
        <w:ind w:left="0" w:right="0" w:firstLine="0"/>
        <w:jc w:val="left"/>
      </w:pPr>
      <w:r>
        <w:rPr>
          <w:rFonts w:ascii="Arial" w:eastAsia="Arial" w:hAnsi="Arial" w:cs="Arial"/>
          <w:color w:val="000000"/>
          <w:sz w:val="22"/>
        </w:rPr>
        <w:t xml:space="preserve"> </w:t>
      </w:r>
    </w:p>
    <w:p w14:paraId="3238DE82" w14:textId="77777777" w:rsidR="0063090A" w:rsidRDefault="00592A0F">
      <w:pPr>
        <w:spacing w:after="38" w:line="259" w:lineRule="auto"/>
        <w:ind w:left="0" w:right="0" w:firstLine="0"/>
        <w:jc w:val="left"/>
      </w:pPr>
      <w:r>
        <w:rPr>
          <w:rFonts w:ascii="Arial" w:eastAsia="Arial" w:hAnsi="Arial" w:cs="Arial"/>
          <w:color w:val="000000"/>
          <w:sz w:val="22"/>
        </w:rPr>
        <w:lastRenderedPageBreak/>
        <w:t xml:space="preserve"> </w:t>
      </w:r>
    </w:p>
    <w:p w14:paraId="7682BA3F" w14:textId="1030074A" w:rsidR="00AE292E" w:rsidRPr="00AE292E" w:rsidRDefault="00592A0F" w:rsidP="00AE292E">
      <w:pPr>
        <w:pStyle w:val="Prrafodelista"/>
        <w:numPr>
          <w:ilvl w:val="0"/>
          <w:numId w:val="4"/>
        </w:numPr>
        <w:spacing w:after="0" w:line="259" w:lineRule="auto"/>
        <w:ind w:right="0"/>
        <w:jc w:val="left"/>
        <w:rPr>
          <w:rFonts w:ascii="Calibri" w:eastAsia="Calibri" w:hAnsi="Calibri" w:cs="Calibri"/>
          <w:b/>
          <w:color w:val="000000"/>
          <w:sz w:val="24"/>
        </w:rPr>
      </w:pPr>
      <w:r w:rsidRPr="00AE292E">
        <w:rPr>
          <w:rFonts w:ascii="Calibri" w:eastAsia="Calibri" w:hAnsi="Calibri" w:cs="Calibri"/>
          <w:b/>
          <w:color w:val="000000"/>
          <w:sz w:val="24"/>
          <w:u w:val="single" w:color="000000"/>
        </w:rPr>
        <w:t>Leer el artículo y responder</w:t>
      </w:r>
      <w:r w:rsidRPr="00AE292E">
        <w:rPr>
          <w:rFonts w:ascii="Calibri" w:eastAsia="Calibri" w:hAnsi="Calibri" w:cs="Calibri"/>
          <w:b/>
          <w:color w:val="000000"/>
          <w:sz w:val="24"/>
        </w:rPr>
        <w:t>:  4 puntos</w:t>
      </w:r>
    </w:p>
    <w:p w14:paraId="4ABCDEF8" w14:textId="56AC1058" w:rsidR="0063090A" w:rsidRPr="007B739D" w:rsidRDefault="00592A0F" w:rsidP="00AE292E">
      <w:pPr>
        <w:pStyle w:val="Prrafodelista"/>
        <w:numPr>
          <w:ilvl w:val="0"/>
          <w:numId w:val="1"/>
        </w:numPr>
        <w:spacing w:after="0" w:line="259" w:lineRule="auto"/>
        <w:ind w:right="0"/>
        <w:jc w:val="left"/>
        <w:rPr>
          <w:rFonts w:ascii="Abadi" w:eastAsia="Arial" w:hAnsi="Abadi" w:cs="Arial"/>
          <w:color w:val="000000"/>
          <w:sz w:val="22"/>
        </w:rPr>
      </w:pPr>
      <w:r w:rsidRPr="007B739D">
        <w:rPr>
          <w:rFonts w:ascii="Abadi" w:eastAsia="Calibri" w:hAnsi="Abadi" w:cs="Calibri"/>
          <w:color w:val="000000"/>
          <w:sz w:val="24"/>
        </w:rPr>
        <w:t>Caracterizar la generación Z</w:t>
      </w:r>
      <w:r w:rsidRPr="007B739D">
        <w:rPr>
          <w:rFonts w:ascii="Abadi" w:eastAsia="Arial" w:hAnsi="Abadi" w:cs="Arial"/>
          <w:color w:val="000000"/>
          <w:sz w:val="22"/>
        </w:rPr>
        <w:t xml:space="preserve"> </w:t>
      </w:r>
    </w:p>
    <w:p w14:paraId="12C2CFD6" w14:textId="41CDC37F" w:rsidR="00AE292E" w:rsidRPr="007B739D" w:rsidRDefault="00AC694C" w:rsidP="00AE292E">
      <w:pPr>
        <w:pStyle w:val="Prrafodelista"/>
        <w:spacing w:after="0" w:line="259" w:lineRule="auto"/>
        <w:ind w:left="283" w:right="0" w:firstLine="0"/>
        <w:jc w:val="left"/>
        <w:rPr>
          <w:rFonts w:ascii="Abadi" w:hAnsi="Abadi"/>
        </w:rPr>
      </w:pPr>
      <w:r w:rsidRPr="007B739D">
        <w:rPr>
          <w:rFonts w:ascii="Abadi" w:hAnsi="Abadi"/>
        </w:rPr>
        <w:t xml:space="preserve">La generación Z  </w:t>
      </w:r>
      <w:r w:rsidR="00A14AF4" w:rsidRPr="007B739D">
        <w:rPr>
          <w:rFonts w:ascii="Abadi" w:hAnsi="Abadi"/>
        </w:rPr>
        <w:t xml:space="preserve">son los nacidos a finales de </w:t>
      </w:r>
      <w:r w:rsidR="000D755A" w:rsidRPr="007B739D">
        <w:rPr>
          <w:rFonts w:ascii="Abadi" w:hAnsi="Abadi"/>
        </w:rPr>
        <w:t xml:space="preserve">los años </w:t>
      </w:r>
      <w:r w:rsidR="00A14AF4" w:rsidRPr="007B739D">
        <w:rPr>
          <w:rFonts w:ascii="Abadi" w:hAnsi="Abadi"/>
        </w:rPr>
        <w:t>90 y principios  de los 200</w:t>
      </w:r>
      <w:r w:rsidR="000D755A" w:rsidRPr="007B739D">
        <w:rPr>
          <w:rFonts w:ascii="Abadi" w:hAnsi="Abadi"/>
        </w:rPr>
        <w:t>0, se caracterizan por su diferencia a generaciones anteriores</w:t>
      </w:r>
      <w:r w:rsidR="00CB3FEA" w:rsidRPr="007B739D">
        <w:rPr>
          <w:rFonts w:ascii="Abadi" w:hAnsi="Abadi"/>
        </w:rPr>
        <w:t xml:space="preserve">, </w:t>
      </w:r>
      <w:r w:rsidR="000D755A" w:rsidRPr="007B739D">
        <w:rPr>
          <w:rFonts w:ascii="Abadi" w:hAnsi="Abadi"/>
        </w:rPr>
        <w:t xml:space="preserve"> </w:t>
      </w:r>
      <w:r w:rsidR="00C76174" w:rsidRPr="007B739D">
        <w:rPr>
          <w:rFonts w:ascii="Abadi" w:hAnsi="Abadi"/>
        </w:rPr>
        <w:t>buscan el equilibrio saludable entre su vida personal y laboral</w:t>
      </w:r>
      <w:r w:rsidR="00105992" w:rsidRPr="007B739D">
        <w:rPr>
          <w:rFonts w:ascii="Abadi" w:hAnsi="Abadi"/>
        </w:rPr>
        <w:t xml:space="preserve">, les gusta probar cosas nuevas </w:t>
      </w:r>
      <w:r w:rsidR="00181EDB" w:rsidRPr="007B739D">
        <w:rPr>
          <w:rFonts w:ascii="Abadi" w:hAnsi="Abadi"/>
        </w:rPr>
        <w:t xml:space="preserve">como distintos trabajos o puestos, son creativos, muy inclusivos y </w:t>
      </w:r>
      <w:r w:rsidR="00A05B9E" w:rsidRPr="007B739D">
        <w:rPr>
          <w:rFonts w:ascii="Abadi" w:hAnsi="Abadi"/>
        </w:rPr>
        <w:t>tiene mucho conocimiento y manejo de Internet.</w:t>
      </w:r>
    </w:p>
    <w:p w14:paraId="42A0B5C2" w14:textId="77777777" w:rsidR="00A05B9E" w:rsidRPr="007B739D" w:rsidRDefault="00A05B9E" w:rsidP="00AE292E">
      <w:pPr>
        <w:pStyle w:val="Prrafodelista"/>
        <w:spacing w:after="0" w:line="259" w:lineRule="auto"/>
        <w:ind w:left="283" w:right="0" w:firstLine="0"/>
        <w:jc w:val="left"/>
        <w:rPr>
          <w:rFonts w:ascii="Abadi" w:hAnsi="Abadi"/>
        </w:rPr>
      </w:pPr>
    </w:p>
    <w:p w14:paraId="4AC29D58" w14:textId="77777777" w:rsidR="0063090A" w:rsidRPr="007B739D" w:rsidRDefault="00592A0F">
      <w:pPr>
        <w:numPr>
          <w:ilvl w:val="0"/>
          <w:numId w:val="1"/>
        </w:numPr>
        <w:spacing w:after="0" w:line="293" w:lineRule="auto"/>
        <w:ind w:right="0" w:firstLine="0"/>
        <w:jc w:val="left"/>
        <w:rPr>
          <w:rFonts w:ascii="Abadi" w:hAnsi="Abadi"/>
        </w:rPr>
      </w:pPr>
      <w:r w:rsidRPr="007B739D">
        <w:rPr>
          <w:rFonts w:ascii="Abadi" w:hAnsi="Abadi"/>
          <w:color w:val="000000"/>
        </w:rPr>
        <w:t xml:space="preserve">¿Qué buscan los empleadores cuando reclutan empleados </w:t>
      </w:r>
      <w:r w:rsidRPr="007B739D">
        <w:rPr>
          <w:rFonts w:ascii="Abadi" w:eastAsia="Arial" w:hAnsi="Abadi" w:cs="Arial"/>
          <w:color w:val="000000"/>
          <w:sz w:val="22"/>
        </w:rPr>
        <w:t xml:space="preserve"> </w:t>
      </w:r>
      <w:r w:rsidRPr="007B739D">
        <w:rPr>
          <w:rFonts w:ascii="Abadi" w:eastAsia="Calibri" w:hAnsi="Abadi" w:cs="Calibri"/>
          <w:color w:val="000000"/>
          <w:sz w:val="24"/>
        </w:rPr>
        <w:t xml:space="preserve">                                                                               </w:t>
      </w:r>
      <w:r w:rsidRPr="007B739D">
        <w:rPr>
          <w:rFonts w:ascii="Abadi" w:eastAsia="Calibri" w:hAnsi="Abadi" w:cs="Calibri"/>
          <w:b/>
          <w:color w:val="000000"/>
          <w:sz w:val="24"/>
          <w:u w:val="single" w:color="000000"/>
        </w:rPr>
        <w:t xml:space="preserve"> </w:t>
      </w:r>
      <w:r w:rsidRPr="007B739D">
        <w:rPr>
          <w:rFonts w:ascii="Abadi" w:hAnsi="Abadi"/>
          <w:color w:val="000000"/>
        </w:rPr>
        <w:t xml:space="preserve">de la generación Z. </w:t>
      </w:r>
      <w:r w:rsidRPr="007B739D">
        <w:rPr>
          <w:rFonts w:ascii="Abadi" w:eastAsia="Arial" w:hAnsi="Abadi" w:cs="Arial"/>
          <w:color w:val="000000"/>
          <w:sz w:val="22"/>
        </w:rPr>
        <w:t>Explicar</w:t>
      </w:r>
      <w:r w:rsidRPr="007B739D">
        <w:rPr>
          <w:rFonts w:ascii="Abadi" w:eastAsia="Calibri" w:hAnsi="Abadi" w:cs="Calibri"/>
          <w:b/>
          <w:color w:val="000000"/>
          <w:sz w:val="24"/>
        </w:rPr>
        <w:t xml:space="preserve">    </w:t>
      </w:r>
      <w:r w:rsidRPr="007B739D">
        <w:rPr>
          <w:rFonts w:ascii="Abadi" w:eastAsia="Arial" w:hAnsi="Abadi" w:cs="Arial"/>
          <w:color w:val="000000"/>
          <w:sz w:val="22"/>
        </w:rPr>
        <w:t xml:space="preserve"> </w:t>
      </w:r>
    </w:p>
    <w:p w14:paraId="6C4CF46E" w14:textId="1EFD828F" w:rsidR="00503A90" w:rsidRPr="007B739D" w:rsidRDefault="00A31BFA" w:rsidP="00503A90">
      <w:pPr>
        <w:spacing w:after="0" w:line="293" w:lineRule="auto"/>
        <w:ind w:left="283" w:right="0" w:firstLine="0"/>
        <w:jc w:val="left"/>
        <w:rPr>
          <w:rFonts w:ascii="Abadi" w:eastAsia="Arial" w:hAnsi="Abadi" w:cs="Arial"/>
          <w:color w:val="000000"/>
          <w:sz w:val="22"/>
        </w:rPr>
      </w:pPr>
      <w:r w:rsidRPr="007B739D">
        <w:rPr>
          <w:rFonts w:ascii="Abadi" w:eastAsia="Arial" w:hAnsi="Abadi" w:cs="Arial"/>
          <w:color w:val="000000"/>
          <w:sz w:val="22"/>
        </w:rPr>
        <w:t>Buscan</w:t>
      </w:r>
      <w:r w:rsidR="00503A90" w:rsidRPr="007B739D">
        <w:rPr>
          <w:rFonts w:ascii="Abadi" w:eastAsia="Arial" w:hAnsi="Abadi" w:cs="Arial"/>
          <w:color w:val="000000"/>
          <w:sz w:val="22"/>
        </w:rPr>
        <w:t xml:space="preserve"> un entorno emocionante</w:t>
      </w:r>
      <w:r w:rsidR="00583374" w:rsidRPr="007B739D">
        <w:rPr>
          <w:rFonts w:ascii="Abadi" w:eastAsia="Arial" w:hAnsi="Abadi" w:cs="Arial"/>
          <w:color w:val="000000"/>
          <w:sz w:val="22"/>
        </w:rPr>
        <w:t xml:space="preserve"> de jóvenes  con energía, creatividad </w:t>
      </w:r>
      <w:r w:rsidRPr="007B739D">
        <w:rPr>
          <w:rFonts w:ascii="Abadi" w:eastAsia="Arial" w:hAnsi="Abadi" w:cs="Arial"/>
          <w:color w:val="000000"/>
          <w:sz w:val="22"/>
        </w:rPr>
        <w:t xml:space="preserve">y nuevas ideas, que acepten </w:t>
      </w:r>
      <w:r w:rsidR="00692293" w:rsidRPr="007B739D">
        <w:rPr>
          <w:rFonts w:ascii="Abadi" w:eastAsia="Arial" w:hAnsi="Abadi" w:cs="Arial"/>
          <w:color w:val="000000"/>
          <w:sz w:val="22"/>
        </w:rPr>
        <w:t>quienes son y hacia donde desean llegar.</w:t>
      </w:r>
    </w:p>
    <w:p w14:paraId="395F0167" w14:textId="77777777" w:rsidR="00503A90" w:rsidRPr="007B739D" w:rsidRDefault="00503A90" w:rsidP="00503A90">
      <w:pPr>
        <w:spacing w:after="0" w:line="293" w:lineRule="auto"/>
        <w:ind w:left="283" w:right="0" w:firstLine="0"/>
        <w:jc w:val="left"/>
        <w:rPr>
          <w:rFonts w:ascii="Abadi" w:hAnsi="Abadi"/>
        </w:rPr>
      </w:pPr>
    </w:p>
    <w:p w14:paraId="271B1D3A" w14:textId="77777777" w:rsidR="0063090A" w:rsidRPr="007B739D" w:rsidRDefault="00592A0F">
      <w:pPr>
        <w:numPr>
          <w:ilvl w:val="0"/>
          <w:numId w:val="1"/>
        </w:numPr>
        <w:spacing w:after="47" w:line="259" w:lineRule="auto"/>
        <w:ind w:right="0" w:firstLine="0"/>
        <w:jc w:val="left"/>
        <w:rPr>
          <w:rFonts w:ascii="Abadi" w:hAnsi="Abadi"/>
        </w:rPr>
      </w:pPr>
      <w:r w:rsidRPr="007B739D">
        <w:rPr>
          <w:rFonts w:ascii="Abadi" w:eastAsia="Arial" w:hAnsi="Abadi" w:cs="Arial"/>
          <w:color w:val="000000"/>
          <w:sz w:val="22"/>
        </w:rPr>
        <w:t>¿Cómo es</w:t>
      </w:r>
      <w:r w:rsidRPr="007B739D">
        <w:rPr>
          <w:rFonts w:ascii="Abadi" w:eastAsia="Arial" w:hAnsi="Abadi" w:cs="Arial"/>
          <w:color w:val="000000"/>
          <w:sz w:val="22"/>
        </w:rPr>
        <w:t xml:space="preserve"> la política de recursos humanos de la empresa    </w:t>
      </w:r>
    </w:p>
    <w:p w14:paraId="563CEEE5" w14:textId="77777777" w:rsidR="0063090A" w:rsidRPr="007B739D" w:rsidRDefault="00592A0F">
      <w:pPr>
        <w:spacing w:after="0" w:line="259" w:lineRule="auto"/>
        <w:ind w:left="3601" w:right="0" w:firstLine="0"/>
        <w:jc w:val="left"/>
        <w:rPr>
          <w:rFonts w:ascii="Abadi" w:eastAsia="Arial" w:hAnsi="Abadi" w:cs="Arial"/>
          <w:color w:val="000000"/>
          <w:sz w:val="22"/>
        </w:rPr>
      </w:pPr>
      <w:r w:rsidRPr="007B739D">
        <w:rPr>
          <w:rFonts w:ascii="Abadi" w:eastAsia="Calibri" w:hAnsi="Abadi" w:cs="Calibri"/>
          <w:b/>
          <w:color w:val="000000"/>
          <w:sz w:val="24"/>
        </w:rPr>
        <w:t xml:space="preserve">                    </w:t>
      </w:r>
      <w:proofErr w:type="spellStart"/>
      <w:r w:rsidRPr="007B739D">
        <w:rPr>
          <w:rFonts w:ascii="Abadi" w:eastAsia="Calibri" w:hAnsi="Abadi" w:cs="Calibri"/>
        </w:rPr>
        <w:t>Legoland</w:t>
      </w:r>
      <w:proofErr w:type="spellEnd"/>
      <w:r w:rsidRPr="007B739D">
        <w:rPr>
          <w:rFonts w:ascii="Abadi" w:eastAsia="Arial" w:hAnsi="Abadi" w:cs="Arial"/>
          <w:color w:val="000000"/>
          <w:sz w:val="22"/>
        </w:rPr>
        <w:t xml:space="preserve">? </w:t>
      </w:r>
    </w:p>
    <w:p w14:paraId="068D5252" w14:textId="106A88E5" w:rsidR="00692293" w:rsidRPr="007B739D" w:rsidRDefault="00EE1CF1" w:rsidP="00692293">
      <w:pPr>
        <w:spacing w:after="0" w:line="259" w:lineRule="auto"/>
        <w:ind w:right="0"/>
        <w:jc w:val="left"/>
        <w:rPr>
          <w:rFonts w:ascii="Abadi" w:hAnsi="Abadi"/>
        </w:rPr>
      </w:pPr>
      <w:r w:rsidRPr="007B739D">
        <w:rPr>
          <w:rFonts w:ascii="Abadi" w:hAnsi="Abadi"/>
        </w:rPr>
        <w:t xml:space="preserve">Jessica </w:t>
      </w:r>
      <w:proofErr w:type="spellStart"/>
      <w:r w:rsidRPr="007B739D">
        <w:rPr>
          <w:rFonts w:ascii="Abadi" w:hAnsi="Abadi"/>
        </w:rPr>
        <w:t>Woodson</w:t>
      </w:r>
      <w:proofErr w:type="spellEnd"/>
      <w:r w:rsidRPr="007B739D">
        <w:rPr>
          <w:rFonts w:ascii="Abadi" w:hAnsi="Abadi"/>
        </w:rPr>
        <w:t xml:space="preserve">, jefa de Recursos Humanos en </w:t>
      </w:r>
      <w:proofErr w:type="spellStart"/>
      <w:r w:rsidRPr="007B739D">
        <w:rPr>
          <w:rFonts w:ascii="Abadi" w:hAnsi="Abadi"/>
        </w:rPr>
        <w:t>Legoland</w:t>
      </w:r>
      <w:proofErr w:type="spellEnd"/>
      <w:r w:rsidRPr="007B739D">
        <w:rPr>
          <w:rFonts w:ascii="Abadi" w:hAnsi="Abadi"/>
        </w:rPr>
        <w:t>, comentó: “En este momento, tenemos más de 1.500 empleados y con confianza puedo decir que al menos la mitad pertenece a la generación Z”</w:t>
      </w:r>
    </w:p>
    <w:p w14:paraId="79721BAF" w14:textId="77777777" w:rsidR="00622327" w:rsidRPr="007B739D" w:rsidRDefault="00622327" w:rsidP="00F86D08">
      <w:pPr>
        <w:ind w:left="-5" w:right="-4"/>
        <w:rPr>
          <w:rFonts w:ascii="Abadi" w:hAnsi="Abadi"/>
        </w:rPr>
      </w:pPr>
      <w:proofErr w:type="spellStart"/>
      <w:r w:rsidRPr="007B739D">
        <w:rPr>
          <w:rFonts w:ascii="Abadi" w:hAnsi="Abadi"/>
        </w:rPr>
        <w:t>Legoland</w:t>
      </w:r>
      <w:proofErr w:type="spellEnd"/>
      <w:r w:rsidRPr="007B739D">
        <w:rPr>
          <w:rFonts w:ascii="Abadi" w:hAnsi="Abadi"/>
        </w:rPr>
        <w:t xml:space="preserve"> Nueva York se ha unido a un creciente número de compañías que están trabajando para crear un entorno que sea atractivo y emocionante para los empleados más jóvenes y que acepte quiénes son y adónde esperan llegar. </w:t>
      </w:r>
    </w:p>
    <w:p w14:paraId="62127728" w14:textId="748A5CE6" w:rsidR="00622327" w:rsidRPr="007B739D" w:rsidRDefault="0090622A" w:rsidP="00692293">
      <w:pPr>
        <w:spacing w:after="0" w:line="259" w:lineRule="auto"/>
        <w:ind w:right="0"/>
        <w:jc w:val="left"/>
        <w:rPr>
          <w:rFonts w:ascii="Abadi" w:eastAsia="Calibri" w:hAnsi="Abadi" w:cs="Calibri"/>
        </w:rPr>
      </w:pPr>
      <w:r w:rsidRPr="007B739D">
        <w:rPr>
          <w:rFonts w:ascii="Abadi" w:hAnsi="Abadi"/>
        </w:rPr>
        <w:t xml:space="preserve">El otoño pasado, </w:t>
      </w:r>
      <w:proofErr w:type="spellStart"/>
      <w:r w:rsidRPr="007B739D">
        <w:rPr>
          <w:rFonts w:ascii="Abadi" w:hAnsi="Abadi"/>
        </w:rPr>
        <w:t>Legoland</w:t>
      </w:r>
      <w:proofErr w:type="spellEnd"/>
      <w:r w:rsidRPr="007B739D">
        <w:rPr>
          <w:rFonts w:ascii="Abadi" w:hAnsi="Abadi"/>
        </w:rPr>
        <w:t xml:space="preserve"> comenzó a permitir que los empleados como Ross tuvieran perforaciones, tatuajes y cabello de colores.</w:t>
      </w:r>
    </w:p>
    <w:p w14:paraId="7D376556" w14:textId="77777777" w:rsidR="00B452BE" w:rsidRPr="007B739D" w:rsidRDefault="00B452BE" w:rsidP="00692293">
      <w:pPr>
        <w:spacing w:after="0" w:line="259" w:lineRule="auto"/>
        <w:ind w:right="0"/>
        <w:jc w:val="left"/>
        <w:rPr>
          <w:rFonts w:ascii="Abadi" w:hAnsi="Abadi"/>
        </w:rPr>
      </w:pPr>
    </w:p>
    <w:p w14:paraId="0C32B160" w14:textId="77777777" w:rsidR="00BF0F13" w:rsidRPr="007B739D" w:rsidRDefault="00592A0F">
      <w:pPr>
        <w:numPr>
          <w:ilvl w:val="0"/>
          <w:numId w:val="1"/>
        </w:numPr>
        <w:spacing w:after="0" w:line="272" w:lineRule="auto"/>
        <w:ind w:right="0" w:firstLine="0"/>
        <w:jc w:val="left"/>
        <w:rPr>
          <w:rFonts w:ascii="Abadi" w:hAnsi="Abadi"/>
        </w:rPr>
      </w:pPr>
      <w:r w:rsidRPr="007B739D">
        <w:rPr>
          <w:rFonts w:ascii="Abadi" w:eastAsia="Arial" w:hAnsi="Abadi" w:cs="Arial"/>
          <w:color w:val="000000"/>
          <w:sz w:val="22"/>
        </w:rPr>
        <w:t xml:space="preserve">Investigar en internet y redactar un informe: ¿Cuáles son los                                                                                      retos o desafíos de la gestión de recursos humanos hoy?   </w:t>
      </w:r>
    </w:p>
    <w:p w14:paraId="7AA5A333" w14:textId="5137379C" w:rsidR="0063090A" w:rsidRPr="007B739D" w:rsidRDefault="00592A0F" w:rsidP="00BF0F13">
      <w:pPr>
        <w:spacing w:after="0" w:line="272" w:lineRule="auto"/>
        <w:ind w:left="283" w:right="0" w:firstLine="0"/>
        <w:jc w:val="left"/>
        <w:rPr>
          <w:rFonts w:ascii="Abadi" w:eastAsia="Arial" w:hAnsi="Abadi" w:cs="Arial"/>
          <w:color w:val="000000"/>
          <w:sz w:val="22"/>
        </w:rPr>
      </w:pPr>
      <w:r w:rsidRPr="007B739D">
        <w:rPr>
          <w:rFonts w:ascii="Abadi" w:eastAsia="Arial" w:hAnsi="Abadi" w:cs="Arial"/>
          <w:color w:val="000000"/>
          <w:sz w:val="22"/>
        </w:rPr>
        <w:t xml:space="preserve">               </w:t>
      </w:r>
    </w:p>
    <w:p w14:paraId="3977D2E6" w14:textId="67021591" w:rsidR="00222A57" w:rsidRPr="007B739D" w:rsidRDefault="00222A57">
      <w:pPr>
        <w:pStyle w:val="NormalWeb"/>
        <w:shd w:val="clear" w:color="auto" w:fill="FFFFFF"/>
        <w:spacing w:before="0" w:beforeAutospacing="0"/>
        <w:divId w:val="1949508588"/>
        <w:rPr>
          <w:rFonts w:ascii="Abadi" w:hAnsi="Abadi"/>
          <w:color w:val="000000"/>
        </w:rPr>
      </w:pPr>
      <w:r w:rsidRPr="007B739D">
        <w:rPr>
          <w:rFonts w:ascii="Abadi" w:hAnsi="Abadi"/>
          <w:color w:val="000000"/>
        </w:rPr>
        <w:t>El mundo actual se encuentra inmerso en una constante evolución, lo local ha pasado a lo global y lo físico a lo virtual, de tal forma que el sector empresarial y, sus respectivos departamentos de Recursos Humanos no están exentos de esta realidad.</w:t>
      </w:r>
    </w:p>
    <w:p w14:paraId="44E2A5A9" w14:textId="77777777" w:rsidR="00222A57" w:rsidRPr="007B739D" w:rsidRDefault="00222A57">
      <w:pPr>
        <w:pStyle w:val="NormalWeb"/>
        <w:shd w:val="clear" w:color="auto" w:fill="FFFFFF"/>
        <w:spacing w:before="0" w:beforeAutospacing="0"/>
        <w:divId w:val="1949508588"/>
        <w:rPr>
          <w:rFonts w:ascii="Abadi" w:hAnsi="Abadi"/>
          <w:color w:val="000000"/>
        </w:rPr>
      </w:pPr>
      <w:r w:rsidRPr="007B739D">
        <w:rPr>
          <w:rFonts w:ascii="Abadi" w:hAnsi="Abadi"/>
          <w:color w:val="000000"/>
        </w:rPr>
        <w:t>Para lograrlo, debe emprender el proceso de transformación del área, a través de la planeación e implementación de acciones cuyo objetivo principal sea lograr que el departamento se convierta en una parte estratégica para el cumplimiento de objetivos de la organización.</w:t>
      </w:r>
    </w:p>
    <w:p w14:paraId="45FA28A6" w14:textId="77777777" w:rsidR="00222A57" w:rsidRPr="007B739D" w:rsidRDefault="00222A57">
      <w:pPr>
        <w:pStyle w:val="NormalWeb"/>
        <w:shd w:val="clear" w:color="auto" w:fill="FFFFFF"/>
        <w:spacing w:before="0" w:beforeAutospacing="0"/>
        <w:divId w:val="1949508588"/>
        <w:rPr>
          <w:rFonts w:ascii="Abadi" w:hAnsi="Abadi"/>
          <w:color w:val="000000"/>
        </w:rPr>
      </w:pPr>
      <w:r w:rsidRPr="007B739D">
        <w:rPr>
          <w:rFonts w:ascii="Abadi" w:hAnsi="Abadi"/>
          <w:color w:val="000000"/>
        </w:rPr>
        <w:t>Cómo empezar…</w:t>
      </w:r>
    </w:p>
    <w:p w14:paraId="28F6437F" w14:textId="77777777" w:rsidR="00222A57" w:rsidRPr="007B739D" w:rsidRDefault="00222A57">
      <w:pPr>
        <w:pStyle w:val="NormalWeb"/>
        <w:shd w:val="clear" w:color="auto" w:fill="FFFFFF"/>
        <w:spacing w:before="0" w:beforeAutospacing="0"/>
        <w:divId w:val="1949508588"/>
        <w:rPr>
          <w:rFonts w:ascii="Abadi" w:hAnsi="Abadi"/>
          <w:color w:val="000000"/>
          <w:sz w:val="26"/>
          <w:szCs w:val="26"/>
        </w:rPr>
      </w:pPr>
      <w:r w:rsidRPr="007B739D">
        <w:rPr>
          <w:rStyle w:val="Textoennegrita"/>
          <w:rFonts w:ascii="Abadi" w:hAnsi="Abadi"/>
          <w:i/>
          <w:iCs/>
          <w:color w:val="000000"/>
          <w:sz w:val="26"/>
          <w:szCs w:val="26"/>
        </w:rPr>
        <w:t>1. Decisiones estratégicas</w:t>
      </w:r>
    </w:p>
    <w:p w14:paraId="0A8814CA" w14:textId="61F33E4E" w:rsidR="00222A57" w:rsidRPr="007B739D" w:rsidRDefault="00222A57">
      <w:pPr>
        <w:pStyle w:val="NormalWeb"/>
        <w:shd w:val="clear" w:color="auto" w:fill="FFFFFF"/>
        <w:spacing w:before="0" w:beforeAutospacing="0"/>
        <w:divId w:val="1949508588"/>
        <w:rPr>
          <w:rFonts w:ascii="Abadi" w:hAnsi="Abadi"/>
          <w:color w:val="000000"/>
        </w:rPr>
      </w:pPr>
      <w:r w:rsidRPr="007B739D">
        <w:rPr>
          <w:rFonts w:ascii="Abadi" w:hAnsi="Abadi"/>
          <w:color w:val="000000"/>
        </w:rPr>
        <w:t xml:space="preserve"> el director de Recursos Humanos debería convertirse en un tomador de decisiones y desde </w:t>
      </w:r>
      <w:proofErr w:type="spellStart"/>
      <w:r w:rsidR="0020300A" w:rsidRPr="007B739D">
        <w:rPr>
          <w:rFonts w:ascii="Abadi" w:hAnsi="Abadi"/>
          <w:color w:val="000000"/>
        </w:rPr>
        <w:t>ahi</w:t>
      </w:r>
      <w:proofErr w:type="spellEnd"/>
      <w:r w:rsidRPr="007B739D">
        <w:rPr>
          <w:rFonts w:ascii="Abadi" w:hAnsi="Abadi"/>
          <w:color w:val="000000"/>
        </w:rPr>
        <w:t>, afrontar y dirigir el desafío de convertirse en un aliado estratégico del director general y los directores de área</w:t>
      </w:r>
      <w:r w:rsidR="00715182" w:rsidRPr="007B739D">
        <w:rPr>
          <w:rFonts w:ascii="Abadi" w:hAnsi="Abadi"/>
          <w:color w:val="000000"/>
        </w:rPr>
        <w:t>.</w:t>
      </w:r>
      <w:r w:rsidRPr="007B739D">
        <w:rPr>
          <w:rFonts w:ascii="Abadi" w:hAnsi="Abadi"/>
          <w:color w:val="000000"/>
        </w:rPr>
        <w:t xml:space="preserve"> Sus indicadores son fundamentales para la conducción del negocio, y la gestión del talento es, hoy en día, una de las prioridades para los CEO de todo el mundo.</w:t>
      </w:r>
    </w:p>
    <w:p w14:paraId="4B25F7CA" w14:textId="77777777" w:rsidR="00301F3B" w:rsidRPr="007B739D" w:rsidRDefault="00301F3B">
      <w:pPr>
        <w:pStyle w:val="NormalWeb"/>
        <w:shd w:val="clear" w:color="auto" w:fill="FFFFFF"/>
        <w:spacing w:before="0" w:beforeAutospacing="0"/>
        <w:divId w:val="1495875179"/>
        <w:rPr>
          <w:rFonts w:ascii="Abadi" w:hAnsi="Abadi"/>
          <w:color w:val="000000"/>
          <w:sz w:val="26"/>
          <w:szCs w:val="26"/>
        </w:rPr>
      </w:pPr>
      <w:r w:rsidRPr="007B739D">
        <w:rPr>
          <w:rStyle w:val="nfasis"/>
          <w:rFonts w:ascii="Abadi" w:hAnsi="Abadi"/>
          <w:b/>
          <w:bCs/>
          <w:color w:val="000000"/>
          <w:sz w:val="26"/>
          <w:szCs w:val="26"/>
        </w:rPr>
        <w:t>2. Buena percepción</w:t>
      </w:r>
    </w:p>
    <w:p w14:paraId="0A9FEBFC" w14:textId="0535B1B4" w:rsidR="00301F3B" w:rsidRPr="007B739D" w:rsidRDefault="00301F3B">
      <w:pPr>
        <w:pStyle w:val="NormalWeb"/>
        <w:shd w:val="clear" w:color="auto" w:fill="FFFFFF"/>
        <w:spacing w:before="0" w:beforeAutospacing="0"/>
        <w:divId w:val="1495875179"/>
        <w:rPr>
          <w:rFonts w:ascii="Abadi" w:hAnsi="Abadi"/>
          <w:color w:val="000000"/>
        </w:rPr>
      </w:pPr>
      <w:r w:rsidRPr="007B739D">
        <w:rPr>
          <w:rFonts w:ascii="Abadi" w:hAnsi="Abadi"/>
          <w:color w:val="000000"/>
        </w:rPr>
        <w:t xml:space="preserve">Una buena gestión del talento conduce a una buena percepción de los Recursos Humanos por parte de toda la organización. Es la mejor manera de promocionar internamente al departamento. Aquí, el director de Recursos Humanos debe buscar posicionar el departamento que dirige entre los empleados </w:t>
      </w:r>
      <w:r w:rsidRPr="007B739D">
        <w:rPr>
          <w:rFonts w:ascii="Abadi" w:hAnsi="Abadi"/>
          <w:color w:val="000000"/>
        </w:rPr>
        <w:lastRenderedPageBreak/>
        <w:t xml:space="preserve">y el comité directivo. Con acciones como relaciones públicas y comunicación interna, se puede buscar adhesión a las políticas y hacer que toda la empresa las sienta como propias. </w:t>
      </w:r>
    </w:p>
    <w:p w14:paraId="342CCFBB" w14:textId="77777777" w:rsidR="00301F3B" w:rsidRPr="007B739D" w:rsidRDefault="00301F3B">
      <w:pPr>
        <w:pStyle w:val="NormalWeb"/>
        <w:shd w:val="clear" w:color="auto" w:fill="FFFFFF"/>
        <w:spacing w:before="0" w:beforeAutospacing="0"/>
        <w:divId w:val="1495875179"/>
        <w:rPr>
          <w:rFonts w:ascii="Abadi" w:hAnsi="Abadi"/>
          <w:color w:val="000000"/>
          <w:sz w:val="26"/>
          <w:szCs w:val="26"/>
        </w:rPr>
      </w:pPr>
      <w:r w:rsidRPr="007B739D">
        <w:rPr>
          <w:rStyle w:val="nfasis"/>
          <w:rFonts w:ascii="Abadi" w:hAnsi="Abadi"/>
          <w:b/>
          <w:bCs/>
          <w:color w:val="000000"/>
          <w:sz w:val="26"/>
          <w:szCs w:val="26"/>
        </w:rPr>
        <w:t>3. Cultura definida</w:t>
      </w:r>
    </w:p>
    <w:p w14:paraId="362A00B7" w14:textId="77777777" w:rsidR="00301F3B" w:rsidRPr="007B739D" w:rsidRDefault="00301F3B">
      <w:pPr>
        <w:pStyle w:val="NormalWeb"/>
        <w:shd w:val="clear" w:color="auto" w:fill="FFFFFF"/>
        <w:spacing w:before="0" w:beforeAutospacing="0"/>
        <w:divId w:val="1495875179"/>
        <w:rPr>
          <w:rFonts w:ascii="Abadi" w:hAnsi="Abadi"/>
          <w:color w:val="000000"/>
        </w:rPr>
      </w:pPr>
      <w:r w:rsidRPr="007B739D">
        <w:rPr>
          <w:rFonts w:ascii="Abadi" w:hAnsi="Abadi"/>
          <w:color w:val="000000"/>
        </w:rPr>
        <w:t>La política corporativa de Recursos Humanos debe surgir del diálogo y puesta en marcha de las mejores prácticas de la empresa a nivel internacional, que incluya políticas globales que integren peculiaridades locales y regionales, y que además fomente una cultura de Recursos Humanos común e integradora.</w:t>
      </w:r>
    </w:p>
    <w:p w14:paraId="046A46C6" w14:textId="77777777" w:rsidR="00301F3B" w:rsidRPr="007B739D" w:rsidRDefault="00301F3B">
      <w:pPr>
        <w:pStyle w:val="NormalWeb"/>
        <w:shd w:val="clear" w:color="auto" w:fill="FFFFFF"/>
        <w:spacing w:before="0" w:beforeAutospacing="0"/>
        <w:divId w:val="1495875179"/>
        <w:rPr>
          <w:rFonts w:ascii="Abadi" w:hAnsi="Abadi"/>
          <w:color w:val="000000"/>
          <w:sz w:val="26"/>
          <w:szCs w:val="26"/>
        </w:rPr>
      </w:pPr>
      <w:r w:rsidRPr="007B739D">
        <w:rPr>
          <w:rStyle w:val="Textoennegrita"/>
          <w:rFonts w:ascii="Abadi" w:hAnsi="Abadi"/>
          <w:i/>
          <w:iCs/>
          <w:color w:val="000000"/>
          <w:sz w:val="26"/>
          <w:szCs w:val="26"/>
        </w:rPr>
        <w:t>4. Atención a los retos</w:t>
      </w:r>
    </w:p>
    <w:p w14:paraId="7C29C8AE" w14:textId="668955CE" w:rsidR="00301F3B" w:rsidRPr="007B739D" w:rsidRDefault="00301F3B">
      <w:pPr>
        <w:pStyle w:val="NormalWeb"/>
        <w:shd w:val="clear" w:color="auto" w:fill="FFFFFF"/>
        <w:spacing w:before="0" w:beforeAutospacing="0"/>
        <w:divId w:val="1495875179"/>
        <w:rPr>
          <w:rFonts w:ascii="Abadi" w:hAnsi="Abadi"/>
          <w:color w:val="000000"/>
        </w:rPr>
      </w:pPr>
      <w:r w:rsidRPr="007B739D">
        <w:rPr>
          <w:rFonts w:ascii="Abadi" w:hAnsi="Abadi"/>
          <w:color w:val="000000"/>
        </w:rPr>
        <w:t>El director de Recursos Humanos debe gestionar la complejidad de un entorno global, evitar los enfoques amoldados a la diferencia fronteriza y pensar en el conjunto de su organización, así como encontrar y formar al mejor talento interno, y buscar al mejor talento a nivel internacional, atraerlo y retenerlo, lo que implicará trabajar con equipos diversos por generaciones, nacionalidades y contextos culturales.</w:t>
      </w:r>
    </w:p>
    <w:p w14:paraId="112B4B02" w14:textId="77777777" w:rsidR="00544CA5" w:rsidRPr="007B739D" w:rsidRDefault="00544CA5">
      <w:pPr>
        <w:pStyle w:val="NormalWeb"/>
        <w:shd w:val="clear" w:color="auto" w:fill="FFFFFF"/>
        <w:spacing w:before="0" w:beforeAutospacing="0"/>
        <w:divId w:val="288702729"/>
        <w:rPr>
          <w:rFonts w:ascii="Abadi" w:hAnsi="Abadi"/>
          <w:color w:val="000000"/>
          <w:sz w:val="26"/>
          <w:szCs w:val="26"/>
        </w:rPr>
      </w:pPr>
      <w:r w:rsidRPr="007B739D">
        <w:rPr>
          <w:rStyle w:val="nfasis"/>
          <w:rFonts w:ascii="Abadi" w:hAnsi="Abadi"/>
          <w:b/>
          <w:bCs/>
          <w:color w:val="000000"/>
          <w:sz w:val="26"/>
          <w:szCs w:val="26"/>
        </w:rPr>
        <w:t>5. Fuente de información</w:t>
      </w:r>
    </w:p>
    <w:p w14:paraId="44E94FB0" w14:textId="6AE13D13" w:rsidR="00544CA5" w:rsidRPr="007B739D" w:rsidRDefault="00544CA5">
      <w:pPr>
        <w:pStyle w:val="NormalWeb"/>
        <w:shd w:val="clear" w:color="auto" w:fill="FFFFFF"/>
        <w:spacing w:before="0" w:beforeAutospacing="0"/>
        <w:divId w:val="288702729"/>
        <w:rPr>
          <w:rFonts w:ascii="Abadi" w:hAnsi="Abadi"/>
          <w:color w:val="000000"/>
        </w:rPr>
      </w:pPr>
      <w:r w:rsidRPr="007B739D">
        <w:rPr>
          <w:rFonts w:ascii="Abadi" w:hAnsi="Abadi"/>
          <w:color w:val="000000"/>
        </w:rPr>
        <w:t>El director de Recursos Humanos de hoy debe buscar ser una fuente global de información y comunicación para que la información circule libremente en una organización abierta que impulse el intercambio entre los empleados, así como fortalecer la interacción de la organización en todas las direcciones y sentidos para romper todas las barreras físicas que impidan la comunicación</w:t>
      </w:r>
      <w:r w:rsidR="00A72336" w:rsidRPr="007B739D">
        <w:rPr>
          <w:rFonts w:ascii="Abadi" w:hAnsi="Abadi"/>
          <w:color w:val="000000"/>
        </w:rPr>
        <w:t>.</w:t>
      </w:r>
    </w:p>
    <w:p w14:paraId="45A2E31C" w14:textId="77777777" w:rsidR="00544CA5" w:rsidRPr="007B739D" w:rsidRDefault="00544CA5">
      <w:pPr>
        <w:pStyle w:val="NormalWeb"/>
        <w:shd w:val="clear" w:color="auto" w:fill="FFFFFF"/>
        <w:spacing w:before="0" w:beforeAutospacing="0"/>
        <w:divId w:val="288702729"/>
        <w:rPr>
          <w:rFonts w:ascii="Abadi" w:hAnsi="Abadi"/>
          <w:color w:val="000000"/>
          <w:sz w:val="26"/>
          <w:szCs w:val="26"/>
        </w:rPr>
      </w:pPr>
      <w:r w:rsidRPr="007B739D">
        <w:rPr>
          <w:rStyle w:val="nfasis"/>
          <w:rFonts w:ascii="Abadi" w:hAnsi="Abadi"/>
          <w:b/>
          <w:bCs/>
          <w:color w:val="000000"/>
          <w:sz w:val="26"/>
          <w:szCs w:val="26"/>
        </w:rPr>
        <w:t>6. Talento al centro</w:t>
      </w:r>
    </w:p>
    <w:p w14:paraId="14EF90A7" w14:textId="77777777" w:rsidR="00544CA5" w:rsidRPr="007B739D" w:rsidRDefault="00544CA5">
      <w:pPr>
        <w:pStyle w:val="NormalWeb"/>
        <w:shd w:val="clear" w:color="auto" w:fill="FFFFFF"/>
        <w:spacing w:before="0" w:beforeAutospacing="0"/>
        <w:divId w:val="288702729"/>
        <w:rPr>
          <w:rFonts w:ascii="Abadi" w:hAnsi="Abadi"/>
          <w:color w:val="000000"/>
        </w:rPr>
      </w:pPr>
      <w:r w:rsidRPr="007B739D">
        <w:rPr>
          <w:rFonts w:ascii="Abadi" w:hAnsi="Abadi"/>
          <w:color w:val="000000"/>
        </w:rPr>
        <w:t>Colocar al talento humano en el centro de la organización permitirá que el director de Recursos Humanos adquiera fuerza suficiente que deberá emplear para trasmitir y ser un reflejo de los valores corporativos, mostrar un alto grado de compromiso y generar confianza para poder influir en las decisiones estratégicas de la compañía.</w:t>
      </w:r>
    </w:p>
    <w:p w14:paraId="458D0439" w14:textId="77777777" w:rsidR="00544CA5" w:rsidRPr="007B739D" w:rsidRDefault="00544CA5">
      <w:pPr>
        <w:pStyle w:val="NormalWeb"/>
        <w:shd w:val="clear" w:color="auto" w:fill="FFFFFF"/>
        <w:spacing w:before="0" w:beforeAutospacing="0"/>
        <w:divId w:val="288702729"/>
        <w:rPr>
          <w:rFonts w:ascii="Abadi" w:hAnsi="Abadi"/>
          <w:color w:val="000000"/>
          <w:sz w:val="26"/>
          <w:szCs w:val="26"/>
        </w:rPr>
      </w:pPr>
      <w:r w:rsidRPr="007B739D">
        <w:rPr>
          <w:rStyle w:val="nfasis"/>
          <w:rFonts w:ascii="Abadi" w:hAnsi="Abadi"/>
          <w:b/>
          <w:bCs/>
          <w:color w:val="000000"/>
          <w:sz w:val="26"/>
          <w:szCs w:val="26"/>
        </w:rPr>
        <w:t>7. Tecnología aliada</w:t>
      </w:r>
    </w:p>
    <w:p w14:paraId="4DE7E954" w14:textId="77777777" w:rsidR="00544CA5" w:rsidRPr="007B739D" w:rsidRDefault="00544CA5">
      <w:pPr>
        <w:pStyle w:val="NormalWeb"/>
        <w:shd w:val="clear" w:color="auto" w:fill="FFFFFF"/>
        <w:spacing w:before="0" w:beforeAutospacing="0"/>
        <w:divId w:val="288702729"/>
        <w:rPr>
          <w:rFonts w:ascii="Abadi" w:hAnsi="Abadi"/>
          <w:color w:val="000000"/>
        </w:rPr>
      </w:pPr>
      <w:r w:rsidRPr="007B739D">
        <w:rPr>
          <w:rFonts w:ascii="Abadi" w:hAnsi="Abadi"/>
          <w:color w:val="000000"/>
        </w:rPr>
        <w:t>La gran aliada para el cumplimiento de los objetivos del director de recursos humanos será la tecnología. A través de la puesta en marcha de una herramienta de Recursos Humanos a nivel global, con una única identidad personal para cada empleado, que permita una gestión a lo largo de toda su vida laboral, desde el proceso de atracción, selección, retención, su completo desarrollo en la organización e incluso, cuando se desvincule de la misma. Tecnología que también permita contemplar las diferentes necesidades locales y globales, y las integre, para saber lo que ocurre en toda la organización, en tiempo real, para mejorar así la gestión diaria.</w:t>
      </w:r>
    </w:p>
    <w:p w14:paraId="3DAD9ACD" w14:textId="77777777" w:rsidR="00F5468E" w:rsidRPr="007B739D" w:rsidRDefault="00F5468E">
      <w:pPr>
        <w:pStyle w:val="NormalWeb"/>
        <w:shd w:val="clear" w:color="auto" w:fill="FFFFFF"/>
        <w:spacing w:before="0" w:beforeAutospacing="0"/>
        <w:divId w:val="1495875179"/>
        <w:rPr>
          <w:rFonts w:ascii="Abadi" w:hAnsi="Abadi"/>
          <w:color w:val="000000"/>
        </w:rPr>
      </w:pPr>
    </w:p>
    <w:p w14:paraId="3F72DDD4" w14:textId="77777777" w:rsidR="0063090A" w:rsidRPr="007B739D" w:rsidRDefault="00592A0F">
      <w:pPr>
        <w:spacing w:after="19" w:line="259" w:lineRule="auto"/>
        <w:ind w:left="0" w:right="0" w:firstLine="0"/>
        <w:jc w:val="left"/>
        <w:rPr>
          <w:rFonts w:ascii="Abadi" w:hAnsi="Abadi"/>
        </w:rPr>
      </w:pPr>
      <w:r w:rsidRPr="007B739D">
        <w:rPr>
          <w:rFonts w:ascii="Abadi" w:eastAsia="Arial" w:hAnsi="Abadi" w:cs="Arial"/>
          <w:color w:val="000000"/>
          <w:sz w:val="22"/>
        </w:rPr>
        <w:t xml:space="preserve"> </w:t>
      </w:r>
    </w:p>
    <w:p w14:paraId="34B4E30F" w14:textId="77777777" w:rsidR="0063090A" w:rsidRPr="007B739D" w:rsidRDefault="00592A0F">
      <w:pPr>
        <w:spacing w:after="59" w:line="259" w:lineRule="auto"/>
        <w:ind w:left="0" w:right="0" w:firstLine="0"/>
        <w:jc w:val="left"/>
        <w:rPr>
          <w:rFonts w:ascii="Abadi" w:hAnsi="Abadi"/>
        </w:rPr>
      </w:pPr>
      <w:r w:rsidRPr="007B739D">
        <w:rPr>
          <w:rFonts w:ascii="Abadi" w:eastAsia="Calibri" w:hAnsi="Abadi" w:cs="Calibri"/>
          <w:b/>
          <w:color w:val="000000"/>
          <w:sz w:val="24"/>
        </w:rPr>
        <w:t xml:space="preserve">  </w:t>
      </w:r>
    </w:p>
    <w:p w14:paraId="1A779683" w14:textId="77777777" w:rsidR="0063090A" w:rsidRPr="007B739D" w:rsidRDefault="00592A0F">
      <w:pPr>
        <w:pStyle w:val="Ttulo2"/>
        <w:rPr>
          <w:rFonts w:ascii="Abadi" w:hAnsi="Abadi"/>
        </w:rPr>
      </w:pPr>
      <w:r w:rsidRPr="007B739D">
        <w:rPr>
          <w:rFonts w:ascii="Abadi" w:hAnsi="Abadi"/>
          <w:b/>
          <w:color w:val="000000"/>
          <w:sz w:val="24"/>
          <w:u w:val="none" w:color="000000"/>
        </w:rPr>
        <w:t>B)</w:t>
      </w:r>
      <w:r w:rsidRPr="007B739D">
        <w:rPr>
          <w:rFonts w:ascii="Abadi" w:eastAsia="Arial" w:hAnsi="Abadi" w:cs="Arial"/>
          <w:b/>
          <w:color w:val="000000"/>
          <w:sz w:val="24"/>
          <w:u w:val="none" w:color="000000"/>
        </w:rPr>
        <w:t xml:space="preserve"> </w:t>
      </w:r>
      <w:r w:rsidRPr="007B739D">
        <w:rPr>
          <w:rFonts w:ascii="Abadi" w:hAnsi="Abadi"/>
          <w:b/>
          <w:color w:val="000000"/>
          <w:u w:color="000000"/>
        </w:rPr>
        <w:t>Reclutamiento:</w:t>
      </w:r>
      <w:r w:rsidRPr="007B739D">
        <w:rPr>
          <w:rFonts w:ascii="Abadi" w:hAnsi="Abadi"/>
          <w:color w:val="000000"/>
          <w:u w:val="none" w:color="000000"/>
        </w:rPr>
        <w:t xml:space="preserve">  Investigar: </w:t>
      </w:r>
      <w:hyperlink r:id="rId7">
        <w:r w:rsidRPr="007B739D">
          <w:rPr>
            <w:rFonts w:ascii="Abadi" w:hAnsi="Abadi"/>
          </w:rPr>
          <w:t>https://rockcontent.com/es/blog/reclutamiento</w:t>
        </w:r>
      </w:hyperlink>
      <w:hyperlink r:id="rId8">
        <w:r w:rsidRPr="007B739D">
          <w:rPr>
            <w:rFonts w:ascii="Abadi" w:hAnsi="Abadi"/>
          </w:rPr>
          <w:t>-</w:t>
        </w:r>
      </w:hyperlink>
      <w:hyperlink r:id="rId9">
        <w:r w:rsidRPr="007B739D">
          <w:rPr>
            <w:rFonts w:ascii="Abadi" w:hAnsi="Abadi"/>
          </w:rPr>
          <w:t>4</w:t>
        </w:r>
      </w:hyperlink>
      <w:hyperlink r:id="rId10">
        <w:r w:rsidRPr="007B739D">
          <w:rPr>
            <w:rFonts w:ascii="Abadi" w:hAnsi="Abadi"/>
          </w:rPr>
          <w:t>-</w:t>
        </w:r>
      </w:hyperlink>
      <w:hyperlink r:id="rId11">
        <w:r w:rsidRPr="007B739D">
          <w:rPr>
            <w:rFonts w:ascii="Abadi" w:hAnsi="Abadi"/>
          </w:rPr>
          <w:t>0/</w:t>
        </w:r>
      </w:hyperlink>
      <w:hyperlink r:id="rId12">
        <w:r w:rsidRPr="007B739D">
          <w:rPr>
            <w:rFonts w:ascii="Abadi" w:hAnsi="Abadi"/>
            <w:b/>
            <w:color w:val="000000"/>
            <w:u w:val="none" w:color="000000"/>
          </w:rPr>
          <w:t xml:space="preserve"> </w:t>
        </w:r>
      </w:hyperlink>
    </w:p>
    <w:p w14:paraId="78D5CDD1" w14:textId="4BAA10D9" w:rsidR="0063090A" w:rsidRPr="007B739D" w:rsidRDefault="00592A0F">
      <w:pPr>
        <w:numPr>
          <w:ilvl w:val="0"/>
          <w:numId w:val="2"/>
        </w:numPr>
        <w:spacing w:after="67" w:line="259" w:lineRule="auto"/>
        <w:ind w:right="0" w:hanging="348"/>
        <w:jc w:val="left"/>
        <w:rPr>
          <w:rFonts w:ascii="Abadi" w:hAnsi="Abadi"/>
        </w:rPr>
      </w:pPr>
      <w:r w:rsidRPr="007B739D">
        <w:rPr>
          <w:rFonts w:ascii="Abadi" w:eastAsia="Calibri" w:hAnsi="Abadi" w:cs="Calibri"/>
          <w:color w:val="000000"/>
          <w:sz w:val="28"/>
        </w:rPr>
        <w:t xml:space="preserve">¿Qué es el reclutamiento 1.0,   2.0,   3.0 y 4.0? </w:t>
      </w:r>
    </w:p>
    <w:p w14:paraId="174E5720" w14:textId="541720F9" w:rsidR="00304E51" w:rsidRPr="007B739D" w:rsidRDefault="00304E51" w:rsidP="00304E51">
      <w:pPr>
        <w:spacing w:after="67" w:line="259" w:lineRule="auto"/>
        <w:ind w:left="693" w:right="0" w:firstLine="0"/>
        <w:jc w:val="left"/>
        <w:rPr>
          <w:rFonts w:ascii="Abadi" w:hAnsi="Abadi"/>
        </w:rPr>
      </w:pPr>
      <w:r w:rsidRPr="007B739D">
        <w:rPr>
          <w:rFonts w:ascii="Abadi" w:hAnsi="Abadi"/>
          <w:b/>
          <w:bCs/>
          <w:sz w:val="33"/>
          <w:szCs w:val="33"/>
          <w:lang w:bidi="ar-SA"/>
        </w:rPr>
        <w:t>Reclutamiento 1.0</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lastRenderedPageBreak/>
        <w:t>Se empleaba antes del Internet. Se publicaban anuncios en periódicos y las personas que estuviesen buscando trabajo llevaban sus currículums a las organizaciones para que los consideraran.</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Reclutamiento 2.0</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La principal diferencia consiste en que los anuncios se publicaban a través de Internet. Y se recibían las solicitudes y hojas de trabajo vía email.</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Reclutamiento 3.0</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Los procesos se agilizaron gracias a las redes sociales y a las páginas de reclutamiento, las cuales ofrecían datos importantes sobre los individuos interesados en la posición. Esta información mejoró los resultados.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 xml:space="preserve">Reclutamiento </w:t>
      </w:r>
      <w:r w:rsidR="00C74CCE" w:rsidRPr="007B739D">
        <w:rPr>
          <w:rFonts w:ascii="Abadi" w:hAnsi="Abadi"/>
          <w:b/>
          <w:bCs/>
          <w:sz w:val="33"/>
          <w:szCs w:val="33"/>
          <w:lang w:bidi="ar-SA"/>
        </w:rPr>
        <w:t>4</w:t>
      </w:r>
      <w:r w:rsidRPr="007B739D">
        <w:rPr>
          <w:rFonts w:ascii="Abadi" w:hAnsi="Abadi"/>
          <w:b/>
          <w:bCs/>
          <w:sz w:val="33"/>
          <w:szCs w:val="33"/>
          <w:lang w:bidi="ar-SA"/>
        </w:rPr>
        <w:t>.0</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método de captación de talento que se ha adaptado a las innovaciones tecnológicas, entre las cuales destacan las redes sociales.</w:t>
      </w:r>
      <w:r w:rsidRPr="007B739D">
        <w:rPr>
          <w:rFonts w:ascii="Abadi" w:hAnsi="Abadi"/>
          <w:lang w:bidi="ar-SA"/>
        </w:rPr>
        <w:br/>
      </w:r>
      <w:r w:rsidRPr="007B739D">
        <w:rPr>
          <w:rFonts w:ascii="Abadi" w:hAnsi="Abadi"/>
          <w:szCs w:val="26"/>
          <w:lang w:bidi="ar-SA"/>
        </w:rPr>
        <w:t>Las compañías que lo han puesto en práctica desarrollan una imagen corporativa llamativa, con la finalidad de atraer la atención de los talentos que necesitan en sus respectivos departamentos.</w:t>
      </w:r>
      <w:r w:rsidRPr="007B739D">
        <w:rPr>
          <w:rFonts w:ascii="Abadi" w:hAnsi="Abadi"/>
          <w:lang w:bidi="ar-SA"/>
        </w:rPr>
        <w:br/>
      </w:r>
      <w:r w:rsidRPr="007B739D">
        <w:rPr>
          <w:rFonts w:ascii="Abadi" w:hAnsi="Abadi"/>
          <w:szCs w:val="26"/>
          <w:lang w:bidi="ar-SA"/>
        </w:rPr>
        <w:t>Esto consiste en emplear estrategias creativas que:</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atraigan a los posibles candidatos;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enriquezcan su experiencia;</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generen una interacción valiosa;</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ayuden a retener al talento que ya se encuentra dentro de la compañía, lo que favorece la medición del turnover.</w:t>
      </w:r>
      <w:r w:rsidRPr="007B739D">
        <w:rPr>
          <w:rFonts w:ascii="Abadi" w:hAnsi="Abadi"/>
          <w:lang w:bidi="ar-SA"/>
        </w:rPr>
        <w:br/>
      </w:r>
    </w:p>
    <w:p w14:paraId="3D45CDE7" w14:textId="03A2ECC2" w:rsidR="0063090A" w:rsidRPr="007B739D" w:rsidRDefault="00592A0F" w:rsidP="00D479C6">
      <w:pPr>
        <w:numPr>
          <w:ilvl w:val="0"/>
          <w:numId w:val="2"/>
        </w:numPr>
        <w:spacing w:after="67" w:line="259" w:lineRule="auto"/>
        <w:ind w:right="0" w:hanging="348"/>
        <w:jc w:val="left"/>
        <w:rPr>
          <w:rFonts w:ascii="Abadi" w:hAnsi="Abadi"/>
        </w:rPr>
      </w:pPr>
      <w:r w:rsidRPr="007B739D">
        <w:rPr>
          <w:rFonts w:ascii="Abadi" w:eastAsia="Calibri" w:hAnsi="Abadi" w:cs="Calibri"/>
          <w:color w:val="000000"/>
          <w:sz w:val="28"/>
        </w:rPr>
        <w:t xml:space="preserve">¿Qué cambios llevaron al surgimiento del reclutamiento 4?0? </w:t>
      </w:r>
    </w:p>
    <w:p w14:paraId="77841020" w14:textId="77777777" w:rsidR="003028A7" w:rsidRPr="007B739D" w:rsidRDefault="003028A7" w:rsidP="003028A7">
      <w:pPr>
        <w:spacing w:after="67" w:line="259" w:lineRule="auto"/>
        <w:ind w:left="693" w:right="0" w:firstLine="0"/>
        <w:jc w:val="left"/>
        <w:rPr>
          <w:rFonts w:ascii="Abadi" w:hAnsi="Abadi"/>
          <w:szCs w:val="26"/>
          <w:lang w:bidi="ar-SA"/>
        </w:rPr>
      </w:pPr>
      <w:r w:rsidRPr="007B739D">
        <w:rPr>
          <w:rFonts w:ascii="Abadi" w:hAnsi="Abadi"/>
          <w:szCs w:val="26"/>
          <w:lang w:bidi="ar-SA"/>
        </w:rPr>
        <w:t>En los últimos 30 años el Internet pasó de ser un instrumento de uso ocasional a utilizarse prácticamente a diario, tanto en el ámbito personal como profesional.</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En paralelo, los procesos tradicionales ya no satisfacían las necesidades de las compañías. Gracias a las redes sociales y otras herramientas digitales, los usuarios aspiran a procesos más cercanos, menos estáticos.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A esto se suman algunas realidades del mercado laboral moderno, como son:</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Mayor competitividad no solo local, sino global</w:t>
      </w:r>
      <w:r w:rsidRPr="007B739D">
        <w:rPr>
          <w:rFonts w:ascii="Abadi" w:hAnsi="Abadi"/>
          <w:lang w:bidi="ar-SA"/>
        </w:rPr>
        <w:t xml:space="preserve"> </w:t>
      </w:r>
      <w:r w:rsidRPr="007B739D">
        <w:rPr>
          <w:rFonts w:ascii="Abadi" w:hAnsi="Abadi"/>
          <w:lang w:bidi="ar-SA"/>
        </w:rPr>
        <w:br/>
      </w:r>
      <w:r w:rsidRPr="007B739D">
        <w:rPr>
          <w:rFonts w:ascii="Abadi" w:hAnsi="Abadi"/>
          <w:lang w:bidi="ar-SA"/>
        </w:rPr>
        <w:lastRenderedPageBreak/>
        <w:br/>
      </w:r>
      <w:r w:rsidRPr="007B739D">
        <w:rPr>
          <w:rFonts w:ascii="Abadi" w:hAnsi="Abadi"/>
          <w:szCs w:val="26"/>
          <w:lang w:bidi="ar-SA"/>
        </w:rPr>
        <w:t>Los profesionales y las empresas ya no se limitan únicamente a su entorno local. Gracias a la digitalización, pueden competir por posiciones y mercados en todo el mundo.</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Cargos cada vez más específicos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Ante la evolución constante, las posiciones en las empresas requieren de condiciones cada vez más particulares, y profesionales especializados en ciertas áreas.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Presencia digital de los candidatos y las empresas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Actualmente no es ningún secreto la importancia de contar con una apropiada huella digital. De esa manera las oportunidades de maximizan.</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En cuanto al último punto mencionado, existen cifras que demuestran la importancia de adaptarse a estos procesos.</w:t>
      </w:r>
    </w:p>
    <w:p w14:paraId="39F8DDE0" w14:textId="7E760C67" w:rsidR="0063090A" w:rsidRPr="007B739D" w:rsidRDefault="003028A7" w:rsidP="00F70AE1">
      <w:pPr>
        <w:pStyle w:val="Prrafodelista"/>
        <w:numPr>
          <w:ilvl w:val="0"/>
          <w:numId w:val="2"/>
        </w:numPr>
        <w:spacing w:after="67" w:line="259" w:lineRule="auto"/>
        <w:ind w:right="0"/>
        <w:jc w:val="left"/>
        <w:rPr>
          <w:rFonts w:ascii="Abadi" w:eastAsia="Calibri" w:hAnsi="Abadi" w:cs="Calibri"/>
          <w:color w:val="000000"/>
          <w:sz w:val="28"/>
        </w:rPr>
      </w:pPr>
      <w:r w:rsidRPr="007B739D">
        <w:rPr>
          <w:rFonts w:ascii="Abadi" w:eastAsia="Calibri" w:hAnsi="Abadi" w:cs="Calibri"/>
          <w:color w:val="000000"/>
          <w:sz w:val="28"/>
        </w:rPr>
        <w:t xml:space="preserve"> ¿Cuáles son las ventajas del reclutamiento 4?0? </w:t>
      </w:r>
    </w:p>
    <w:p w14:paraId="4213BE87" w14:textId="77777777" w:rsidR="00587E7B" w:rsidRPr="007B739D" w:rsidRDefault="00587E7B" w:rsidP="00587E7B">
      <w:pPr>
        <w:spacing w:after="0" w:line="259" w:lineRule="auto"/>
        <w:ind w:left="693" w:right="0" w:firstLine="0"/>
        <w:jc w:val="left"/>
        <w:rPr>
          <w:rFonts w:ascii="Abadi" w:eastAsia="Calibri" w:hAnsi="Abadi" w:cs="Calibri"/>
          <w:color w:val="000000"/>
          <w:sz w:val="28"/>
        </w:rPr>
      </w:pPr>
      <w:r w:rsidRPr="007B739D">
        <w:rPr>
          <w:rFonts w:ascii="Abadi" w:hAnsi="Abadi"/>
          <w:b/>
          <w:bCs/>
          <w:sz w:val="35"/>
          <w:szCs w:val="35"/>
          <w:lang w:bidi="ar-SA"/>
        </w:rPr>
        <w:t>Ventajas del reclutamiento 4.0</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Implementar esta estrategia de reclutamiento tiene ciertas ventajas, entre las cuales destacan las siguientes: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ahorro considerable de tiempo;</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amplía el número posible de candidatos;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incrementa la segmentación;</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aumentan los intercambios de información con los posibles candidatos;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crece la red de contactos valiosos.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Todos estos beneficios pudieran tener un impacto positivo a corto, mediano y largo plazo en el departamento de Recursos Humanos y otras áreas de cualquier compañía.</w:t>
      </w:r>
      <w:r w:rsidRPr="007B739D">
        <w:rPr>
          <w:rFonts w:ascii="Abadi" w:hAnsi="Abadi"/>
          <w:lang w:bidi="ar-SA"/>
        </w:rPr>
        <w:br/>
      </w:r>
    </w:p>
    <w:p w14:paraId="1B64B4BE" w14:textId="2CE185CC" w:rsidR="0063090A" w:rsidRPr="007B739D" w:rsidRDefault="00592A0F" w:rsidP="00F70AE1">
      <w:pPr>
        <w:pStyle w:val="Prrafodelista"/>
        <w:numPr>
          <w:ilvl w:val="0"/>
          <w:numId w:val="2"/>
        </w:numPr>
        <w:spacing w:after="0" w:line="259" w:lineRule="auto"/>
        <w:ind w:right="0"/>
        <w:jc w:val="left"/>
        <w:rPr>
          <w:rFonts w:ascii="Abadi" w:eastAsia="Calibri" w:hAnsi="Abadi" w:cs="Calibri"/>
          <w:color w:val="000000"/>
          <w:sz w:val="28"/>
        </w:rPr>
      </w:pPr>
      <w:r w:rsidRPr="007B739D">
        <w:rPr>
          <w:rFonts w:ascii="Abadi" w:eastAsia="Calibri" w:hAnsi="Abadi" w:cs="Calibri"/>
          <w:color w:val="000000"/>
          <w:sz w:val="28"/>
        </w:rPr>
        <w:t xml:space="preserve">¿Cuáles son las estrategias de reclutamiento 4?0? </w:t>
      </w:r>
    </w:p>
    <w:p w14:paraId="09DB76FE" w14:textId="1EF438EF" w:rsidR="00823808" w:rsidRPr="007B739D" w:rsidRDefault="00823808" w:rsidP="00587E7B">
      <w:pPr>
        <w:spacing w:after="0" w:line="259" w:lineRule="auto"/>
        <w:ind w:right="0"/>
        <w:jc w:val="left"/>
        <w:rPr>
          <w:rFonts w:ascii="Abadi" w:eastAsia="Calibri" w:hAnsi="Abadi" w:cs="Calibri"/>
          <w:color w:val="000000"/>
          <w:sz w:val="28"/>
        </w:rPr>
      </w:pPr>
    </w:p>
    <w:p w14:paraId="5119D3D2" w14:textId="477A8265" w:rsidR="00AB3854" w:rsidRPr="007B739D" w:rsidRDefault="00A251FF" w:rsidP="00587E7B">
      <w:pPr>
        <w:spacing w:after="0" w:line="259" w:lineRule="auto"/>
        <w:ind w:right="0"/>
        <w:jc w:val="left"/>
        <w:rPr>
          <w:rFonts w:ascii="Abadi" w:hAnsi="Abadi"/>
        </w:rPr>
      </w:pPr>
      <w:r w:rsidRPr="007B739D">
        <w:rPr>
          <w:rFonts w:ascii="Abadi" w:hAnsi="Abadi"/>
          <w:b/>
          <w:bCs/>
          <w:sz w:val="33"/>
          <w:szCs w:val="33"/>
          <w:lang w:bidi="ar-SA"/>
        </w:rPr>
        <w:t xml:space="preserve">1. </w:t>
      </w:r>
      <w:proofErr w:type="spellStart"/>
      <w:r w:rsidRPr="007B739D">
        <w:rPr>
          <w:rFonts w:ascii="Abadi" w:hAnsi="Abadi"/>
          <w:b/>
          <w:bCs/>
          <w:sz w:val="33"/>
          <w:szCs w:val="33"/>
          <w:lang w:bidi="ar-SA"/>
        </w:rPr>
        <w:t>Gamificación</w:t>
      </w:r>
      <w:proofErr w:type="spellEnd"/>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Consiste en emplear juegos u otras prácticas que le permitan al reclutador conocer mucho mejor a los posibles candidatos, especialmente sus </w:t>
      </w:r>
      <w:proofErr w:type="spellStart"/>
      <w:r w:rsidRPr="007B739D">
        <w:rPr>
          <w:rFonts w:ascii="Abadi" w:hAnsi="Abadi"/>
          <w:szCs w:val="26"/>
          <w:lang w:bidi="ar-SA"/>
        </w:rPr>
        <w:t>soft</w:t>
      </w:r>
      <w:proofErr w:type="spellEnd"/>
      <w:r w:rsidRPr="007B739D">
        <w:rPr>
          <w:rFonts w:ascii="Abadi" w:hAnsi="Abadi"/>
          <w:szCs w:val="26"/>
          <w:lang w:bidi="ar-SA"/>
        </w:rPr>
        <w:t xml:space="preserve"> </w:t>
      </w:r>
      <w:proofErr w:type="spellStart"/>
      <w:r w:rsidRPr="007B739D">
        <w:rPr>
          <w:rFonts w:ascii="Abadi" w:hAnsi="Abadi"/>
          <w:szCs w:val="26"/>
          <w:lang w:bidi="ar-SA"/>
        </w:rPr>
        <w:t>skills</w:t>
      </w:r>
      <w:proofErr w:type="spellEnd"/>
      <w:r w:rsidRPr="007B739D">
        <w:rPr>
          <w:rFonts w:ascii="Abadi" w:hAnsi="Abadi"/>
          <w:szCs w:val="26"/>
          <w:lang w:bidi="ar-SA"/>
        </w:rPr>
        <w:t>.</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 xml:space="preserve">En estas dinámicas se utilizan diferentes baremos de puntaje, con la finalidad de que se pueda cuantificar de mejor manera el rendimiento de los participantes. Estas ayudan a potenciar la </w:t>
      </w:r>
      <w:r w:rsidRPr="007B739D">
        <w:rPr>
          <w:rFonts w:ascii="Abadi" w:hAnsi="Abadi"/>
          <w:szCs w:val="26"/>
          <w:lang w:bidi="ar-SA"/>
        </w:rPr>
        <w:lastRenderedPageBreak/>
        <w:t>imagen de la compañía.</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 xml:space="preserve">2. </w:t>
      </w:r>
      <w:proofErr w:type="spellStart"/>
      <w:r w:rsidRPr="007B739D">
        <w:rPr>
          <w:rFonts w:ascii="Abadi" w:hAnsi="Abadi"/>
          <w:b/>
          <w:bCs/>
          <w:sz w:val="33"/>
          <w:szCs w:val="33"/>
          <w:lang w:bidi="ar-SA"/>
        </w:rPr>
        <w:t>Inbound</w:t>
      </w:r>
      <w:proofErr w:type="spellEnd"/>
      <w:r w:rsidRPr="007B739D">
        <w:rPr>
          <w:rFonts w:ascii="Abadi" w:hAnsi="Abadi"/>
          <w:b/>
          <w:bCs/>
          <w:sz w:val="33"/>
          <w:szCs w:val="33"/>
          <w:lang w:bidi="ar-SA"/>
        </w:rPr>
        <w:t xml:space="preserve"> </w:t>
      </w:r>
      <w:proofErr w:type="spellStart"/>
      <w:r w:rsidRPr="007B739D">
        <w:rPr>
          <w:rFonts w:ascii="Abadi" w:hAnsi="Abadi"/>
          <w:b/>
          <w:bCs/>
          <w:sz w:val="33"/>
          <w:szCs w:val="33"/>
          <w:lang w:bidi="ar-SA"/>
        </w:rPr>
        <w:t>Recruiting</w:t>
      </w:r>
      <w:proofErr w:type="spellEnd"/>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Uno de los aspectos más atractivos de esta opción tiene que ver con que abre un abanico amplio de alternativas.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Consiste en buscar y captar el talento necesitado por la empresa con ayuda de las redes sociales. Por eso el </w:t>
      </w:r>
      <w:proofErr w:type="spellStart"/>
      <w:r w:rsidRPr="007B739D">
        <w:rPr>
          <w:rFonts w:ascii="Abadi" w:hAnsi="Abadi"/>
          <w:szCs w:val="26"/>
          <w:lang w:bidi="ar-SA"/>
        </w:rPr>
        <w:t>employer</w:t>
      </w:r>
      <w:proofErr w:type="spellEnd"/>
      <w:r w:rsidRPr="007B739D">
        <w:rPr>
          <w:rFonts w:ascii="Abadi" w:hAnsi="Abadi"/>
          <w:szCs w:val="26"/>
          <w:lang w:bidi="ar-SA"/>
        </w:rPr>
        <w:t xml:space="preserve"> </w:t>
      </w:r>
      <w:proofErr w:type="spellStart"/>
      <w:r w:rsidRPr="007B739D">
        <w:rPr>
          <w:rFonts w:ascii="Abadi" w:hAnsi="Abadi"/>
          <w:szCs w:val="26"/>
          <w:lang w:bidi="ar-SA"/>
        </w:rPr>
        <w:t>branding</w:t>
      </w:r>
      <w:proofErr w:type="spellEnd"/>
      <w:r w:rsidRPr="007B739D">
        <w:rPr>
          <w:rFonts w:ascii="Abadi" w:hAnsi="Abadi"/>
          <w:szCs w:val="26"/>
          <w:lang w:bidi="ar-SA"/>
        </w:rPr>
        <w:t> de la organización debe estar muy bien construido.</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No solo percibe el interés de personas buscando empleo, sino de quienes ya poseen uno, pero desean mejorar sus condiciones actuales, tal vez con un plan de carrera bien definido.</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 xml:space="preserve">3. </w:t>
      </w:r>
      <w:proofErr w:type="spellStart"/>
      <w:r w:rsidRPr="007B739D">
        <w:rPr>
          <w:rFonts w:ascii="Abadi" w:hAnsi="Abadi"/>
          <w:b/>
          <w:bCs/>
          <w:sz w:val="33"/>
          <w:szCs w:val="33"/>
          <w:lang w:bidi="ar-SA"/>
        </w:rPr>
        <w:t>Networking</w:t>
      </w:r>
      <w:proofErr w:type="spellEnd"/>
      <w:r w:rsidRPr="007B739D">
        <w:rPr>
          <w:rFonts w:ascii="Abadi" w:hAnsi="Abadi"/>
          <w:b/>
          <w:bCs/>
          <w:sz w:val="33"/>
          <w:szCs w:val="33"/>
          <w:lang w:bidi="ar-SA"/>
        </w:rPr>
        <w:t xml:space="preserve"> Online</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Se trata de un proyecto a largo plazo, mediante el cual se construyen bases de datos segmentadas y, sobre todo, cualificadas.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Esto se alcanza realizando actividades relacionadas con la ocupación particular de la compañía. Por ejemplo, cursos de formación, </w:t>
      </w:r>
      <w:proofErr w:type="spellStart"/>
      <w:r w:rsidRPr="007B739D">
        <w:rPr>
          <w:rFonts w:ascii="Abadi" w:hAnsi="Abadi"/>
          <w:szCs w:val="26"/>
          <w:lang w:bidi="ar-SA"/>
        </w:rPr>
        <w:t>webinars</w:t>
      </w:r>
      <w:proofErr w:type="spellEnd"/>
      <w:r w:rsidRPr="007B739D">
        <w:rPr>
          <w:rFonts w:ascii="Abadi" w:hAnsi="Abadi"/>
          <w:szCs w:val="26"/>
          <w:lang w:bidi="ar-SA"/>
        </w:rPr>
        <w:t>, talleres o encuentros digitales.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b/>
          <w:bCs/>
          <w:sz w:val="33"/>
          <w:szCs w:val="33"/>
          <w:lang w:bidi="ar-SA"/>
        </w:rPr>
        <w:t>4. Small Data</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Con este método se analizan ciertos datos con la finalidad de obtener los resultados más precisos posibles.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Una vez que se conocen las cualidades y aptitudes que debe tener la persona indicada para una determinada posición, se emplea un algoritmo que ayude a encontrar dentro de la base de datos a al individuo más indicado para la cultura organizacional y la gestión por competencias.</w:t>
      </w:r>
    </w:p>
    <w:p w14:paraId="017692C0" w14:textId="1F2C87B1" w:rsidR="0063090A" w:rsidRPr="007B739D" w:rsidRDefault="0063090A">
      <w:pPr>
        <w:spacing w:after="0" w:line="259" w:lineRule="auto"/>
        <w:ind w:left="0" w:right="0" w:firstLine="0"/>
        <w:jc w:val="left"/>
        <w:rPr>
          <w:rFonts w:ascii="Abadi" w:hAnsi="Abadi"/>
        </w:rPr>
      </w:pPr>
    </w:p>
    <w:p w14:paraId="3CE88C4B" w14:textId="77777777" w:rsidR="0063090A" w:rsidRPr="007B739D" w:rsidRDefault="00592A0F">
      <w:pPr>
        <w:spacing w:after="55" w:line="259" w:lineRule="auto"/>
        <w:ind w:left="0" w:right="0" w:firstLine="0"/>
        <w:jc w:val="left"/>
        <w:rPr>
          <w:rFonts w:ascii="Abadi" w:hAnsi="Abadi"/>
        </w:rPr>
      </w:pPr>
      <w:r w:rsidRPr="007B739D">
        <w:rPr>
          <w:rFonts w:ascii="Abadi" w:eastAsia="Calibri" w:hAnsi="Abadi" w:cs="Calibri"/>
          <w:color w:val="000000"/>
          <w:sz w:val="22"/>
        </w:rPr>
        <w:t xml:space="preserve"> </w:t>
      </w:r>
    </w:p>
    <w:p w14:paraId="405AEA18" w14:textId="307122CE" w:rsidR="0063090A" w:rsidRPr="007B739D" w:rsidRDefault="00592A0F">
      <w:pPr>
        <w:numPr>
          <w:ilvl w:val="0"/>
          <w:numId w:val="3"/>
        </w:numPr>
        <w:spacing w:after="209" w:line="260" w:lineRule="auto"/>
        <w:ind w:right="0" w:hanging="360"/>
        <w:jc w:val="left"/>
        <w:rPr>
          <w:rFonts w:ascii="Abadi" w:hAnsi="Abadi"/>
        </w:rPr>
      </w:pPr>
      <w:r w:rsidRPr="007B739D">
        <w:rPr>
          <w:rFonts w:ascii="Abadi" w:eastAsia="Calibri" w:hAnsi="Abadi" w:cs="Calibri"/>
          <w:b/>
          <w:color w:val="000000"/>
          <w:sz w:val="24"/>
          <w:u w:val="single" w:color="000000"/>
        </w:rPr>
        <w:t>¿Qué relación encuentra entre desarrollo, capacitación, entrenamiento y objetivos de la empresa?  2</w:t>
      </w:r>
      <w:r w:rsidRPr="007B739D">
        <w:rPr>
          <w:rFonts w:ascii="Abadi" w:eastAsia="Calibri" w:hAnsi="Abadi" w:cs="Calibri"/>
          <w:b/>
          <w:color w:val="000000"/>
          <w:sz w:val="24"/>
        </w:rPr>
        <w:t xml:space="preserve"> </w:t>
      </w:r>
      <w:r w:rsidRPr="007B739D">
        <w:rPr>
          <w:rFonts w:ascii="Abadi" w:eastAsia="Calibri" w:hAnsi="Abadi" w:cs="Calibri"/>
          <w:b/>
          <w:color w:val="000000"/>
          <w:sz w:val="24"/>
          <w:u w:val="single" w:color="000000"/>
        </w:rPr>
        <w:t>puntos.</w:t>
      </w:r>
      <w:r w:rsidRPr="007B739D">
        <w:rPr>
          <w:rFonts w:ascii="Abadi" w:eastAsia="Calibri" w:hAnsi="Abadi" w:cs="Calibri"/>
          <w:color w:val="000000"/>
          <w:sz w:val="22"/>
        </w:rPr>
        <w:t xml:space="preserve"> </w:t>
      </w:r>
    </w:p>
    <w:p w14:paraId="7F5102DD" w14:textId="1DD925D0" w:rsidR="0032149F" w:rsidRPr="007B739D" w:rsidRDefault="005534DE" w:rsidP="0032149F">
      <w:pPr>
        <w:spacing w:after="209" w:line="260" w:lineRule="auto"/>
        <w:ind w:left="360" w:right="0" w:firstLine="0"/>
        <w:jc w:val="left"/>
        <w:rPr>
          <w:rFonts w:ascii="Abadi" w:hAnsi="Abadi"/>
        </w:rPr>
      </w:pPr>
      <w:r w:rsidRPr="007B739D">
        <w:rPr>
          <w:rFonts w:ascii="Abadi" w:hAnsi="Abadi"/>
          <w:color w:val="3B3835"/>
          <w:sz w:val="21"/>
          <w:szCs w:val="21"/>
          <w:shd w:val="clear" w:color="auto" w:fill="FFFFFF"/>
          <w:lang w:bidi="ar-SA"/>
        </w:rPr>
        <w:t>La relación que encuentro es  que todas tienen el fin de pre</w:t>
      </w:r>
      <w:r w:rsidR="00A31816" w:rsidRPr="007B739D">
        <w:rPr>
          <w:rFonts w:ascii="Abadi" w:hAnsi="Abadi"/>
          <w:color w:val="3B3835"/>
          <w:sz w:val="21"/>
          <w:szCs w:val="21"/>
          <w:shd w:val="clear" w:color="auto" w:fill="FFFFFF"/>
          <w:lang w:bidi="ar-SA"/>
        </w:rPr>
        <w:t>parar a</w:t>
      </w:r>
      <w:r w:rsidR="00B15C1A" w:rsidRPr="007B739D">
        <w:rPr>
          <w:rFonts w:ascii="Abadi" w:hAnsi="Abadi"/>
          <w:color w:val="3B3835"/>
          <w:sz w:val="21"/>
          <w:szCs w:val="21"/>
          <w:shd w:val="clear" w:color="auto" w:fill="FFFFFF"/>
          <w:lang w:bidi="ar-SA"/>
        </w:rPr>
        <w:t xml:space="preserve"> trabajadores </w:t>
      </w:r>
      <w:r w:rsidR="00A31816" w:rsidRPr="007B739D">
        <w:rPr>
          <w:rFonts w:ascii="Abadi" w:hAnsi="Abadi"/>
          <w:color w:val="3B3835"/>
          <w:sz w:val="21"/>
          <w:szCs w:val="21"/>
          <w:shd w:val="clear" w:color="auto" w:fill="FFFFFF"/>
          <w:lang w:bidi="ar-SA"/>
        </w:rPr>
        <w:t xml:space="preserve"> para la </w:t>
      </w:r>
      <w:proofErr w:type="spellStart"/>
      <w:r w:rsidR="00A31816" w:rsidRPr="007B739D">
        <w:rPr>
          <w:rFonts w:ascii="Abadi" w:hAnsi="Abadi"/>
          <w:color w:val="3B3835"/>
          <w:sz w:val="21"/>
          <w:szCs w:val="21"/>
          <w:shd w:val="clear" w:color="auto" w:fill="FFFFFF"/>
          <w:lang w:bidi="ar-SA"/>
        </w:rPr>
        <w:t>ejecucion</w:t>
      </w:r>
      <w:proofErr w:type="spellEnd"/>
      <w:r w:rsidR="00A31816" w:rsidRPr="007B739D">
        <w:rPr>
          <w:rFonts w:ascii="Abadi" w:hAnsi="Abadi"/>
          <w:color w:val="3B3835"/>
          <w:sz w:val="21"/>
          <w:szCs w:val="21"/>
          <w:shd w:val="clear" w:color="auto" w:fill="FFFFFF"/>
          <w:lang w:bidi="ar-SA"/>
        </w:rPr>
        <w:t xml:space="preserve"> de las tares y responsabilidades que tengan que ejercer. </w:t>
      </w:r>
      <w:r w:rsidR="00E36AA3" w:rsidRPr="007B739D">
        <w:rPr>
          <w:rFonts w:ascii="Abadi" w:hAnsi="Abadi"/>
          <w:color w:val="3B3835"/>
          <w:sz w:val="21"/>
          <w:szCs w:val="21"/>
          <w:shd w:val="clear" w:color="auto" w:fill="FFFFFF"/>
          <w:lang w:bidi="ar-SA"/>
        </w:rPr>
        <w:t xml:space="preserve">Les proporcionan </w:t>
      </w:r>
      <w:r w:rsidR="00A31816" w:rsidRPr="007B739D">
        <w:rPr>
          <w:rFonts w:ascii="Abadi" w:hAnsi="Abadi"/>
          <w:color w:val="3B3835"/>
          <w:sz w:val="21"/>
          <w:szCs w:val="21"/>
          <w:shd w:val="clear" w:color="auto" w:fill="FFFFFF"/>
          <w:lang w:bidi="ar-SA"/>
        </w:rPr>
        <w:t xml:space="preserve"> oportunidades para el  </w:t>
      </w:r>
      <w:proofErr w:type="spellStart"/>
      <w:r w:rsidR="00A31816" w:rsidRPr="007B739D">
        <w:rPr>
          <w:rFonts w:ascii="Abadi" w:hAnsi="Abadi"/>
          <w:color w:val="3B3835"/>
          <w:sz w:val="21"/>
          <w:szCs w:val="21"/>
          <w:shd w:val="clear" w:color="auto" w:fill="FFFFFF"/>
          <w:lang w:bidi="ar-SA"/>
        </w:rPr>
        <w:t>desarollo</w:t>
      </w:r>
      <w:proofErr w:type="spellEnd"/>
      <w:r w:rsidR="00A31816" w:rsidRPr="007B739D">
        <w:rPr>
          <w:rFonts w:ascii="Abadi" w:hAnsi="Abadi"/>
          <w:color w:val="3B3835"/>
          <w:sz w:val="21"/>
          <w:szCs w:val="21"/>
          <w:shd w:val="clear" w:color="auto" w:fill="FFFFFF"/>
          <w:lang w:bidi="ar-SA"/>
        </w:rPr>
        <w:t xml:space="preserve"> personal y para futuros cargos por los cuales el </w:t>
      </w:r>
      <w:r w:rsidR="001F3242" w:rsidRPr="007B739D">
        <w:rPr>
          <w:rFonts w:ascii="Abadi" w:hAnsi="Abadi"/>
          <w:color w:val="3B3835"/>
          <w:sz w:val="21"/>
          <w:szCs w:val="21"/>
          <w:shd w:val="clear" w:color="auto" w:fill="FFFFFF"/>
          <w:lang w:bidi="ar-SA"/>
        </w:rPr>
        <w:t>trabajador</w:t>
      </w:r>
      <w:r w:rsidR="00A31816" w:rsidRPr="007B739D">
        <w:rPr>
          <w:rFonts w:ascii="Abadi" w:hAnsi="Abadi"/>
          <w:color w:val="3B3835"/>
          <w:sz w:val="21"/>
          <w:szCs w:val="21"/>
          <w:shd w:val="clear" w:color="auto" w:fill="FFFFFF"/>
          <w:lang w:bidi="ar-SA"/>
        </w:rPr>
        <w:t xml:space="preserve"> pueda ser </w:t>
      </w:r>
      <w:r w:rsidR="00F91792" w:rsidRPr="007B739D">
        <w:rPr>
          <w:rFonts w:ascii="Abadi" w:hAnsi="Abadi"/>
          <w:color w:val="3B3835"/>
          <w:sz w:val="21"/>
          <w:szCs w:val="21"/>
          <w:shd w:val="clear" w:color="auto" w:fill="FFFFFF"/>
          <w:lang w:bidi="ar-SA"/>
        </w:rPr>
        <w:t>elegido.</w:t>
      </w:r>
    </w:p>
    <w:p w14:paraId="052AAC7E" w14:textId="77777777" w:rsidR="00F70AE1" w:rsidRPr="007B739D" w:rsidRDefault="00F70AE1" w:rsidP="00F70AE1">
      <w:pPr>
        <w:spacing w:after="209" w:line="260" w:lineRule="auto"/>
        <w:ind w:left="360" w:right="0" w:firstLine="0"/>
        <w:jc w:val="left"/>
        <w:rPr>
          <w:rFonts w:ascii="Abadi" w:hAnsi="Abadi"/>
        </w:rPr>
      </w:pPr>
    </w:p>
    <w:p w14:paraId="7AD37FA5" w14:textId="77777777" w:rsidR="0063090A" w:rsidRPr="007B739D" w:rsidRDefault="00592A0F">
      <w:pPr>
        <w:numPr>
          <w:ilvl w:val="0"/>
          <w:numId w:val="3"/>
        </w:numPr>
        <w:spacing w:after="3" w:line="259" w:lineRule="auto"/>
        <w:ind w:right="0" w:hanging="360"/>
        <w:jc w:val="left"/>
        <w:rPr>
          <w:rFonts w:ascii="Abadi" w:hAnsi="Abadi"/>
        </w:rPr>
      </w:pPr>
      <w:r w:rsidRPr="007B739D">
        <w:rPr>
          <w:rFonts w:ascii="Abadi" w:eastAsia="Calibri" w:hAnsi="Abadi" w:cs="Calibri"/>
          <w:b/>
          <w:color w:val="000000"/>
          <w:sz w:val="22"/>
          <w:u w:val="single" w:color="000000"/>
        </w:rPr>
        <w:t xml:space="preserve">¿Cómo es la gestión de Recursos Humanos de San </w:t>
      </w:r>
      <w:proofErr w:type="spellStart"/>
      <w:r w:rsidRPr="007B739D">
        <w:rPr>
          <w:rFonts w:ascii="Abadi" w:eastAsia="Calibri" w:hAnsi="Abadi" w:cs="Calibri"/>
          <w:b/>
          <w:color w:val="000000"/>
          <w:sz w:val="22"/>
          <w:u w:val="single" w:color="000000"/>
        </w:rPr>
        <w:t>Cor</w:t>
      </w:r>
      <w:proofErr w:type="spellEnd"/>
      <w:r w:rsidRPr="007B739D">
        <w:rPr>
          <w:rFonts w:ascii="Abadi" w:eastAsia="Calibri" w:hAnsi="Abadi" w:cs="Calibri"/>
          <w:b/>
          <w:color w:val="000000"/>
          <w:sz w:val="22"/>
          <w:u w:val="single" w:color="000000"/>
        </w:rPr>
        <w:t xml:space="preserve"> y cuál es su política respecto a la juventud? Explicar.</w:t>
      </w:r>
      <w:r w:rsidRPr="007B739D">
        <w:rPr>
          <w:rFonts w:ascii="Abadi" w:eastAsia="Calibri" w:hAnsi="Abadi" w:cs="Calibri"/>
          <w:b/>
          <w:color w:val="000000"/>
          <w:sz w:val="22"/>
        </w:rPr>
        <w:t xml:space="preserve"> </w:t>
      </w:r>
    </w:p>
    <w:p w14:paraId="1ED4D07C" w14:textId="180C0EC0" w:rsidR="0063090A" w:rsidRPr="007B739D" w:rsidRDefault="00592A0F">
      <w:pPr>
        <w:spacing w:after="3" w:line="259" w:lineRule="auto"/>
        <w:ind w:left="370" w:right="0"/>
        <w:jc w:val="left"/>
        <w:rPr>
          <w:rFonts w:ascii="Abadi" w:eastAsia="Calibri" w:hAnsi="Abadi" w:cs="Calibri"/>
          <w:color w:val="000000"/>
          <w:sz w:val="22"/>
        </w:rPr>
      </w:pPr>
      <w:r w:rsidRPr="007B739D">
        <w:rPr>
          <w:rFonts w:ascii="Abadi" w:eastAsia="Calibri" w:hAnsi="Abadi" w:cs="Calibri"/>
          <w:b/>
          <w:color w:val="000000"/>
          <w:sz w:val="22"/>
          <w:u w:val="single" w:color="000000"/>
        </w:rPr>
        <w:t xml:space="preserve">Investigar en el siguiente link </w:t>
      </w:r>
      <w:r w:rsidRPr="007B739D">
        <w:rPr>
          <w:rFonts w:ascii="Abadi" w:eastAsia="Calibri" w:hAnsi="Abadi" w:cs="Calibri"/>
          <w:color w:val="000000"/>
          <w:sz w:val="22"/>
        </w:rPr>
        <w:t xml:space="preserve">: </w:t>
      </w:r>
      <w:hyperlink r:id="rId13">
        <w:r w:rsidRPr="007B739D">
          <w:rPr>
            <w:rFonts w:ascii="Abadi" w:eastAsia="Calibri" w:hAnsi="Abadi" w:cs="Calibri"/>
            <w:color w:val="0000FF"/>
            <w:sz w:val="22"/>
            <w:u w:val="single" w:color="0000FF"/>
          </w:rPr>
          <w:t>http://www.sancor.com/la</w:t>
        </w:r>
      </w:hyperlink>
      <w:hyperlink r:id="rId14">
        <w:r w:rsidRPr="007B739D">
          <w:rPr>
            <w:rFonts w:ascii="Abadi" w:eastAsia="Calibri" w:hAnsi="Abadi" w:cs="Calibri"/>
            <w:color w:val="0000FF"/>
            <w:sz w:val="22"/>
            <w:u w:val="single" w:color="0000FF"/>
          </w:rPr>
          <w:t>-</w:t>
        </w:r>
      </w:hyperlink>
      <w:hyperlink r:id="rId15">
        <w:r w:rsidRPr="007B739D">
          <w:rPr>
            <w:rFonts w:ascii="Abadi" w:eastAsia="Calibri" w:hAnsi="Abadi" w:cs="Calibri"/>
            <w:color w:val="0000FF"/>
            <w:sz w:val="22"/>
            <w:u w:val="single" w:color="0000FF"/>
          </w:rPr>
          <w:t>empresa</w:t>
        </w:r>
      </w:hyperlink>
      <w:hyperlink r:id="rId16">
        <w:r w:rsidRPr="007B739D">
          <w:rPr>
            <w:rFonts w:ascii="Abadi" w:eastAsia="Calibri" w:hAnsi="Abadi" w:cs="Calibri"/>
            <w:color w:val="000000"/>
            <w:sz w:val="22"/>
          </w:rPr>
          <w:t xml:space="preserve"> </w:t>
        </w:r>
      </w:hyperlink>
      <w:r w:rsidRPr="007B739D">
        <w:rPr>
          <w:rFonts w:ascii="Abadi" w:eastAsia="Calibri" w:hAnsi="Abadi" w:cs="Calibri"/>
          <w:color w:val="000000"/>
          <w:sz w:val="22"/>
        </w:rPr>
        <w:t xml:space="preserve">  </w:t>
      </w:r>
      <w:r w:rsidRPr="007B739D">
        <w:rPr>
          <w:rFonts w:ascii="Abadi" w:eastAsia="Calibri" w:hAnsi="Abadi" w:cs="Calibri"/>
          <w:b/>
          <w:color w:val="000000"/>
          <w:sz w:val="22"/>
        </w:rPr>
        <w:t>2 puntos</w:t>
      </w:r>
      <w:r w:rsidRPr="007B739D">
        <w:rPr>
          <w:rFonts w:ascii="Abadi" w:eastAsia="Calibri" w:hAnsi="Abadi" w:cs="Calibri"/>
          <w:color w:val="000000"/>
          <w:sz w:val="22"/>
        </w:rPr>
        <w:t xml:space="preserve">. </w:t>
      </w:r>
    </w:p>
    <w:p w14:paraId="1C98F240" w14:textId="77777777" w:rsidR="00833A9B" w:rsidRPr="007B739D" w:rsidRDefault="00833A9B">
      <w:pPr>
        <w:spacing w:after="3" w:line="259" w:lineRule="auto"/>
        <w:ind w:left="370" w:right="0"/>
        <w:jc w:val="left"/>
        <w:rPr>
          <w:rFonts w:ascii="Abadi" w:hAnsi="Abadi"/>
          <w:b/>
          <w:bCs/>
        </w:rPr>
      </w:pPr>
    </w:p>
    <w:p w14:paraId="0D8A46C5" w14:textId="5EACC991" w:rsidR="00730F40" w:rsidRPr="007B739D" w:rsidRDefault="00730F40" w:rsidP="00833A9B">
      <w:pPr>
        <w:spacing w:after="3" w:line="259" w:lineRule="auto"/>
        <w:ind w:left="370" w:right="0"/>
        <w:jc w:val="left"/>
        <w:rPr>
          <w:rFonts w:ascii="Abadi" w:hAnsi="Abadi"/>
          <w:b/>
          <w:bCs/>
        </w:rPr>
      </w:pPr>
      <w:r w:rsidRPr="007B739D">
        <w:rPr>
          <w:rFonts w:ascii="Abadi" w:hAnsi="Abadi"/>
          <w:b/>
          <w:bCs/>
        </w:rPr>
        <w:t xml:space="preserve">RRHH </w:t>
      </w:r>
      <w:r w:rsidR="00833A9B" w:rsidRPr="007B739D">
        <w:rPr>
          <w:rFonts w:ascii="Abadi" w:hAnsi="Abadi"/>
          <w:b/>
          <w:bCs/>
        </w:rPr>
        <w:t xml:space="preserve">de San </w:t>
      </w:r>
      <w:proofErr w:type="spellStart"/>
      <w:r w:rsidR="00833A9B" w:rsidRPr="007B739D">
        <w:rPr>
          <w:rFonts w:ascii="Abadi" w:hAnsi="Abadi"/>
          <w:b/>
          <w:bCs/>
        </w:rPr>
        <w:t>Cor</w:t>
      </w:r>
      <w:proofErr w:type="spellEnd"/>
    </w:p>
    <w:p w14:paraId="33913AF7" w14:textId="0D8C6953" w:rsidR="008E423D" w:rsidRPr="007B739D" w:rsidRDefault="00AC775D">
      <w:pPr>
        <w:spacing w:after="3" w:line="259" w:lineRule="auto"/>
        <w:ind w:left="370" w:right="0"/>
        <w:jc w:val="left"/>
        <w:rPr>
          <w:rFonts w:ascii="Abadi" w:hAnsi="Abadi"/>
          <w:szCs w:val="26"/>
          <w:lang w:bidi="ar-SA"/>
        </w:rPr>
      </w:pPr>
      <w:r w:rsidRPr="007B739D">
        <w:rPr>
          <w:rFonts w:ascii="Abadi" w:hAnsi="Abadi"/>
          <w:szCs w:val="26"/>
          <w:lang w:bidi="ar-SA"/>
        </w:rPr>
        <w:t>Cuentan</w:t>
      </w:r>
      <w:r w:rsidR="00903FE0" w:rsidRPr="007B739D">
        <w:rPr>
          <w:rFonts w:ascii="Abadi" w:hAnsi="Abadi"/>
          <w:szCs w:val="26"/>
          <w:lang w:bidi="ar-SA"/>
        </w:rPr>
        <w:t xml:space="preserve"> con políticas, procesos y planes de trabajo para fomentar un adecuado clima laboral que aliente y motive a nuestros colaboradores.</w:t>
      </w:r>
      <w:r w:rsidR="00903FE0" w:rsidRPr="007B739D">
        <w:rPr>
          <w:rFonts w:ascii="Abadi" w:hAnsi="Abadi"/>
          <w:lang w:bidi="ar-SA"/>
        </w:rPr>
        <w:br/>
      </w:r>
      <w:r w:rsidR="00903FE0" w:rsidRPr="007B739D">
        <w:rPr>
          <w:rFonts w:ascii="Abadi" w:hAnsi="Abadi"/>
          <w:szCs w:val="26"/>
          <w:lang w:bidi="ar-SA"/>
        </w:rPr>
        <w:lastRenderedPageBreak/>
        <w:t> </w:t>
      </w:r>
      <w:r w:rsidR="00903FE0" w:rsidRPr="007B739D">
        <w:rPr>
          <w:rFonts w:ascii="Abadi" w:hAnsi="Abadi"/>
          <w:lang w:bidi="ar-SA"/>
        </w:rPr>
        <w:br/>
      </w:r>
      <w:r w:rsidR="00903FE0" w:rsidRPr="007B739D">
        <w:rPr>
          <w:rFonts w:ascii="Abadi" w:hAnsi="Abadi"/>
          <w:szCs w:val="26"/>
          <w:lang w:bidi="ar-SA"/>
        </w:rPr>
        <w:t>Las acciones de formación y desarrollo profesional, los programas de salud y seguridad laboral, las instancias de integración y comunicación, las iniciativas de voluntariado, son instrumentos imprescindibles para generar un ambiente de trabajo que favorezca el crecimiento personal y profesional.</w:t>
      </w:r>
      <w:r w:rsidR="00903FE0" w:rsidRPr="007B739D">
        <w:rPr>
          <w:rFonts w:ascii="Abadi" w:hAnsi="Abadi"/>
          <w:lang w:bidi="ar-SA"/>
        </w:rPr>
        <w:br/>
      </w:r>
      <w:r w:rsidR="00903FE0" w:rsidRPr="007B739D">
        <w:rPr>
          <w:rFonts w:ascii="Abadi" w:hAnsi="Abadi"/>
          <w:szCs w:val="26"/>
          <w:lang w:bidi="ar-SA"/>
        </w:rPr>
        <w:t> </w:t>
      </w:r>
      <w:r w:rsidR="00903FE0" w:rsidRPr="007B739D">
        <w:rPr>
          <w:rFonts w:ascii="Abadi" w:hAnsi="Abadi"/>
          <w:lang w:bidi="ar-SA"/>
        </w:rPr>
        <w:br/>
      </w:r>
      <w:r w:rsidR="00903FE0" w:rsidRPr="007B739D">
        <w:rPr>
          <w:rFonts w:ascii="Abadi" w:hAnsi="Abadi"/>
          <w:szCs w:val="26"/>
          <w:lang w:bidi="ar-SA"/>
        </w:rPr>
        <w:t>Q</w:t>
      </w:r>
      <w:r w:rsidRPr="007B739D">
        <w:rPr>
          <w:rFonts w:ascii="Abadi" w:hAnsi="Abadi"/>
          <w:szCs w:val="26"/>
          <w:lang w:bidi="ar-SA"/>
        </w:rPr>
        <w:t xml:space="preserve">uieren </w:t>
      </w:r>
      <w:r w:rsidR="00903FE0" w:rsidRPr="007B739D">
        <w:rPr>
          <w:rFonts w:ascii="Abadi" w:hAnsi="Abadi"/>
          <w:szCs w:val="26"/>
          <w:lang w:bidi="ar-SA"/>
        </w:rPr>
        <w:t xml:space="preserve">que </w:t>
      </w:r>
      <w:r w:rsidRPr="007B739D">
        <w:rPr>
          <w:rFonts w:ascii="Abadi" w:hAnsi="Abadi"/>
          <w:szCs w:val="26"/>
          <w:lang w:bidi="ar-SA"/>
        </w:rPr>
        <w:t xml:space="preserve">sus </w:t>
      </w:r>
      <w:r w:rsidR="00903FE0" w:rsidRPr="007B739D">
        <w:rPr>
          <w:rFonts w:ascii="Abadi" w:hAnsi="Abadi"/>
          <w:szCs w:val="26"/>
          <w:lang w:bidi="ar-SA"/>
        </w:rPr>
        <w:t xml:space="preserve">trabajadores sean saludables y comprometidos en el trabajo y tengan un ambiente que está libre de accidentes. Por ello, </w:t>
      </w:r>
      <w:r w:rsidR="00730F40" w:rsidRPr="007B739D">
        <w:rPr>
          <w:rFonts w:ascii="Abadi" w:hAnsi="Abadi"/>
          <w:szCs w:val="26"/>
          <w:lang w:bidi="ar-SA"/>
        </w:rPr>
        <w:t>proveen</w:t>
      </w:r>
      <w:r w:rsidR="00903FE0" w:rsidRPr="007B739D">
        <w:rPr>
          <w:rFonts w:ascii="Abadi" w:hAnsi="Abadi"/>
          <w:szCs w:val="26"/>
          <w:lang w:bidi="ar-SA"/>
        </w:rPr>
        <w:t xml:space="preserve"> herramientas para aumentar la seguridad laboral.</w:t>
      </w:r>
      <w:r w:rsidR="00903FE0" w:rsidRPr="007B739D">
        <w:rPr>
          <w:rFonts w:ascii="Abadi" w:hAnsi="Abadi"/>
          <w:lang w:bidi="ar-SA"/>
        </w:rPr>
        <w:br/>
      </w:r>
      <w:r w:rsidR="00903FE0" w:rsidRPr="007B739D">
        <w:rPr>
          <w:rFonts w:ascii="Abadi" w:hAnsi="Abadi"/>
          <w:szCs w:val="26"/>
          <w:lang w:bidi="ar-SA"/>
        </w:rPr>
        <w:t> </w:t>
      </w:r>
      <w:r w:rsidR="00903FE0" w:rsidRPr="007B739D">
        <w:rPr>
          <w:rFonts w:ascii="Abadi" w:hAnsi="Abadi"/>
          <w:lang w:bidi="ar-SA"/>
        </w:rPr>
        <w:br/>
      </w:r>
      <w:r w:rsidR="00903FE0" w:rsidRPr="007B739D">
        <w:rPr>
          <w:rFonts w:ascii="Abadi" w:hAnsi="Abadi"/>
          <w:szCs w:val="26"/>
          <w:lang w:bidi="ar-SA"/>
        </w:rPr>
        <w:t>La gestión se centra en los siguientes ejes de trabajo:</w:t>
      </w:r>
      <w:r w:rsidR="00903FE0" w:rsidRPr="007B739D">
        <w:rPr>
          <w:rFonts w:ascii="Abadi" w:hAnsi="Abadi"/>
          <w:lang w:bidi="ar-SA"/>
        </w:rPr>
        <w:t xml:space="preserve"> </w:t>
      </w:r>
      <w:r w:rsidR="00903FE0" w:rsidRPr="007B739D">
        <w:rPr>
          <w:rFonts w:ascii="Abadi" w:hAnsi="Abadi"/>
          <w:lang w:bidi="ar-SA"/>
        </w:rPr>
        <w:br/>
      </w:r>
      <w:r w:rsidR="00903FE0" w:rsidRPr="007B739D">
        <w:rPr>
          <w:rFonts w:ascii="Abadi" w:hAnsi="Abadi"/>
          <w:lang w:bidi="ar-SA"/>
        </w:rPr>
        <w:br/>
      </w:r>
      <w:r w:rsidR="00903FE0" w:rsidRPr="007B739D">
        <w:rPr>
          <w:rFonts w:ascii="Abadi" w:hAnsi="Abadi"/>
          <w:szCs w:val="26"/>
          <w:lang w:bidi="ar-SA"/>
        </w:rPr>
        <w:t>• Respeto y diálogo</w:t>
      </w:r>
      <w:r w:rsidR="00903FE0" w:rsidRPr="007B739D">
        <w:rPr>
          <w:rFonts w:ascii="Abadi" w:hAnsi="Abadi"/>
          <w:lang w:bidi="ar-SA"/>
        </w:rPr>
        <w:t xml:space="preserve"> </w:t>
      </w:r>
      <w:r w:rsidR="00903FE0" w:rsidRPr="007B739D">
        <w:rPr>
          <w:rFonts w:ascii="Abadi" w:hAnsi="Abadi"/>
          <w:lang w:bidi="ar-SA"/>
        </w:rPr>
        <w:br/>
      </w:r>
      <w:r w:rsidR="00903FE0" w:rsidRPr="007B739D">
        <w:rPr>
          <w:rFonts w:ascii="Abadi" w:hAnsi="Abadi"/>
          <w:lang w:bidi="ar-SA"/>
        </w:rPr>
        <w:br/>
      </w:r>
      <w:r w:rsidR="00903FE0" w:rsidRPr="007B739D">
        <w:rPr>
          <w:rFonts w:ascii="Abadi" w:hAnsi="Abadi"/>
          <w:szCs w:val="26"/>
          <w:lang w:bidi="ar-SA"/>
        </w:rPr>
        <w:t>• Comunicaciones internas</w:t>
      </w:r>
      <w:r w:rsidR="00903FE0" w:rsidRPr="007B739D">
        <w:rPr>
          <w:rFonts w:ascii="Abadi" w:hAnsi="Abadi"/>
          <w:lang w:bidi="ar-SA"/>
        </w:rPr>
        <w:t xml:space="preserve"> </w:t>
      </w:r>
      <w:r w:rsidR="00903FE0" w:rsidRPr="007B739D">
        <w:rPr>
          <w:rFonts w:ascii="Abadi" w:hAnsi="Abadi"/>
          <w:lang w:bidi="ar-SA"/>
        </w:rPr>
        <w:br/>
      </w:r>
      <w:r w:rsidR="00903FE0" w:rsidRPr="007B739D">
        <w:rPr>
          <w:rFonts w:ascii="Abadi" w:hAnsi="Abadi"/>
          <w:lang w:bidi="ar-SA"/>
        </w:rPr>
        <w:br/>
      </w:r>
      <w:r w:rsidR="00903FE0" w:rsidRPr="007B739D">
        <w:rPr>
          <w:rFonts w:ascii="Abadi" w:hAnsi="Abadi"/>
          <w:szCs w:val="26"/>
          <w:lang w:bidi="ar-SA"/>
        </w:rPr>
        <w:t>• Calidad de vida laboral</w:t>
      </w:r>
      <w:r w:rsidR="00903FE0" w:rsidRPr="007B739D">
        <w:rPr>
          <w:rFonts w:ascii="Abadi" w:hAnsi="Abadi"/>
          <w:lang w:bidi="ar-SA"/>
        </w:rPr>
        <w:t xml:space="preserve"> </w:t>
      </w:r>
      <w:r w:rsidR="00903FE0" w:rsidRPr="007B739D">
        <w:rPr>
          <w:rFonts w:ascii="Abadi" w:hAnsi="Abadi"/>
          <w:lang w:bidi="ar-SA"/>
        </w:rPr>
        <w:br/>
      </w:r>
      <w:r w:rsidR="00903FE0" w:rsidRPr="007B739D">
        <w:rPr>
          <w:rFonts w:ascii="Abadi" w:hAnsi="Abadi"/>
          <w:lang w:bidi="ar-SA"/>
        </w:rPr>
        <w:br/>
      </w:r>
      <w:r w:rsidR="00903FE0" w:rsidRPr="007B739D">
        <w:rPr>
          <w:rFonts w:ascii="Abadi" w:hAnsi="Abadi"/>
          <w:szCs w:val="26"/>
          <w:lang w:bidi="ar-SA"/>
        </w:rPr>
        <w:t>• Formación y desarrollo</w:t>
      </w:r>
      <w:r w:rsidR="00903FE0" w:rsidRPr="007B739D">
        <w:rPr>
          <w:rFonts w:ascii="Abadi" w:hAnsi="Abadi"/>
          <w:lang w:bidi="ar-SA"/>
        </w:rPr>
        <w:t xml:space="preserve"> </w:t>
      </w:r>
      <w:r w:rsidR="00903FE0" w:rsidRPr="007B739D">
        <w:rPr>
          <w:rFonts w:ascii="Abadi" w:hAnsi="Abadi"/>
          <w:lang w:bidi="ar-SA"/>
        </w:rPr>
        <w:br/>
      </w:r>
      <w:r w:rsidR="00903FE0" w:rsidRPr="007B739D">
        <w:rPr>
          <w:rFonts w:ascii="Abadi" w:hAnsi="Abadi"/>
          <w:lang w:bidi="ar-SA"/>
        </w:rPr>
        <w:br/>
      </w:r>
      <w:r w:rsidR="00903FE0" w:rsidRPr="007B739D">
        <w:rPr>
          <w:rFonts w:ascii="Abadi" w:hAnsi="Abadi"/>
          <w:szCs w:val="26"/>
          <w:lang w:bidi="ar-SA"/>
        </w:rPr>
        <w:t>• Seguridad y salud ocupacional</w:t>
      </w:r>
    </w:p>
    <w:p w14:paraId="5EB14B79" w14:textId="3EE7ED06" w:rsidR="00C16021" w:rsidRPr="007B739D" w:rsidRDefault="00DD1908">
      <w:pPr>
        <w:spacing w:after="3" w:line="259" w:lineRule="auto"/>
        <w:ind w:left="370" w:right="0"/>
        <w:jc w:val="left"/>
        <w:rPr>
          <w:rFonts w:ascii="Abadi" w:hAnsi="Abadi"/>
        </w:rPr>
      </w:pPr>
      <w:r w:rsidRPr="007B739D">
        <w:rPr>
          <w:rFonts w:ascii="Abadi" w:hAnsi="Abadi"/>
          <w:szCs w:val="26"/>
          <w:lang w:bidi="ar-SA"/>
        </w:rPr>
        <w:t>Esta institución fue creada el 10 de setiembre de 1950 a instancias de SanCor Cooperativas Unidas</w:t>
      </w:r>
      <w:r w:rsidR="00634421" w:rsidRPr="007B739D">
        <w:rPr>
          <w:rFonts w:ascii="Abadi" w:hAnsi="Abadi"/>
          <w:szCs w:val="26"/>
          <w:lang w:bidi="ar-SA"/>
        </w:rPr>
        <w:t xml:space="preserve">, </w:t>
      </w:r>
      <w:r w:rsidRPr="007B739D">
        <w:rPr>
          <w:rFonts w:ascii="Abadi" w:hAnsi="Abadi"/>
          <w:szCs w:val="26"/>
          <w:lang w:bidi="ar-SA"/>
        </w:rPr>
        <w:t>para dar respuesta a necesidades de desarrollo de los hijos de los productores asociados.</w:t>
      </w:r>
      <w:r w:rsidRPr="007B739D">
        <w:rPr>
          <w:rFonts w:ascii="Abadi" w:hAnsi="Abadi"/>
          <w:lang w:bidi="ar-SA"/>
        </w:rPr>
        <w:t xml:space="preserve"> </w:t>
      </w:r>
      <w:r w:rsidRPr="007B739D">
        <w:rPr>
          <w:rFonts w:ascii="Abadi" w:hAnsi="Abadi"/>
          <w:lang w:bidi="ar-SA"/>
        </w:rPr>
        <w:br/>
      </w:r>
      <w:r w:rsidRPr="007B739D">
        <w:rPr>
          <w:rFonts w:ascii="Abadi" w:hAnsi="Abadi"/>
          <w:lang w:bidi="ar-SA"/>
        </w:rPr>
        <w:br/>
      </w:r>
      <w:r w:rsidRPr="007B739D">
        <w:rPr>
          <w:rFonts w:ascii="Abadi" w:hAnsi="Abadi"/>
          <w:szCs w:val="26"/>
          <w:lang w:bidi="ar-SA"/>
        </w:rPr>
        <w:t>Hoy, es una asociación civil sin fines de lucro, que tiene como objeto lograr una capacitación integral</w:t>
      </w:r>
      <w:r w:rsidR="00987BD1" w:rsidRPr="007B739D">
        <w:rPr>
          <w:rFonts w:ascii="Abadi" w:hAnsi="Abadi"/>
          <w:szCs w:val="26"/>
          <w:lang w:bidi="ar-SA"/>
        </w:rPr>
        <w:t xml:space="preserve"> </w:t>
      </w:r>
      <w:r w:rsidRPr="007B739D">
        <w:rPr>
          <w:rFonts w:ascii="Abadi" w:hAnsi="Abadi"/>
          <w:szCs w:val="26"/>
          <w:lang w:bidi="ar-SA"/>
        </w:rPr>
        <w:t>e inserción laboral, a través de proyectos de desarrollo sustentables, para jóvenes del sector agropecuario.</w:t>
      </w:r>
      <w:r w:rsidRPr="007B739D">
        <w:rPr>
          <w:rFonts w:ascii="Abadi" w:hAnsi="Abadi"/>
          <w:lang w:bidi="ar-SA"/>
        </w:rPr>
        <w:br/>
      </w:r>
      <w:r w:rsidRPr="007B739D">
        <w:rPr>
          <w:rFonts w:ascii="Abadi" w:hAnsi="Abadi"/>
          <w:noProof/>
          <w:szCs w:val="26"/>
          <w:lang w:bidi="ar-SA"/>
        </w:rPr>
        <mc:AlternateContent>
          <mc:Choice Requires="wps">
            <w:drawing>
              <wp:inline distT="0" distB="0" distL="0" distR="0" wp14:anchorId="668A6BF1" wp14:editId="675BF495">
                <wp:extent cx="304800" cy="30480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1803E" id="Rectángulo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" filled="f" stroked="f">
                <o:lock v:ext="edit" aspectratio="t"/>
                <w10:anchorlock/>
              </v:rect>
            </w:pict>
          </mc:Fallback>
        </mc:AlternateContent>
      </w:r>
      <w:r w:rsidRPr="007B739D">
        <w:rPr>
          <w:rFonts w:ascii="Abadi" w:hAnsi="Abadi"/>
          <w:szCs w:val="26"/>
          <w:lang w:bidi="ar-SA"/>
        </w:rPr>
        <w:t> </w:t>
      </w:r>
      <w:r w:rsidRPr="007B739D">
        <w:rPr>
          <w:rFonts w:ascii="Abadi" w:hAnsi="Abadi"/>
          <w:lang w:bidi="ar-SA"/>
        </w:rPr>
        <w:br/>
      </w:r>
      <w:r w:rsidRPr="007B739D">
        <w:rPr>
          <w:rFonts w:ascii="Abadi" w:hAnsi="Abadi"/>
          <w:szCs w:val="26"/>
          <w:lang w:bidi="ar-SA"/>
        </w:rPr>
        <w:t>Su Misión es "Capacitar a los jóvenes y sus familias, brindando herramientas válidas que les permitan satisfacer sus necesidades, aplicar la doctrina cooperativa, fortalecer el liderazgo local y optimizar los procesos productivos para mejorar el arraigo y la permanencia en el medio, la identidad e inserción cooperativa, el nivel de vinculación social, cultural e institucional, la protección del ambiente y la calidad de vida".</w:t>
      </w:r>
      <w:r w:rsidRPr="007B739D">
        <w:rPr>
          <w:rFonts w:ascii="Abadi" w:hAnsi="Abadi"/>
          <w:lang w:bidi="ar-SA"/>
        </w:rPr>
        <w:br/>
      </w:r>
      <w:r w:rsidRPr="007B739D">
        <w:rPr>
          <w:rFonts w:ascii="Abadi" w:hAnsi="Abadi"/>
          <w:szCs w:val="26"/>
          <w:lang w:bidi="ar-SA"/>
        </w:rPr>
        <w:t> </w:t>
      </w:r>
      <w:r w:rsidRPr="007B739D">
        <w:rPr>
          <w:rFonts w:ascii="Abadi" w:hAnsi="Abadi"/>
          <w:lang w:bidi="ar-SA"/>
        </w:rPr>
        <w:br/>
      </w:r>
      <w:r w:rsidRPr="007B739D">
        <w:rPr>
          <w:rFonts w:ascii="Abadi" w:hAnsi="Abadi"/>
          <w:szCs w:val="26"/>
          <w:lang w:bidi="ar-SA"/>
        </w:rPr>
        <w:t>La Visión establece que es una "Entidad referente de las juventudes rurales cooperativas que promueve el cooperativismo y el desarrollo sustentable para mejorar la calidad de vida de los jóvenes y sus familias en el medio rural".</w:t>
      </w:r>
      <w:r w:rsidRPr="007B739D">
        <w:rPr>
          <w:rFonts w:ascii="Abadi" w:hAnsi="Abadi"/>
          <w:lang w:bidi="ar-SA"/>
        </w:rPr>
        <w:br/>
      </w:r>
      <w:r w:rsidRPr="007B739D">
        <w:rPr>
          <w:rFonts w:ascii="Abadi" w:hAnsi="Abadi"/>
          <w:szCs w:val="26"/>
          <w:lang w:bidi="ar-SA"/>
        </w:rPr>
        <w:t> </w:t>
      </w:r>
      <w:r w:rsidRPr="007B739D">
        <w:rPr>
          <w:rFonts w:ascii="Abadi" w:hAnsi="Abadi"/>
          <w:lang w:bidi="ar-SA"/>
        </w:rPr>
        <w:br/>
      </w:r>
      <w:r w:rsidRPr="007B739D">
        <w:rPr>
          <w:rFonts w:ascii="Abadi" w:hAnsi="Abadi"/>
          <w:szCs w:val="26"/>
          <w:lang w:bidi="ar-SA"/>
        </w:rPr>
        <w:t>Su sede se encuentra en la localidad cordobesa de Devoto y desarrolla intensa actividad educativa y productiva, destacando la producción lechera y la producción y comercialización de miel, entre las más relevantes.</w:t>
      </w:r>
    </w:p>
    <w:sectPr w:rsidR="00C16021" w:rsidRPr="007B739D">
      <w:headerReference w:type="even" r:id="rId17"/>
      <w:headerReference w:type="default" r:id="rId18"/>
      <w:headerReference w:type="first" r:id="rId19"/>
      <w:pgSz w:w="11906" w:h="16838"/>
      <w:pgMar w:top="1358" w:right="564" w:bottom="680" w:left="720" w:header="3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A360" w14:textId="77777777" w:rsidR="00C92500" w:rsidRDefault="00C92500">
      <w:pPr>
        <w:spacing w:after="0" w:line="240" w:lineRule="auto"/>
      </w:pPr>
      <w:r>
        <w:separator/>
      </w:r>
    </w:p>
  </w:endnote>
  <w:endnote w:type="continuationSeparator" w:id="0">
    <w:p w14:paraId="67320B6E" w14:textId="77777777" w:rsidR="00C92500" w:rsidRDefault="00C9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7DE6" w14:textId="77777777" w:rsidR="00C92500" w:rsidRDefault="00C92500">
      <w:pPr>
        <w:spacing w:after="0" w:line="240" w:lineRule="auto"/>
      </w:pPr>
      <w:r>
        <w:separator/>
      </w:r>
    </w:p>
  </w:footnote>
  <w:footnote w:type="continuationSeparator" w:id="0">
    <w:p w14:paraId="76179C08" w14:textId="77777777" w:rsidR="00C92500" w:rsidRDefault="00C9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16FE" w14:textId="77777777" w:rsidR="0063090A" w:rsidRDefault="00592A0F">
    <w:pPr>
      <w:spacing w:after="104" w:line="259" w:lineRule="auto"/>
      <w:ind w:left="6" w:right="80" w:firstLine="0"/>
      <w:jc w:val="center"/>
    </w:pPr>
    <w:r>
      <w:rPr>
        <w:noProof/>
      </w:rPr>
      <w:drawing>
        <wp:anchor distT="0" distB="0" distL="114300" distR="114300" simplePos="0" relativeHeight="251658240" behindDoc="0" locked="0" layoutInCell="1" allowOverlap="0" wp14:anchorId="1C28BB1D" wp14:editId="619F19E1">
          <wp:simplePos x="0" y="0"/>
          <wp:positionH relativeFrom="page">
            <wp:posOffset>6494145</wp:posOffset>
          </wp:positionH>
          <wp:positionV relativeFrom="page">
            <wp:posOffset>287020</wp:posOffset>
          </wp:positionV>
          <wp:extent cx="657225" cy="510540"/>
          <wp:effectExtent l="0" t="0" r="0" b="0"/>
          <wp:wrapSquare wrapText="bothSides"/>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color w:val="000000"/>
        <w:sz w:val="28"/>
      </w:rPr>
      <w:t xml:space="preserve">    </w:t>
    </w:r>
    <w:r>
      <w:rPr>
        <w:rFonts w:ascii="Arial" w:eastAsia="Arial" w:hAnsi="Arial" w:cs="Arial"/>
        <w:b/>
        <w:color w:val="000000"/>
        <w:sz w:val="28"/>
        <w:u w:val="single" w:color="000000"/>
      </w:rPr>
      <w:t>COLEGIO SANTA ROSA DE LIMA</w:t>
    </w:r>
    <w:r>
      <w:rPr>
        <w:rFonts w:ascii="Calibri" w:eastAsia="Calibri" w:hAnsi="Calibri" w:cs="Calibri"/>
        <w:color w:val="000000"/>
        <w:sz w:val="28"/>
      </w:rPr>
      <w:t xml:space="preserve"> </w:t>
    </w:r>
  </w:p>
  <w:p w14:paraId="37A5F4ED" w14:textId="77777777" w:rsidR="0063090A" w:rsidRDefault="00592A0F">
    <w:pPr>
      <w:spacing w:after="0" w:line="259" w:lineRule="auto"/>
      <w:ind w:left="0" w:right="80" w:firstLine="0"/>
      <w:jc w:val="left"/>
    </w:pP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EFF2" w14:textId="77777777" w:rsidR="0063090A" w:rsidRDefault="00592A0F">
    <w:pPr>
      <w:spacing w:after="104" w:line="259" w:lineRule="auto"/>
      <w:ind w:left="6" w:right="80" w:firstLine="0"/>
      <w:jc w:val="center"/>
    </w:pPr>
    <w:r>
      <w:rPr>
        <w:noProof/>
      </w:rPr>
      <w:drawing>
        <wp:anchor distT="0" distB="0" distL="114300" distR="114300" simplePos="0" relativeHeight="251659264" behindDoc="0" locked="0" layoutInCell="1" allowOverlap="0" wp14:anchorId="2FB0BE7B" wp14:editId="2A88442F">
          <wp:simplePos x="0" y="0"/>
          <wp:positionH relativeFrom="page">
            <wp:posOffset>6494145</wp:posOffset>
          </wp:positionH>
          <wp:positionV relativeFrom="page">
            <wp:posOffset>287020</wp:posOffset>
          </wp:positionV>
          <wp:extent cx="657225" cy="510540"/>
          <wp:effectExtent l="0" t="0" r="0" b="0"/>
          <wp:wrapSquare wrapText="bothSides"/>
          <wp:docPr id="1"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color w:val="000000"/>
        <w:sz w:val="28"/>
      </w:rPr>
      <w:t xml:space="preserve">    </w:t>
    </w:r>
    <w:r>
      <w:rPr>
        <w:rFonts w:ascii="Arial" w:eastAsia="Arial" w:hAnsi="Arial" w:cs="Arial"/>
        <w:b/>
        <w:color w:val="000000"/>
        <w:sz w:val="28"/>
        <w:u w:val="single" w:color="000000"/>
      </w:rPr>
      <w:t>COLEGIO SANTA ROSA DE LIMA</w:t>
    </w:r>
    <w:r>
      <w:rPr>
        <w:rFonts w:ascii="Calibri" w:eastAsia="Calibri" w:hAnsi="Calibri" w:cs="Calibri"/>
        <w:color w:val="000000"/>
        <w:sz w:val="28"/>
      </w:rPr>
      <w:t xml:space="preserve"> </w:t>
    </w:r>
  </w:p>
  <w:p w14:paraId="69A1FED6" w14:textId="77777777" w:rsidR="0063090A" w:rsidRDefault="00592A0F">
    <w:pPr>
      <w:spacing w:after="0" w:line="259" w:lineRule="auto"/>
      <w:ind w:left="0" w:right="80" w:firstLine="0"/>
      <w:jc w:val="left"/>
    </w:pPr>
    <w:r>
      <w:rPr>
        <w:rFonts w:ascii="Calibri" w:eastAsia="Calibri" w:hAnsi="Calibri" w:cs="Calibri"/>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B4BA" w14:textId="77777777" w:rsidR="0063090A" w:rsidRDefault="00592A0F">
    <w:pPr>
      <w:spacing w:after="104" w:line="259" w:lineRule="auto"/>
      <w:ind w:left="6" w:right="80" w:firstLine="0"/>
      <w:jc w:val="center"/>
    </w:pPr>
    <w:r>
      <w:rPr>
        <w:noProof/>
      </w:rPr>
      <w:drawing>
        <wp:anchor distT="0" distB="0" distL="114300" distR="114300" simplePos="0" relativeHeight="251660288" behindDoc="0" locked="0" layoutInCell="1" allowOverlap="0" wp14:anchorId="48AC8E33" wp14:editId="1ED80D2D">
          <wp:simplePos x="0" y="0"/>
          <wp:positionH relativeFrom="page">
            <wp:posOffset>6494145</wp:posOffset>
          </wp:positionH>
          <wp:positionV relativeFrom="page">
            <wp:posOffset>287020</wp:posOffset>
          </wp:positionV>
          <wp:extent cx="657225" cy="510540"/>
          <wp:effectExtent l="0" t="0" r="0" b="0"/>
          <wp:wrapSquare wrapText="bothSides"/>
          <wp:docPr id="2"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color w:val="000000"/>
        <w:sz w:val="28"/>
      </w:rPr>
      <w:t xml:space="preserve">    </w:t>
    </w:r>
    <w:r>
      <w:rPr>
        <w:rFonts w:ascii="Arial" w:eastAsia="Arial" w:hAnsi="Arial" w:cs="Arial"/>
        <w:b/>
        <w:color w:val="000000"/>
        <w:sz w:val="28"/>
        <w:u w:val="single" w:color="000000"/>
      </w:rPr>
      <w:t>COLEGIO SANTA ROSA DE LIMA</w:t>
    </w:r>
    <w:r>
      <w:rPr>
        <w:rFonts w:ascii="Calibri" w:eastAsia="Calibri" w:hAnsi="Calibri" w:cs="Calibri"/>
        <w:color w:val="000000"/>
        <w:sz w:val="28"/>
      </w:rPr>
      <w:t xml:space="preserve"> </w:t>
    </w:r>
  </w:p>
  <w:p w14:paraId="3FD20761" w14:textId="77777777" w:rsidR="0063090A" w:rsidRDefault="00592A0F">
    <w:pPr>
      <w:spacing w:after="0" w:line="259" w:lineRule="auto"/>
      <w:ind w:left="0" w:right="80" w:firstLine="0"/>
      <w:jc w:val="left"/>
    </w:pP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1102"/>
    <w:multiLevelType w:val="hybridMultilevel"/>
    <w:tmpl w:val="37065CFC"/>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5F4BD3"/>
    <w:multiLevelType w:val="hybridMultilevel"/>
    <w:tmpl w:val="FFFFFFFF"/>
    <w:lvl w:ilvl="0" w:tplc="3B54614C">
      <w:start w:val="1"/>
      <w:numFmt w:val="decimal"/>
      <w:lvlText w:val="%1)"/>
      <w:lvlJc w:val="left"/>
      <w:pPr>
        <w:ind w:left="69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1" w:tplc="1B90D026">
      <w:start w:val="1"/>
      <w:numFmt w:val="lowerLetter"/>
      <w:lvlText w:val="%2"/>
      <w:lvlJc w:val="left"/>
      <w:pPr>
        <w:ind w:left="14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tplc="E5F812BE">
      <w:start w:val="1"/>
      <w:numFmt w:val="lowerRoman"/>
      <w:lvlText w:val="%3"/>
      <w:lvlJc w:val="left"/>
      <w:pPr>
        <w:ind w:left="21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tplc="7C5EB9C8">
      <w:start w:val="1"/>
      <w:numFmt w:val="decimal"/>
      <w:lvlText w:val="%4"/>
      <w:lvlJc w:val="left"/>
      <w:pPr>
        <w:ind w:left="28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tplc="C5BA0360">
      <w:start w:val="1"/>
      <w:numFmt w:val="lowerLetter"/>
      <w:lvlText w:val="%5"/>
      <w:lvlJc w:val="left"/>
      <w:pPr>
        <w:ind w:left="36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tplc="ED0C8AF8">
      <w:start w:val="1"/>
      <w:numFmt w:val="lowerRoman"/>
      <w:lvlText w:val="%6"/>
      <w:lvlJc w:val="left"/>
      <w:pPr>
        <w:ind w:left="432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tplc="CED4421C">
      <w:start w:val="1"/>
      <w:numFmt w:val="decimal"/>
      <w:lvlText w:val="%7"/>
      <w:lvlJc w:val="left"/>
      <w:pPr>
        <w:ind w:left="50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tplc="B1827BC4">
      <w:start w:val="1"/>
      <w:numFmt w:val="lowerLetter"/>
      <w:lvlText w:val="%8"/>
      <w:lvlJc w:val="left"/>
      <w:pPr>
        <w:ind w:left="57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tplc="7D92E924">
      <w:start w:val="1"/>
      <w:numFmt w:val="lowerRoman"/>
      <w:lvlText w:val="%9"/>
      <w:lvlJc w:val="left"/>
      <w:pPr>
        <w:ind w:left="64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0AA04ED"/>
    <w:multiLevelType w:val="hybridMultilevel"/>
    <w:tmpl w:val="FFFFFFFF"/>
    <w:lvl w:ilvl="0" w:tplc="3F5881C4">
      <w:start w:val="3"/>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FE55F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24EB50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905EE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832CF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472297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BD8F91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5D232B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606119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AD44A3"/>
    <w:multiLevelType w:val="hybridMultilevel"/>
    <w:tmpl w:val="04ACBB3C"/>
    <w:lvl w:ilvl="0" w:tplc="BEC64840">
      <w:start w:val="1"/>
      <w:numFmt w:val="decimal"/>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3F0D990">
      <w:start w:val="1"/>
      <w:numFmt w:val="lowerLetter"/>
      <w:lvlText w:val="%2"/>
      <w:lvlJc w:val="left"/>
      <w:pPr>
        <w:ind w:left="53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E948E02">
      <w:start w:val="1"/>
      <w:numFmt w:val="lowerRoman"/>
      <w:lvlText w:val="%3"/>
      <w:lvlJc w:val="left"/>
      <w:pPr>
        <w:ind w:left="60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014C2AA">
      <w:start w:val="1"/>
      <w:numFmt w:val="decimal"/>
      <w:lvlText w:val="%4"/>
      <w:lvlJc w:val="left"/>
      <w:pPr>
        <w:ind w:left="67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B024FF0">
      <w:start w:val="1"/>
      <w:numFmt w:val="lowerLetter"/>
      <w:lvlText w:val="%5"/>
      <w:lvlJc w:val="left"/>
      <w:pPr>
        <w:ind w:left="74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508763C">
      <w:start w:val="1"/>
      <w:numFmt w:val="lowerRoman"/>
      <w:lvlText w:val="%6"/>
      <w:lvlJc w:val="left"/>
      <w:pPr>
        <w:ind w:left="82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0B09426">
      <w:start w:val="1"/>
      <w:numFmt w:val="decimal"/>
      <w:lvlText w:val="%7"/>
      <w:lvlJc w:val="left"/>
      <w:pPr>
        <w:ind w:left="89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ADA8C32">
      <w:start w:val="1"/>
      <w:numFmt w:val="lowerLetter"/>
      <w:lvlText w:val="%8"/>
      <w:lvlJc w:val="left"/>
      <w:pPr>
        <w:ind w:left="96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7D687EE">
      <w:start w:val="1"/>
      <w:numFmt w:val="lowerRoman"/>
      <w:lvlText w:val="%9"/>
      <w:lvlJc w:val="left"/>
      <w:pPr>
        <w:ind w:left="103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318266034">
    <w:abstractNumId w:val="3"/>
  </w:num>
  <w:num w:numId="2" w16cid:durableId="957754955">
    <w:abstractNumId w:val="1"/>
  </w:num>
  <w:num w:numId="3" w16cid:durableId="1109352737">
    <w:abstractNumId w:val="2"/>
  </w:num>
  <w:num w:numId="4" w16cid:durableId="77366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0A"/>
    <w:rsid w:val="00047C6E"/>
    <w:rsid w:val="000503BB"/>
    <w:rsid w:val="00052517"/>
    <w:rsid w:val="000D755A"/>
    <w:rsid w:val="00105992"/>
    <w:rsid w:val="00181EDB"/>
    <w:rsid w:val="001F3242"/>
    <w:rsid w:val="0020300A"/>
    <w:rsid w:val="00222A57"/>
    <w:rsid w:val="002D162C"/>
    <w:rsid w:val="00301F3B"/>
    <w:rsid w:val="003028A7"/>
    <w:rsid w:val="00304E51"/>
    <w:rsid w:val="0032149F"/>
    <w:rsid w:val="00324461"/>
    <w:rsid w:val="00365D8D"/>
    <w:rsid w:val="00471964"/>
    <w:rsid w:val="004B0734"/>
    <w:rsid w:val="00503A90"/>
    <w:rsid w:val="0052414B"/>
    <w:rsid w:val="005257CB"/>
    <w:rsid w:val="00544CA5"/>
    <w:rsid w:val="005534DE"/>
    <w:rsid w:val="00583374"/>
    <w:rsid w:val="00587E7B"/>
    <w:rsid w:val="0059185B"/>
    <w:rsid w:val="00592A0F"/>
    <w:rsid w:val="005A56ED"/>
    <w:rsid w:val="00602AFB"/>
    <w:rsid w:val="00602DED"/>
    <w:rsid w:val="00622327"/>
    <w:rsid w:val="0063090A"/>
    <w:rsid w:val="00634421"/>
    <w:rsid w:val="00692293"/>
    <w:rsid w:val="00694C8D"/>
    <w:rsid w:val="00715182"/>
    <w:rsid w:val="00715A27"/>
    <w:rsid w:val="00730F40"/>
    <w:rsid w:val="007B739D"/>
    <w:rsid w:val="00823808"/>
    <w:rsid w:val="00833A9B"/>
    <w:rsid w:val="00881DB9"/>
    <w:rsid w:val="008E423D"/>
    <w:rsid w:val="00903FC5"/>
    <w:rsid w:val="00903FE0"/>
    <w:rsid w:val="0090622A"/>
    <w:rsid w:val="00926DDC"/>
    <w:rsid w:val="00932B86"/>
    <w:rsid w:val="00987BD1"/>
    <w:rsid w:val="009E5347"/>
    <w:rsid w:val="00A031FB"/>
    <w:rsid w:val="00A04313"/>
    <w:rsid w:val="00A05B9E"/>
    <w:rsid w:val="00A14AF4"/>
    <w:rsid w:val="00A16EB9"/>
    <w:rsid w:val="00A251FF"/>
    <w:rsid w:val="00A31816"/>
    <w:rsid w:val="00A31BFA"/>
    <w:rsid w:val="00A72336"/>
    <w:rsid w:val="00AA35AF"/>
    <w:rsid w:val="00AB3854"/>
    <w:rsid w:val="00AC694C"/>
    <w:rsid w:val="00AC775D"/>
    <w:rsid w:val="00AE292E"/>
    <w:rsid w:val="00B15C1A"/>
    <w:rsid w:val="00B3509C"/>
    <w:rsid w:val="00B452BE"/>
    <w:rsid w:val="00BF0F13"/>
    <w:rsid w:val="00C16021"/>
    <w:rsid w:val="00C328BF"/>
    <w:rsid w:val="00C74CCE"/>
    <w:rsid w:val="00C76174"/>
    <w:rsid w:val="00C92500"/>
    <w:rsid w:val="00CA4D07"/>
    <w:rsid w:val="00CB3FEA"/>
    <w:rsid w:val="00CB521A"/>
    <w:rsid w:val="00D479C6"/>
    <w:rsid w:val="00D715E4"/>
    <w:rsid w:val="00DA0A9F"/>
    <w:rsid w:val="00DD1908"/>
    <w:rsid w:val="00E27B72"/>
    <w:rsid w:val="00E36AA3"/>
    <w:rsid w:val="00E63985"/>
    <w:rsid w:val="00EE1CF1"/>
    <w:rsid w:val="00EE413B"/>
    <w:rsid w:val="00F5468E"/>
    <w:rsid w:val="00F70AE1"/>
    <w:rsid w:val="00F71601"/>
    <w:rsid w:val="00F91792"/>
    <w:rsid w:val="00FE024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2403B2D"/>
  <w15:docId w15:val="{5EB9815D-4046-9341-8EC5-C75F81D1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right="3" w:hanging="10"/>
      <w:jc w:val="both"/>
    </w:pPr>
    <w:rPr>
      <w:rFonts w:ascii="Times New Roman" w:eastAsia="Times New Roman" w:hAnsi="Times New Roman" w:cs="Times New Roman"/>
      <w:color w:val="1F1F1F"/>
      <w:sz w:val="26"/>
      <w:lang w:val="es-AR" w:eastAsia="es-AR" w:bidi="es-AR"/>
    </w:rPr>
  </w:style>
  <w:style w:type="paragraph" w:styleId="Ttulo1">
    <w:name w:val="heading 1"/>
    <w:next w:val="Normal"/>
    <w:link w:val="Ttulo1Car"/>
    <w:uiPriority w:val="9"/>
    <w:qFormat/>
    <w:pPr>
      <w:keepNext/>
      <w:keepLines/>
      <w:spacing w:after="0" w:line="240" w:lineRule="auto"/>
      <w:outlineLvl w:val="0"/>
    </w:pPr>
    <w:rPr>
      <w:rFonts w:ascii="Calibri" w:eastAsia="Calibri" w:hAnsi="Calibri" w:cs="Calibri"/>
      <w:b/>
      <w:color w:val="1F1F1F"/>
      <w:sz w:val="36"/>
    </w:rPr>
  </w:style>
  <w:style w:type="paragraph" w:styleId="Ttulo2">
    <w:name w:val="heading 2"/>
    <w:next w:val="Normal"/>
    <w:link w:val="Ttulo2Car"/>
    <w:uiPriority w:val="9"/>
    <w:unhideWhenUsed/>
    <w:qFormat/>
    <w:pPr>
      <w:keepNext/>
      <w:keepLines/>
      <w:spacing w:after="186"/>
      <w:outlineLvl w:val="1"/>
    </w:pPr>
    <w:rPr>
      <w:rFonts w:ascii="Calibri" w:eastAsia="Calibri" w:hAnsi="Calibri" w:cs="Calibri"/>
      <w:color w:val="0000FF"/>
      <w:sz w:val="30"/>
      <w:u w:val="single" w:color="0000FF"/>
    </w:rPr>
  </w:style>
  <w:style w:type="paragraph" w:styleId="Ttulo3">
    <w:name w:val="heading 3"/>
    <w:basedOn w:val="Normal"/>
    <w:next w:val="Normal"/>
    <w:link w:val="Ttulo3Car"/>
    <w:uiPriority w:val="9"/>
    <w:unhideWhenUsed/>
    <w:qFormat/>
    <w:rsid w:val="002D1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Pr>
      <w:rFonts w:ascii="Calibri" w:eastAsia="Calibri" w:hAnsi="Calibri" w:cs="Calibri"/>
      <w:color w:val="0000FF"/>
      <w:sz w:val="30"/>
      <w:u w:val="single" w:color="0000FF"/>
    </w:rPr>
  </w:style>
  <w:style w:type="character" w:customStyle="1" w:styleId="Ttulo1Car">
    <w:name w:val="Título 1 Car"/>
    <w:link w:val="Ttulo1"/>
    <w:rPr>
      <w:rFonts w:ascii="Calibri" w:eastAsia="Calibri" w:hAnsi="Calibri" w:cs="Calibri"/>
      <w:b/>
      <w:color w:val="1F1F1F"/>
      <w:sz w:val="36"/>
    </w:rPr>
  </w:style>
  <w:style w:type="paragraph" w:styleId="NormalWeb">
    <w:name w:val="Normal (Web)"/>
    <w:basedOn w:val="Normal"/>
    <w:uiPriority w:val="99"/>
    <w:semiHidden/>
    <w:unhideWhenUsed/>
    <w:rsid w:val="00222A57"/>
    <w:pPr>
      <w:spacing w:before="100" w:beforeAutospacing="1" w:after="100" w:afterAutospacing="1" w:line="240" w:lineRule="auto"/>
      <w:ind w:left="0" w:right="0" w:firstLine="0"/>
      <w:jc w:val="left"/>
    </w:pPr>
    <w:rPr>
      <w:rFonts w:eastAsiaTheme="minorEastAsia"/>
      <w:color w:val="auto"/>
      <w:sz w:val="24"/>
      <w:szCs w:val="24"/>
      <w:lang w:val="es-US" w:eastAsia="es-MX" w:bidi="ar-SA"/>
    </w:rPr>
  </w:style>
  <w:style w:type="character" w:styleId="Textoennegrita">
    <w:name w:val="Strong"/>
    <w:basedOn w:val="Fuentedeprrafopredeter"/>
    <w:uiPriority w:val="22"/>
    <w:qFormat/>
    <w:rsid w:val="00222A57"/>
    <w:rPr>
      <w:b/>
      <w:bCs/>
    </w:rPr>
  </w:style>
  <w:style w:type="character" w:styleId="nfasis">
    <w:name w:val="Emphasis"/>
    <w:basedOn w:val="Fuentedeprrafopredeter"/>
    <w:uiPriority w:val="20"/>
    <w:qFormat/>
    <w:rsid w:val="00301F3B"/>
    <w:rPr>
      <w:i/>
      <w:iCs/>
    </w:rPr>
  </w:style>
  <w:style w:type="paragraph" w:styleId="Prrafodelista">
    <w:name w:val="List Paragraph"/>
    <w:basedOn w:val="Normal"/>
    <w:uiPriority w:val="34"/>
    <w:qFormat/>
    <w:rsid w:val="00AA35AF"/>
    <w:pPr>
      <w:ind w:left="720"/>
      <w:contextualSpacing/>
    </w:pPr>
  </w:style>
  <w:style w:type="character" w:customStyle="1" w:styleId="Ttulo3Car">
    <w:name w:val="Título 3 Car"/>
    <w:basedOn w:val="Fuentedeprrafopredeter"/>
    <w:link w:val="Ttulo3"/>
    <w:uiPriority w:val="9"/>
    <w:semiHidden/>
    <w:rsid w:val="002D162C"/>
    <w:rPr>
      <w:rFonts w:asciiTheme="majorHAnsi" w:eastAsiaTheme="majorEastAsia" w:hAnsiTheme="majorHAnsi" w:cstheme="majorBidi"/>
      <w:color w:val="1F3763" w:themeColor="accent1" w:themeShade="7F"/>
      <w:sz w:val="24"/>
      <w:szCs w:val="24"/>
      <w:lang w:val="es-AR" w:eastAsia="es-AR" w:bidi="es-AR"/>
    </w:rPr>
  </w:style>
  <w:style w:type="character" w:styleId="Hipervnculo">
    <w:name w:val="Hyperlink"/>
    <w:basedOn w:val="Fuentedeprrafopredeter"/>
    <w:uiPriority w:val="99"/>
    <w:semiHidden/>
    <w:unhideWhenUsed/>
    <w:rsid w:val="002D1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0976">
      <w:bodyDiv w:val="1"/>
      <w:marLeft w:val="0"/>
      <w:marRight w:val="0"/>
      <w:marTop w:val="0"/>
      <w:marBottom w:val="0"/>
      <w:divBdr>
        <w:top w:val="none" w:sz="0" w:space="0" w:color="auto"/>
        <w:left w:val="none" w:sz="0" w:space="0" w:color="auto"/>
        <w:bottom w:val="none" w:sz="0" w:space="0" w:color="auto"/>
        <w:right w:val="none" w:sz="0" w:space="0" w:color="auto"/>
      </w:divBdr>
    </w:div>
    <w:div w:id="1034771868">
      <w:bodyDiv w:val="1"/>
      <w:marLeft w:val="0"/>
      <w:marRight w:val="0"/>
      <w:marTop w:val="0"/>
      <w:marBottom w:val="0"/>
      <w:divBdr>
        <w:top w:val="none" w:sz="0" w:space="0" w:color="auto"/>
        <w:left w:val="none" w:sz="0" w:space="0" w:color="auto"/>
        <w:bottom w:val="none" w:sz="0" w:space="0" w:color="auto"/>
        <w:right w:val="none" w:sz="0" w:space="0" w:color="auto"/>
      </w:divBdr>
    </w:div>
    <w:div w:id="1308826518">
      <w:bodyDiv w:val="1"/>
      <w:marLeft w:val="0"/>
      <w:marRight w:val="0"/>
      <w:marTop w:val="0"/>
      <w:marBottom w:val="0"/>
      <w:divBdr>
        <w:top w:val="none" w:sz="0" w:space="0" w:color="auto"/>
        <w:left w:val="none" w:sz="0" w:space="0" w:color="auto"/>
        <w:bottom w:val="none" w:sz="0" w:space="0" w:color="auto"/>
        <w:right w:val="none" w:sz="0" w:space="0" w:color="auto"/>
      </w:divBdr>
    </w:div>
    <w:div w:id="1495875179">
      <w:bodyDiv w:val="1"/>
      <w:marLeft w:val="0"/>
      <w:marRight w:val="0"/>
      <w:marTop w:val="0"/>
      <w:marBottom w:val="0"/>
      <w:divBdr>
        <w:top w:val="none" w:sz="0" w:space="0" w:color="auto"/>
        <w:left w:val="none" w:sz="0" w:space="0" w:color="auto"/>
        <w:bottom w:val="none" w:sz="0" w:space="0" w:color="auto"/>
        <w:right w:val="none" w:sz="0" w:space="0" w:color="auto"/>
      </w:divBdr>
      <w:divsChild>
        <w:div w:id="288702729">
          <w:marLeft w:val="0"/>
          <w:marRight w:val="0"/>
          <w:marTop w:val="0"/>
          <w:marBottom w:val="0"/>
          <w:divBdr>
            <w:top w:val="none" w:sz="0" w:space="0" w:color="auto"/>
            <w:left w:val="none" w:sz="0" w:space="0" w:color="auto"/>
            <w:bottom w:val="none" w:sz="0" w:space="0" w:color="auto"/>
            <w:right w:val="none" w:sz="0" w:space="0" w:color="auto"/>
          </w:divBdr>
        </w:div>
      </w:divsChild>
    </w:div>
    <w:div w:id="1921791637">
      <w:bodyDiv w:val="1"/>
      <w:marLeft w:val="0"/>
      <w:marRight w:val="0"/>
      <w:marTop w:val="0"/>
      <w:marBottom w:val="0"/>
      <w:divBdr>
        <w:top w:val="none" w:sz="0" w:space="0" w:color="auto"/>
        <w:left w:val="none" w:sz="0" w:space="0" w:color="auto"/>
        <w:bottom w:val="none" w:sz="0" w:space="0" w:color="auto"/>
        <w:right w:val="none" w:sz="0" w:space="0" w:color="auto"/>
      </w:divBdr>
    </w:div>
    <w:div w:id="1949508588">
      <w:bodyDiv w:val="1"/>
      <w:marLeft w:val="0"/>
      <w:marRight w:val="0"/>
      <w:marTop w:val="0"/>
      <w:marBottom w:val="0"/>
      <w:divBdr>
        <w:top w:val="none" w:sz="0" w:space="0" w:color="auto"/>
        <w:left w:val="none" w:sz="0" w:space="0" w:color="auto"/>
        <w:bottom w:val="none" w:sz="0" w:space="0" w:color="auto"/>
        <w:right w:val="none" w:sz="0" w:space="0" w:color="auto"/>
      </w:divBdr>
    </w:div>
    <w:div w:id="2117677542">
      <w:bodyDiv w:val="1"/>
      <w:marLeft w:val="0"/>
      <w:marRight w:val="0"/>
      <w:marTop w:val="0"/>
      <w:marBottom w:val="0"/>
      <w:divBdr>
        <w:top w:val="none" w:sz="0" w:space="0" w:color="auto"/>
        <w:left w:val="none" w:sz="0" w:space="0" w:color="auto"/>
        <w:bottom w:val="none" w:sz="0" w:space="0" w:color="auto"/>
        <w:right w:val="none" w:sz="0" w:space="0" w:color="auto"/>
      </w:divBdr>
    </w:div>
    <w:div w:id="2143693095">
      <w:bodyDiv w:val="1"/>
      <w:marLeft w:val="0"/>
      <w:marRight w:val="0"/>
      <w:marTop w:val="0"/>
      <w:marBottom w:val="0"/>
      <w:divBdr>
        <w:top w:val="none" w:sz="0" w:space="0" w:color="auto"/>
        <w:left w:val="none" w:sz="0" w:space="0" w:color="auto"/>
        <w:bottom w:val="none" w:sz="0" w:space="0" w:color="auto"/>
        <w:right w:val="none" w:sz="0" w:space="0" w:color="auto"/>
      </w:divBdr>
      <w:divsChild>
        <w:div w:id="1121924864">
          <w:marLeft w:val="0"/>
          <w:marRight w:val="0"/>
          <w:marTop w:val="0"/>
          <w:marBottom w:val="300"/>
          <w:divBdr>
            <w:top w:val="none" w:sz="0" w:space="0" w:color="auto"/>
            <w:left w:val="none" w:sz="0" w:space="0" w:color="auto"/>
            <w:bottom w:val="none" w:sz="0" w:space="0" w:color="auto"/>
            <w:right w:val="none" w:sz="0" w:space="0" w:color="auto"/>
          </w:divBdr>
          <w:divsChild>
            <w:div w:id="200362394">
              <w:marLeft w:val="0"/>
              <w:marRight w:val="0"/>
              <w:marTop w:val="0"/>
              <w:marBottom w:val="0"/>
              <w:divBdr>
                <w:top w:val="none" w:sz="0" w:space="0" w:color="auto"/>
                <w:left w:val="none" w:sz="0" w:space="0" w:color="auto"/>
                <w:bottom w:val="single" w:sz="18" w:space="4" w:color="000000"/>
                <w:right w:val="none" w:sz="0" w:space="0" w:color="auto"/>
              </w:divBdr>
              <w:divsChild>
                <w:div w:id="1609657658">
                  <w:marLeft w:val="450"/>
                  <w:marRight w:val="0"/>
                  <w:marTop w:val="0"/>
                  <w:marBottom w:val="0"/>
                  <w:divBdr>
                    <w:top w:val="none" w:sz="0" w:space="0" w:color="auto"/>
                    <w:left w:val="none" w:sz="0" w:space="0" w:color="auto"/>
                    <w:bottom w:val="none" w:sz="0" w:space="0" w:color="auto"/>
                    <w:right w:val="none" w:sz="0" w:space="0" w:color="auto"/>
                  </w:divBdr>
                </w:div>
                <w:div w:id="3882083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374424677">
          <w:marLeft w:val="0"/>
          <w:marRight w:val="0"/>
          <w:marTop w:val="0"/>
          <w:marBottom w:val="300"/>
          <w:divBdr>
            <w:top w:val="none" w:sz="0" w:space="0" w:color="auto"/>
            <w:left w:val="none" w:sz="0" w:space="0" w:color="auto"/>
            <w:bottom w:val="none" w:sz="0" w:space="0" w:color="auto"/>
            <w:right w:val="none" w:sz="0" w:space="0" w:color="auto"/>
          </w:divBdr>
          <w:divsChild>
            <w:div w:id="13895044">
              <w:marLeft w:val="0"/>
              <w:marRight w:val="0"/>
              <w:marTop w:val="0"/>
              <w:marBottom w:val="0"/>
              <w:divBdr>
                <w:top w:val="none" w:sz="0" w:space="0" w:color="auto"/>
                <w:left w:val="none" w:sz="0" w:space="0" w:color="auto"/>
                <w:bottom w:val="none" w:sz="0" w:space="0" w:color="auto"/>
                <w:right w:val="none" w:sz="0" w:space="0" w:color="auto"/>
              </w:divBdr>
              <w:divsChild>
                <w:div w:id="1950819087">
                  <w:marLeft w:val="0"/>
                  <w:marRight w:val="0"/>
                  <w:marTop w:val="0"/>
                  <w:marBottom w:val="450"/>
                  <w:divBdr>
                    <w:top w:val="none" w:sz="0" w:space="0" w:color="auto"/>
                    <w:left w:val="none" w:sz="0" w:space="0" w:color="auto"/>
                    <w:bottom w:val="none" w:sz="0" w:space="0" w:color="auto"/>
                    <w:right w:val="none" w:sz="0" w:space="0" w:color="auto"/>
                  </w:divBdr>
                  <w:divsChild>
                    <w:div w:id="488522419">
                      <w:marLeft w:val="0"/>
                      <w:marRight w:val="0"/>
                      <w:marTop w:val="0"/>
                      <w:marBottom w:val="0"/>
                      <w:divBdr>
                        <w:top w:val="none" w:sz="0" w:space="0" w:color="auto"/>
                        <w:left w:val="none" w:sz="0" w:space="0" w:color="auto"/>
                        <w:bottom w:val="none" w:sz="0" w:space="0" w:color="auto"/>
                        <w:right w:val="none" w:sz="0" w:space="0" w:color="auto"/>
                      </w:divBdr>
                      <w:divsChild>
                        <w:div w:id="1973973231">
                          <w:marLeft w:val="0"/>
                          <w:marRight w:val="0"/>
                          <w:marTop w:val="0"/>
                          <w:marBottom w:val="0"/>
                          <w:divBdr>
                            <w:top w:val="none" w:sz="0" w:space="0" w:color="auto"/>
                            <w:left w:val="none" w:sz="0" w:space="0" w:color="auto"/>
                            <w:bottom w:val="none" w:sz="0" w:space="0" w:color="auto"/>
                            <w:right w:val="none" w:sz="0" w:space="0" w:color="auto"/>
                          </w:divBdr>
                          <w:divsChild>
                            <w:div w:id="1735738329">
                              <w:marLeft w:val="-150"/>
                              <w:marRight w:val="-150"/>
                              <w:marTop w:val="0"/>
                              <w:marBottom w:val="0"/>
                              <w:divBdr>
                                <w:top w:val="none" w:sz="0" w:space="0" w:color="auto"/>
                                <w:left w:val="none" w:sz="0" w:space="0" w:color="auto"/>
                                <w:bottom w:val="none" w:sz="0" w:space="0" w:color="auto"/>
                                <w:right w:val="none" w:sz="0" w:space="0" w:color="auto"/>
                              </w:divBdr>
                              <w:divsChild>
                                <w:div w:id="1814905243">
                                  <w:marLeft w:val="0"/>
                                  <w:marRight w:val="0"/>
                                  <w:marTop w:val="0"/>
                                  <w:marBottom w:val="300"/>
                                  <w:divBdr>
                                    <w:top w:val="none" w:sz="0" w:space="0" w:color="auto"/>
                                    <w:left w:val="none" w:sz="0" w:space="0" w:color="auto"/>
                                    <w:bottom w:val="none" w:sz="0" w:space="0" w:color="auto"/>
                                    <w:right w:val="none" w:sz="0" w:space="0" w:color="auto"/>
                                  </w:divBdr>
                                  <w:divsChild>
                                    <w:div w:id="1492984015">
                                      <w:marLeft w:val="0"/>
                                      <w:marRight w:val="0"/>
                                      <w:marTop w:val="0"/>
                                      <w:marBottom w:val="150"/>
                                      <w:divBdr>
                                        <w:top w:val="none" w:sz="0" w:space="0" w:color="auto"/>
                                        <w:left w:val="none" w:sz="0" w:space="0" w:color="auto"/>
                                        <w:bottom w:val="none" w:sz="0" w:space="0" w:color="auto"/>
                                        <w:right w:val="none" w:sz="0" w:space="0" w:color="auto"/>
                                      </w:divBdr>
                                      <w:divsChild>
                                        <w:div w:id="81030052">
                                          <w:marLeft w:val="0"/>
                                          <w:marRight w:val="0"/>
                                          <w:marTop w:val="150"/>
                                          <w:marBottom w:val="0"/>
                                          <w:divBdr>
                                            <w:top w:val="none" w:sz="0" w:space="0" w:color="auto"/>
                                            <w:left w:val="none" w:sz="0" w:space="0" w:color="auto"/>
                                            <w:bottom w:val="none" w:sz="0" w:space="0" w:color="auto"/>
                                            <w:right w:val="none" w:sz="0" w:space="0" w:color="auto"/>
                                          </w:divBdr>
                                        </w:div>
                                        <w:div w:id="367410326">
                                          <w:marLeft w:val="0"/>
                                          <w:marRight w:val="0"/>
                                          <w:marTop w:val="150"/>
                                          <w:marBottom w:val="0"/>
                                          <w:divBdr>
                                            <w:top w:val="none" w:sz="0" w:space="0" w:color="auto"/>
                                            <w:left w:val="none" w:sz="0" w:space="0" w:color="auto"/>
                                            <w:bottom w:val="none" w:sz="0" w:space="0" w:color="auto"/>
                                            <w:right w:val="none" w:sz="0" w:space="0" w:color="auto"/>
                                          </w:divBdr>
                                        </w:div>
                                      </w:divsChild>
                                    </w:div>
                                    <w:div w:id="2140217236">
                                      <w:marLeft w:val="0"/>
                                      <w:marRight w:val="0"/>
                                      <w:marTop w:val="0"/>
                                      <w:marBottom w:val="150"/>
                                      <w:divBdr>
                                        <w:top w:val="none" w:sz="0" w:space="0" w:color="auto"/>
                                        <w:left w:val="none" w:sz="0" w:space="0" w:color="auto"/>
                                        <w:bottom w:val="none" w:sz="0" w:space="0" w:color="auto"/>
                                        <w:right w:val="none" w:sz="0" w:space="0" w:color="auto"/>
                                      </w:divBdr>
                                      <w:divsChild>
                                        <w:div w:id="297078571">
                                          <w:marLeft w:val="0"/>
                                          <w:marRight w:val="0"/>
                                          <w:marTop w:val="0"/>
                                          <w:marBottom w:val="0"/>
                                          <w:divBdr>
                                            <w:top w:val="none" w:sz="0" w:space="0" w:color="auto"/>
                                            <w:left w:val="none" w:sz="0" w:space="0" w:color="auto"/>
                                            <w:bottom w:val="none" w:sz="0" w:space="0" w:color="auto"/>
                                            <w:right w:val="none" w:sz="0" w:space="0" w:color="auto"/>
                                          </w:divBdr>
                                        </w:div>
                                      </w:divsChild>
                                    </w:div>
                                    <w:div w:id="1534611151">
                                      <w:marLeft w:val="0"/>
                                      <w:marRight w:val="0"/>
                                      <w:marTop w:val="0"/>
                                      <w:marBottom w:val="150"/>
                                      <w:divBdr>
                                        <w:top w:val="none" w:sz="0" w:space="0" w:color="auto"/>
                                        <w:left w:val="none" w:sz="0" w:space="0" w:color="auto"/>
                                        <w:bottom w:val="none" w:sz="0" w:space="0" w:color="auto"/>
                                        <w:right w:val="none" w:sz="0" w:space="0" w:color="auto"/>
                                      </w:divBdr>
                                      <w:divsChild>
                                        <w:div w:id="175191577">
                                          <w:marLeft w:val="0"/>
                                          <w:marRight w:val="0"/>
                                          <w:marTop w:val="150"/>
                                          <w:marBottom w:val="0"/>
                                          <w:divBdr>
                                            <w:top w:val="none" w:sz="0" w:space="0" w:color="auto"/>
                                            <w:left w:val="none" w:sz="0" w:space="0" w:color="auto"/>
                                            <w:bottom w:val="none" w:sz="0" w:space="0" w:color="auto"/>
                                            <w:right w:val="none" w:sz="0" w:space="0" w:color="auto"/>
                                          </w:divBdr>
                                          <w:divsChild>
                                            <w:div w:id="1922131475">
                                              <w:marLeft w:val="0"/>
                                              <w:marRight w:val="0"/>
                                              <w:marTop w:val="0"/>
                                              <w:marBottom w:val="0"/>
                                              <w:divBdr>
                                                <w:top w:val="none" w:sz="0" w:space="0" w:color="auto"/>
                                                <w:left w:val="none" w:sz="0" w:space="0" w:color="auto"/>
                                                <w:bottom w:val="none" w:sz="0" w:space="0" w:color="auto"/>
                                                <w:right w:val="none" w:sz="0" w:space="0" w:color="auto"/>
                                              </w:divBdr>
                                            </w:div>
                                          </w:divsChild>
                                        </w:div>
                                        <w:div w:id="1742170681">
                                          <w:marLeft w:val="0"/>
                                          <w:marRight w:val="0"/>
                                          <w:marTop w:val="150"/>
                                          <w:marBottom w:val="0"/>
                                          <w:divBdr>
                                            <w:top w:val="none" w:sz="0" w:space="0" w:color="auto"/>
                                            <w:left w:val="none" w:sz="0" w:space="0" w:color="auto"/>
                                            <w:bottom w:val="none" w:sz="0" w:space="0" w:color="auto"/>
                                            <w:right w:val="none" w:sz="0" w:space="0" w:color="auto"/>
                                          </w:divBdr>
                                        </w:div>
                                        <w:div w:id="89856254">
                                          <w:marLeft w:val="0"/>
                                          <w:marRight w:val="0"/>
                                          <w:marTop w:val="750"/>
                                          <w:marBottom w:val="0"/>
                                          <w:divBdr>
                                            <w:top w:val="none" w:sz="0" w:space="0" w:color="auto"/>
                                            <w:left w:val="none" w:sz="0" w:space="0" w:color="auto"/>
                                            <w:bottom w:val="none" w:sz="0" w:space="0" w:color="auto"/>
                                            <w:right w:val="none" w:sz="0" w:space="0" w:color="auto"/>
                                          </w:divBdr>
                                          <w:divsChild>
                                            <w:div w:id="9930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ckcontent.com/es/blog/reclutamiento-4-0/" TargetMode="External" /><Relationship Id="rId13" Type="http://schemas.openxmlformats.org/officeDocument/2006/relationships/hyperlink" Target="http://www.sancor.com/la-empresa" TargetMode="External" /><Relationship Id="rId18" Type="http://schemas.openxmlformats.org/officeDocument/2006/relationships/header" Target="header2.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rockcontent.com/es/blog/reclutamiento-4-0/" TargetMode="External" /><Relationship Id="rId12" Type="http://schemas.openxmlformats.org/officeDocument/2006/relationships/hyperlink" Target="https://rockcontent.com/es/blog/reclutamiento-4-0/" TargetMode="External"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www.sancor.com/la-empresa"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rockcontent.com/es/blog/reclutamiento-4-0/" TargetMode="External" /><Relationship Id="rId5" Type="http://schemas.openxmlformats.org/officeDocument/2006/relationships/footnotes" Target="footnotes.xml" /><Relationship Id="rId15" Type="http://schemas.openxmlformats.org/officeDocument/2006/relationships/hyperlink" Target="http://www.sancor.com/la-empresa" TargetMode="External" /><Relationship Id="rId10" Type="http://schemas.openxmlformats.org/officeDocument/2006/relationships/hyperlink" Target="https://rockcontent.com/es/blog/reclutamiento-4-0/" TargetMode="External"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yperlink" Target="https://rockcontent.com/es/blog/reclutamiento-4-0/" TargetMode="External" /><Relationship Id="rId14" Type="http://schemas.openxmlformats.org/officeDocument/2006/relationships/hyperlink" Target="http://www.sancor.com/la-empresa"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3273</Words>
  <Characters>18002</Characters>
  <Application>Microsoft Office Word</Application>
  <DocSecurity>0</DocSecurity>
  <Lines>150</Lines>
  <Paragraphs>42</Paragraphs>
  <ScaleCrop>false</ScaleCrop>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542644697498</dc:creator>
  <cp:keywords/>
  <dc:description/>
  <cp:lastModifiedBy>542644697498</cp:lastModifiedBy>
  <cp:revision>2</cp:revision>
  <dcterms:created xsi:type="dcterms:W3CDTF">2022-09-08T01:39:00Z</dcterms:created>
  <dcterms:modified xsi:type="dcterms:W3CDTF">2022-09-08T01:39:00Z</dcterms:modified>
</cp:coreProperties>
</file>