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87F" w:rsidRDefault="000D2F87" w:rsidP="002D59CD">
      <w:pPr>
        <w:spacing w:line="480" w:lineRule="auto"/>
        <w:rPr>
          <w:rFonts w:ascii="Times New Roman" w:hAnsi="Times New Roman" w:cs="Times New Roman"/>
          <w:b/>
          <w:bCs/>
          <w:color w:val="36383D"/>
          <w:sz w:val="24"/>
          <w:szCs w:val="24"/>
          <w:u w:val="single"/>
          <w:shd w:val="clear" w:color="auto" w:fill="FFFFFF"/>
        </w:rPr>
      </w:pPr>
      <w:r>
        <w:rPr>
          <w:rFonts w:ascii="Times New Roman" w:hAnsi="Times New Roman" w:cs="Times New Roman"/>
          <w:b/>
          <w:bCs/>
          <w:color w:val="36383D"/>
          <w:sz w:val="24"/>
          <w:szCs w:val="24"/>
          <w:u w:val="single"/>
          <w:shd w:val="clear" w:color="auto" w:fill="FFFFFF"/>
        </w:rPr>
        <w:t xml:space="preserve">                                          </w:t>
      </w:r>
      <w:r w:rsidR="008659D8" w:rsidRPr="008659D8">
        <w:rPr>
          <w:rFonts w:ascii="Times New Roman" w:hAnsi="Times New Roman" w:cs="Times New Roman"/>
          <w:b/>
          <w:bCs/>
          <w:noProof/>
          <w:color w:val="36383D"/>
          <w:sz w:val="24"/>
          <w:szCs w:val="24"/>
          <w:u w:val="single"/>
          <w:shd w:val="clear" w:color="auto" w:fill="FFFFFF"/>
          <w:lang w:val="en-US"/>
        </w:rPr>
        <w:drawing>
          <wp:inline distT="0" distB="0" distL="0" distR="0">
            <wp:extent cx="1962150" cy="2092960"/>
            <wp:effectExtent l="19050" t="0" r="0" b="0"/>
            <wp:docPr id="2" name="Imagen 1" descr="C:\Users\ROBERTO\Downloads\thumbnail_2a7906d6-34fd-4439-bbfb-4d34d85ea5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Downloads\thumbnail_2a7906d6-34fd-4439-bbfb-4d34d85ea58f.jpg"/>
                    <pic:cNvPicPr>
                      <a:picLocks noChangeAspect="1" noChangeArrowheads="1"/>
                    </pic:cNvPicPr>
                  </pic:nvPicPr>
                  <pic:blipFill>
                    <a:blip r:embed="rId7" cstate="print"/>
                    <a:srcRect/>
                    <a:stretch>
                      <a:fillRect/>
                    </a:stretch>
                  </pic:blipFill>
                  <pic:spPr bwMode="auto">
                    <a:xfrm>
                      <a:off x="0" y="0"/>
                      <a:ext cx="1963740" cy="2094656"/>
                    </a:xfrm>
                    <a:prstGeom prst="rect">
                      <a:avLst/>
                    </a:prstGeom>
                    <a:noFill/>
                    <a:ln w="9525">
                      <a:noFill/>
                      <a:miter lim="800000"/>
                      <a:headEnd/>
                      <a:tailEnd/>
                    </a:ln>
                  </pic:spPr>
                </pic:pic>
              </a:graphicData>
            </a:graphic>
          </wp:inline>
        </w:drawing>
      </w:r>
      <w:r>
        <w:rPr>
          <w:rFonts w:ascii="Times New Roman" w:hAnsi="Times New Roman" w:cs="Times New Roman"/>
          <w:b/>
          <w:bCs/>
          <w:color w:val="36383D"/>
          <w:sz w:val="24"/>
          <w:szCs w:val="24"/>
          <w:u w:val="single"/>
          <w:shd w:val="clear" w:color="auto" w:fill="FFFFFF"/>
        </w:rPr>
        <w:t>________________________</w:t>
      </w:r>
    </w:p>
    <w:p w:rsidR="008659D8" w:rsidRPr="006E19F1" w:rsidRDefault="000D2F87" w:rsidP="008659D8">
      <w:pPr>
        <w:shd w:val="clear" w:color="auto" w:fill="FFFFFF"/>
        <w:spacing w:before="100" w:beforeAutospacing="1" w:after="100" w:afterAutospacing="1" w:line="360" w:lineRule="auto"/>
        <w:rPr>
          <w:rFonts w:asciiTheme="majorHAnsi" w:eastAsia="Times New Roman" w:hAnsiTheme="majorHAnsi" w:cs="Arial"/>
          <w:b/>
          <w:sz w:val="36"/>
          <w:szCs w:val="36"/>
          <w:u w:val="single"/>
          <w:lang w:eastAsia="es-AR"/>
        </w:rPr>
      </w:pPr>
      <w:r>
        <w:rPr>
          <w:rFonts w:asciiTheme="majorHAnsi" w:eastAsia="Times New Roman" w:hAnsiTheme="majorHAnsi" w:cs="Arial"/>
          <w:b/>
          <w:sz w:val="36"/>
          <w:szCs w:val="36"/>
          <w:u w:val="single"/>
          <w:lang w:eastAsia="es-AR"/>
        </w:rPr>
        <w:t>____________</w:t>
      </w:r>
      <w:r w:rsidR="008659D8" w:rsidRPr="006E19F1">
        <w:rPr>
          <w:rFonts w:asciiTheme="majorHAnsi" w:eastAsia="Times New Roman" w:hAnsiTheme="majorHAnsi" w:cs="Arial"/>
          <w:b/>
          <w:sz w:val="36"/>
          <w:szCs w:val="36"/>
          <w:u w:val="single"/>
          <w:lang w:eastAsia="es-AR"/>
        </w:rPr>
        <w:t>Colegio Santo Domingo de Guzman</w:t>
      </w:r>
      <w:r w:rsidR="008659D8">
        <w:rPr>
          <w:rFonts w:asciiTheme="majorHAnsi" w:eastAsia="Times New Roman" w:hAnsiTheme="majorHAnsi" w:cs="Arial"/>
          <w:b/>
          <w:sz w:val="36"/>
          <w:szCs w:val="36"/>
          <w:u w:val="single"/>
          <w:lang w:eastAsia="es-AR"/>
        </w:rPr>
        <w:t>_________</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Pr>
          <w:rFonts w:asciiTheme="majorHAnsi" w:eastAsia="Times New Roman" w:hAnsiTheme="majorHAnsi" w:cs="Arial"/>
          <w:b/>
          <w:sz w:val="26"/>
          <w:szCs w:val="26"/>
          <w:u w:val="single"/>
          <w:lang w:eastAsia="es-AR"/>
        </w:rPr>
        <w:t>Materia :</w:t>
      </w:r>
      <w:r w:rsidRPr="000910FB">
        <w:rPr>
          <w:rFonts w:asciiTheme="majorHAnsi" w:eastAsia="Times New Roman" w:hAnsiTheme="majorHAnsi" w:cs="Arial"/>
          <w:b/>
          <w:sz w:val="26"/>
          <w:szCs w:val="26"/>
          <w:lang w:eastAsia="es-AR"/>
        </w:rPr>
        <w:t xml:space="preserve"> Formación Ética y Ciudadana</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u w:val="single"/>
          <w:lang w:eastAsia="es-AR"/>
        </w:rPr>
        <w:t>Año:</w:t>
      </w:r>
      <w:r>
        <w:rPr>
          <w:rFonts w:asciiTheme="majorHAnsi" w:eastAsia="Times New Roman" w:hAnsiTheme="majorHAnsi" w:cs="Arial"/>
          <w:b/>
          <w:sz w:val="26"/>
          <w:szCs w:val="26"/>
          <w:lang w:eastAsia="es-AR"/>
        </w:rPr>
        <w:t xml:space="preserve"> </w:t>
      </w:r>
      <w:r w:rsidR="000D2F87">
        <w:rPr>
          <w:rFonts w:asciiTheme="majorHAnsi" w:eastAsia="Times New Roman" w:hAnsiTheme="majorHAnsi" w:cs="Arial"/>
          <w:b/>
          <w:sz w:val="26"/>
          <w:szCs w:val="26"/>
          <w:lang w:eastAsia="es-AR"/>
        </w:rPr>
        <w:t>3</w:t>
      </w:r>
      <w:r w:rsidRPr="000910FB">
        <w:rPr>
          <w:rFonts w:asciiTheme="majorHAnsi" w:eastAsia="Times New Roman" w:hAnsiTheme="majorHAnsi" w:cs="Arial"/>
          <w:b/>
          <w:sz w:val="26"/>
          <w:szCs w:val="26"/>
          <w:lang w:eastAsia="es-AR"/>
        </w:rPr>
        <w:t xml:space="preserve">º </w:t>
      </w:r>
      <w:r w:rsidR="00D60CF7">
        <w:rPr>
          <w:rFonts w:asciiTheme="majorHAnsi" w:eastAsia="Times New Roman" w:hAnsiTheme="majorHAnsi" w:cs="Arial"/>
          <w:b/>
          <w:sz w:val="26"/>
          <w:szCs w:val="26"/>
          <w:lang w:eastAsia="es-AR"/>
        </w:rPr>
        <w:t>A</w:t>
      </w:r>
      <w:bookmarkStart w:id="0" w:name="_GoBack"/>
      <w:bookmarkEnd w:id="0"/>
    </w:p>
    <w:p w:rsidR="00422D3F" w:rsidRDefault="00422D3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2F027F">
        <w:rPr>
          <w:rFonts w:asciiTheme="majorHAnsi" w:eastAsia="Times New Roman" w:hAnsiTheme="majorHAnsi" w:cs="Arial"/>
          <w:b/>
          <w:sz w:val="26"/>
          <w:szCs w:val="26"/>
          <w:u w:val="single"/>
          <w:lang w:eastAsia="es-AR"/>
        </w:rPr>
        <w:t>Guia Nº :</w:t>
      </w:r>
      <w:r>
        <w:rPr>
          <w:rFonts w:asciiTheme="majorHAnsi" w:eastAsia="Times New Roman" w:hAnsiTheme="majorHAnsi" w:cs="Arial"/>
          <w:b/>
          <w:sz w:val="26"/>
          <w:szCs w:val="26"/>
          <w:lang w:eastAsia="es-AR"/>
        </w:rPr>
        <w:t xml:space="preserve"> </w:t>
      </w:r>
      <w:r w:rsidR="00142FAF">
        <w:rPr>
          <w:rFonts w:asciiTheme="majorHAnsi" w:eastAsia="Times New Roman" w:hAnsiTheme="majorHAnsi" w:cs="Arial"/>
          <w:b/>
          <w:sz w:val="26"/>
          <w:szCs w:val="26"/>
          <w:lang w:eastAsia="es-AR"/>
        </w:rPr>
        <w:t>5</w:t>
      </w:r>
    </w:p>
    <w:p w:rsidR="00142FAF" w:rsidRDefault="00142FA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Pr>
          <w:rFonts w:asciiTheme="majorHAnsi" w:eastAsia="Times New Roman" w:hAnsiTheme="majorHAnsi" w:cs="Arial"/>
          <w:b/>
          <w:sz w:val="26"/>
          <w:szCs w:val="26"/>
          <w:lang w:eastAsia="es-AR"/>
        </w:rPr>
        <w:t>Tema : El Voto en Argentina, historia, régimen, voto femenino</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0910FB">
        <w:rPr>
          <w:rFonts w:asciiTheme="majorHAnsi" w:eastAsia="Times New Roman" w:hAnsiTheme="majorHAnsi" w:cs="Arial"/>
          <w:b/>
          <w:sz w:val="26"/>
          <w:szCs w:val="26"/>
          <w:u w:val="single"/>
          <w:lang w:eastAsia="es-AR"/>
        </w:rPr>
        <w:t>Profesor :</w:t>
      </w:r>
      <w:r>
        <w:rPr>
          <w:rFonts w:asciiTheme="majorHAnsi" w:eastAsia="Times New Roman" w:hAnsiTheme="majorHAnsi" w:cs="Arial"/>
          <w:b/>
          <w:sz w:val="26"/>
          <w:szCs w:val="26"/>
          <w:lang w:eastAsia="es-AR"/>
        </w:rPr>
        <w:t xml:space="preserve"> Roberto Marin</w:t>
      </w:r>
    </w:p>
    <w:p w:rsidR="008659D8" w:rsidRDefault="008659D8"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8659D8">
        <w:rPr>
          <w:rFonts w:asciiTheme="majorHAnsi" w:eastAsia="Times New Roman" w:hAnsiTheme="majorHAnsi" w:cs="Arial"/>
          <w:b/>
          <w:sz w:val="26"/>
          <w:szCs w:val="26"/>
          <w:lang w:eastAsia="es-AR"/>
        </w:rPr>
        <w:t xml:space="preserve">ALUMNO : </w:t>
      </w:r>
    </w:p>
    <w:p w:rsidR="00B876BA" w:rsidRPr="00FE12C2" w:rsidRDefault="00B876BA" w:rsidP="00B876BA">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r w:rsidRPr="00FE12C2">
        <w:rPr>
          <w:rFonts w:asciiTheme="majorHAnsi" w:eastAsia="Times New Roman" w:hAnsiTheme="majorHAnsi" w:cs="Arial"/>
          <w:b/>
          <w:sz w:val="26"/>
          <w:szCs w:val="26"/>
          <w:u w:val="single"/>
          <w:lang w:eastAsia="es-AR"/>
        </w:rPr>
        <w:t>Propósito :</w:t>
      </w:r>
      <w:r w:rsidRPr="00FE12C2">
        <w:rPr>
          <w:rFonts w:asciiTheme="majorHAnsi" w:hAnsiTheme="majorHAnsi"/>
          <w:sz w:val="26"/>
          <w:szCs w:val="26"/>
        </w:rPr>
        <w:t xml:space="preserve"> </w:t>
      </w:r>
      <w:r>
        <w:rPr>
          <w:rFonts w:asciiTheme="majorHAnsi" w:hAnsiTheme="majorHAnsi"/>
          <w:sz w:val="26"/>
          <w:szCs w:val="26"/>
        </w:rPr>
        <w:t>Analizar y c</w:t>
      </w:r>
      <w:r w:rsidRPr="00FE12C2">
        <w:rPr>
          <w:rFonts w:asciiTheme="majorHAnsi" w:hAnsiTheme="majorHAnsi"/>
          <w:sz w:val="26"/>
          <w:szCs w:val="26"/>
        </w:rPr>
        <w:t xml:space="preserve">omprender </w:t>
      </w:r>
      <w:r>
        <w:rPr>
          <w:rFonts w:asciiTheme="majorHAnsi" w:hAnsiTheme="majorHAnsi"/>
          <w:sz w:val="26"/>
          <w:szCs w:val="26"/>
        </w:rPr>
        <w:t xml:space="preserve">que es el voto, importancia ciudadana del mismo. </w:t>
      </w:r>
      <w:r w:rsidR="00F04375">
        <w:rPr>
          <w:rFonts w:asciiTheme="majorHAnsi" w:hAnsiTheme="majorHAnsi"/>
          <w:sz w:val="26"/>
          <w:szCs w:val="26"/>
        </w:rPr>
        <w:t>D</w:t>
      </w:r>
      <w:r>
        <w:rPr>
          <w:rFonts w:asciiTheme="majorHAnsi" w:hAnsiTheme="majorHAnsi"/>
          <w:sz w:val="26"/>
          <w:szCs w:val="26"/>
        </w:rPr>
        <w:t xml:space="preserve">iferenciar claramente los distintos tipos de </w:t>
      </w:r>
      <w:r w:rsidR="00F04375">
        <w:rPr>
          <w:rFonts w:asciiTheme="majorHAnsi" w:hAnsiTheme="majorHAnsi"/>
          <w:sz w:val="26"/>
          <w:szCs w:val="26"/>
        </w:rPr>
        <w:t>elecciones y compararlo con el sistema argentino.</w:t>
      </w:r>
    </w:p>
    <w:p w:rsidR="00F04375" w:rsidRPr="00F04375" w:rsidRDefault="00B876BA" w:rsidP="00F04375">
      <w:pPr>
        <w:spacing w:line="360" w:lineRule="auto"/>
        <w:jc w:val="both"/>
        <w:rPr>
          <w:rFonts w:ascii="Cambria" w:hAnsi="Cambria" w:cs="Times New Roman"/>
          <w:sz w:val="26"/>
          <w:szCs w:val="26"/>
        </w:rPr>
      </w:pPr>
      <w:r w:rsidRPr="00FE12C2">
        <w:rPr>
          <w:rFonts w:asciiTheme="majorHAnsi" w:eastAsia="Times New Roman" w:hAnsiTheme="majorHAnsi" w:cs="Arial"/>
          <w:b/>
          <w:sz w:val="26"/>
          <w:szCs w:val="26"/>
          <w:u w:val="single"/>
          <w:lang w:eastAsia="es-AR"/>
        </w:rPr>
        <w:t>Saberes:</w:t>
      </w:r>
      <w:r w:rsidRPr="00FE12C2">
        <w:rPr>
          <w:rFonts w:asciiTheme="majorHAnsi" w:hAnsiTheme="majorHAnsi"/>
          <w:sz w:val="26"/>
          <w:szCs w:val="26"/>
          <w:lang w:val="es-MX"/>
        </w:rPr>
        <w:t xml:space="preserve"> </w:t>
      </w:r>
      <w:r w:rsidR="00F04375">
        <w:rPr>
          <w:rFonts w:asciiTheme="majorHAnsi" w:hAnsiTheme="majorHAnsi"/>
          <w:sz w:val="26"/>
          <w:szCs w:val="26"/>
          <w:lang w:val="es-MX"/>
        </w:rPr>
        <w:t xml:space="preserve">Historia del voto Argentino. Régimen Electoral nacional. Sistema de elección Nacional. Voto Femenino. </w:t>
      </w:r>
      <w:r w:rsidR="00F04375" w:rsidRPr="00F04375">
        <w:rPr>
          <w:rFonts w:ascii="Cambria" w:hAnsi="Cambria" w:cs="Times New Roman"/>
          <w:sz w:val="26"/>
          <w:szCs w:val="26"/>
        </w:rPr>
        <w:t>Ley 26.774 Ley de Ciudadanía Argentina</w:t>
      </w:r>
      <w:r w:rsidR="00F04375">
        <w:rPr>
          <w:rFonts w:ascii="Cambria" w:hAnsi="Cambria" w:cs="Times New Roman"/>
          <w:sz w:val="26"/>
          <w:szCs w:val="26"/>
        </w:rPr>
        <w:t>.</w:t>
      </w:r>
      <w:r w:rsidR="00F04375" w:rsidRPr="00F04375">
        <w:rPr>
          <w:rFonts w:ascii="Cambria" w:hAnsi="Cambria" w:cs="Times New Roman"/>
          <w:sz w:val="26"/>
          <w:szCs w:val="26"/>
        </w:rPr>
        <w:t xml:space="preserve"> </w:t>
      </w:r>
    </w:p>
    <w:p w:rsidR="00B876BA" w:rsidRPr="00FE12C2" w:rsidRDefault="00B876BA" w:rsidP="00B876BA">
      <w:pPr>
        <w:shd w:val="clear" w:color="auto" w:fill="FFFFFF"/>
        <w:spacing w:before="100" w:beforeAutospacing="1" w:after="100" w:afterAutospacing="1" w:line="360" w:lineRule="auto"/>
        <w:rPr>
          <w:rFonts w:asciiTheme="majorHAnsi" w:eastAsia="Times New Roman" w:hAnsiTheme="majorHAnsi" w:cs="Arial"/>
          <w:b/>
          <w:sz w:val="26"/>
          <w:szCs w:val="26"/>
          <w:u w:val="single"/>
          <w:lang w:val="es-MX" w:eastAsia="es-AR"/>
        </w:rPr>
      </w:pPr>
    </w:p>
    <w:p w:rsidR="00B876BA" w:rsidRPr="00AC61CD" w:rsidRDefault="00B876BA" w:rsidP="00B876BA">
      <w:pPr>
        <w:spacing w:line="360" w:lineRule="auto"/>
        <w:rPr>
          <w:rFonts w:asciiTheme="majorHAnsi" w:eastAsia="Times New Roman" w:hAnsiTheme="majorHAnsi" w:cs="Arial"/>
          <w:b/>
          <w:sz w:val="26"/>
          <w:szCs w:val="26"/>
          <w:lang w:val="es-MX" w:eastAsia="es-AR"/>
        </w:rPr>
      </w:pPr>
      <w:r w:rsidRPr="00FE12C2">
        <w:rPr>
          <w:rFonts w:asciiTheme="majorHAnsi" w:eastAsia="Times New Roman" w:hAnsiTheme="majorHAnsi" w:cs="Arial"/>
          <w:b/>
          <w:sz w:val="26"/>
          <w:szCs w:val="26"/>
          <w:u w:val="single"/>
          <w:lang w:eastAsia="es-AR"/>
        </w:rPr>
        <w:t>Capacidades :</w:t>
      </w:r>
      <w:r w:rsidRPr="00FE12C2">
        <w:rPr>
          <w:rFonts w:asciiTheme="majorHAnsi" w:hAnsiTheme="majorHAnsi"/>
          <w:sz w:val="26"/>
          <w:szCs w:val="26"/>
          <w:lang w:val="es-MX"/>
        </w:rPr>
        <w:t xml:space="preserve"> </w:t>
      </w:r>
      <w:r>
        <w:rPr>
          <w:rFonts w:asciiTheme="majorHAnsi" w:hAnsiTheme="majorHAnsi"/>
          <w:sz w:val="26"/>
          <w:szCs w:val="26"/>
          <w:lang w:val="es-MX"/>
        </w:rPr>
        <w:t>Identificar los distintos tipos de</w:t>
      </w:r>
      <w:r w:rsidR="00F04375">
        <w:rPr>
          <w:rFonts w:asciiTheme="majorHAnsi" w:hAnsiTheme="majorHAnsi"/>
          <w:sz w:val="26"/>
          <w:szCs w:val="26"/>
          <w:lang w:val="es-MX"/>
        </w:rPr>
        <w:t xml:space="preserve"> sistemas electorales. Casos de </w:t>
      </w:r>
      <w:r>
        <w:rPr>
          <w:rFonts w:asciiTheme="majorHAnsi" w:hAnsiTheme="majorHAnsi"/>
          <w:sz w:val="26"/>
          <w:szCs w:val="26"/>
          <w:lang w:val="es-MX"/>
        </w:rPr>
        <w:t xml:space="preserve"> </w:t>
      </w:r>
      <w:r w:rsidR="00F04375">
        <w:rPr>
          <w:rFonts w:asciiTheme="majorHAnsi" w:hAnsiTheme="majorHAnsi"/>
          <w:sz w:val="26"/>
          <w:szCs w:val="26"/>
          <w:lang w:val="es-MX"/>
        </w:rPr>
        <w:t>fraudes electorales, y acceso a cargos públicos de manea ilegitima.</w:t>
      </w:r>
    </w:p>
    <w:p w:rsidR="00B876BA" w:rsidRDefault="00B876BA" w:rsidP="00B876BA">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B876BA" w:rsidRPr="00714394" w:rsidRDefault="00B876BA" w:rsidP="00B876BA">
      <w:pPr>
        <w:shd w:val="clear" w:color="auto" w:fill="FFFFFF"/>
        <w:spacing w:before="100" w:beforeAutospacing="1" w:after="100" w:afterAutospacing="1" w:line="360" w:lineRule="auto"/>
        <w:rPr>
          <w:rFonts w:asciiTheme="majorHAnsi" w:eastAsia="Times New Roman" w:hAnsiTheme="majorHAnsi" w:cs="Arial"/>
          <w:color w:val="0070C0"/>
          <w:sz w:val="26"/>
          <w:szCs w:val="26"/>
          <w:lang w:eastAsia="es-AR"/>
        </w:rPr>
      </w:pPr>
      <w:r w:rsidRPr="00714394">
        <w:rPr>
          <w:rFonts w:asciiTheme="majorHAnsi" w:eastAsia="Times New Roman" w:hAnsiTheme="majorHAnsi" w:cs="Arial"/>
          <w:color w:val="0070C0"/>
          <w:sz w:val="26"/>
          <w:szCs w:val="26"/>
          <w:lang w:eastAsia="es-AR"/>
        </w:rPr>
        <w:t xml:space="preserve">POR FAVOR LEER Y COMPLETAR EL CUESTIONARIO </w:t>
      </w:r>
      <w:r>
        <w:rPr>
          <w:rFonts w:asciiTheme="majorHAnsi" w:eastAsia="Times New Roman" w:hAnsiTheme="majorHAnsi" w:cs="Arial"/>
          <w:color w:val="0070C0"/>
          <w:sz w:val="26"/>
          <w:szCs w:val="26"/>
          <w:lang w:eastAsia="es-AR"/>
        </w:rPr>
        <w:t>Y ENVIAR POR NODOS. GRACIAS</w:t>
      </w:r>
    </w:p>
    <w:p w:rsidR="001F6A1F" w:rsidRDefault="001F6A1F" w:rsidP="008659D8">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p>
    <w:p w:rsidR="001F6A1F" w:rsidRPr="00135BA7" w:rsidRDefault="001F6A1F" w:rsidP="001F6A1F">
      <w:pPr>
        <w:shd w:val="clear" w:color="auto" w:fill="FFFFFF"/>
        <w:spacing w:before="100" w:beforeAutospacing="1" w:after="100" w:afterAutospacing="1" w:line="360" w:lineRule="auto"/>
        <w:rPr>
          <w:rFonts w:asciiTheme="majorHAnsi" w:eastAsia="Times New Roman" w:hAnsiTheme="majorHAnsi" w:cs="Arial"/>
          <w:b/>
          <w:sz w:val="26"/>
          <w:szCs w:val="26"/>
          <w:u w:val="single"/>
          <w:lang w:eastAsia="es-AR"/>
        </w:rPr>
      </w:pPr>
    </w:p>
    <w:p w:rsidR="008659D8" w:rsidRPr="00B7361E" w:rsidRDefault="00B7361E" w:rsidP="005B6909">
      <w:pPr>
        <w:shd w:val="clear" w:color="auto" w:fill="FFFFFF"/>
        <w:spacing w:before="100" w:beforeAutospacing="1" w:after="100" w:afterAutospacing="1" w:line="360" w:lineRule="auto"/>
        <w:rPr>
          <w:rFonts w:asciiTheme="majorHAnsi" w:eastAsia="Times New Roman" w:hAnsiTheme="majorHAnsi" w:cs="Arial"/>
          <w:b/>
          <w:sz w:val="26"/>
          <w:szCs w:val="26"/>
          <w:lang w:eastAsia="es-AR"/>
        </w:rPr>
      </w:pPr>
      <w:r w:rsidRPr="00B7361E">
        <w:rPr>
          <w:rFonts w:asciiTheme="majorHAnsi" w:eastAsia="Times New Roman" w:hAnsiTheme="majorHAnsi" w:cs="Arial"/>
          <w:b/>
          <w:sz w:val="26"/>
          <w:szCs w:val="26"/>
          <w:lang w:eastAsia="es-AR"/>
        </w:rPr>
        <w:t>Luego de haber visto que es la Ley y los diferentes tipos de leyes que existen, a continuación vamos a introducirnos en que es el voto</w:t>
      </w:r>
      <w:r>
        <w:rPr>
          <w:rFonts w:asciiTheme="majorHAnsi" w:eastAsia="Times New Roman" w:hAnsiTheme="majorHAnsi" w:cs="Arial"/>
          <w:b/>
          <w:sz w:val="26"/>
          <w:szCs w:val="26"/>
          <w:lang w:eastAsia="es-AR"/>
        </w:rPr>
        <w:t xml:space="preserve"> para la </w:t>
      </w:r>
      <w:r w:rsidR="005B6909">
        <w:rPr>
          <w:rFonts w:asciiTheme="majorHAnsi" w:eastAsia="Times New Roman" w:hAnsiTheme="majorHAnsi" w:cs="Arial"/>
          <w:b/>
          <w:sz w:val="26"/>
          <w:szCs w:val="26"/>
          <w:lang w:eastAsia="es-AR"/>
        </w:rPr>
        <w:t>República</w:t>
      </w:r>
      <w:r>
        <w:rPr>
          <w:rFonts w:asciiTheme="majorHAnsi" w:eastAsia="Times New Roman" w:hAnsiTheme="majorHAnsi" w:cs="Arial"/>
          <w:b/>
          <w:sz w:val="26"/>
          <w:szCs w:val="26"/>
          <w:lang w:eastAsia="es-AR"/>
        </w:rPr>
        <w:t xml:space="preserve"> Argentina</w:t>
      </w:r>
      <w:r w:rsidRPr="00B7361E">
        <w:rPr>
          <w:rFonts w:asciiTheme="majorHAnsi" w:eastAsia="Times New Roman" w:hAnsiTheme="majorHAnsi" w:cs="Arial"/>
          <w:b/>
          <w:sz w:val="26"/>
          <w:szCs w:val="26"/>
          <w:lang w:eastAsia="es-AR"/>
        </w:rPr>
        <w:t xml:space="preserve">, y </w:t>
      </w:r>
      <w:r w:rsidR="00655200" w:rsidRPr="00B7361E">
        <w:rPr>
          <w:rFonts w:asciiTheme="majorHAnsi" w:eastAsia="Times New Roman" w:hAnsiTheme="majorHAnsi" w:cs="Arial"/>
          <w:b/>
          <w:sz w:val="26"/>
          <w:szCs w:val="26"/>
          <w:lang w:eastAsia="es-AR"/>
        </w:rPr>
        <w:t>cuál</w:t>
      </w:r>
      <w:r w:rsidRPr="00B7361E">
        <w:rPr>
          <w:rFonts w:asciiTheme="majorHAnsi" w:eastAsia="Times New Roman" w:hAnsiTheme="majorHAnsi" w:cs="Arial"/>
          <w:b/>
          <w:sz w:val="26"/>
          <w:szCs w:val="26"/>
          <w:lang w:eastAsia="es-AR"/>
        </w:rPr>
        <w:t xml:space="preserve"> fue el proceso para obtener el voto </w:t>
      </w:r>
      <w:r w:rsidR="005B6909">
        <w:rPr>
          <w:rFonts w:asciiTheme="majorHAnsi" w:eastAsia="Times New Roman" w:hAnsiTheme="majorHAnsi" w:cs="Arial"/>
          <w:b/>
          <w:sz w:val="26"/>
          <w:szCs w:val="26"/>
          <w:lang w:eastAsia="es-AR"/>
        </w:rPr>
        <w:t xml:space="preserve">con las características que </w:t>
      </w:r>
      <w:r w:rsidRPr="00B7361E">
        <w:rPr>
          <w:rFonts w:asciiTheme="majorHAnsi" w:eastAsia="Times New Roman" w:hAnsiTheme="majorHAnsi" w:cs="Arial"/>
          <w:b/>
          <w:sz w:val="26"/>
          <w:szCs w:val="26"/>
          <w:lang w:eastAsia="es-AR"/>
        </w:rPr>
        <w:t xml:space="preserve">hoy tenemos en </w:t>
      </w:r>
      <w:r w:rsidR="00655200">
        <w:rPr>
          <w:rFonts w:asciiTheme="majorHAnsi" w:eastAsia="Times New Roman" w:hAnsiTheme="majorHAnsi" w:cs="Arial"/>
          <w:b/>
          <w:sz w:val="26"/>
          <w:szCs w:val="26"/>
          <w:lang w:eastAsia="es-AR"/>
        </w:rPr>
        <w:t>el pais</w:t>
      </w:r>
      <w:r w:rsidRPr="00B7361E">
        <w:rPr>
          <w:rFonts w:asciiTheme="majorHAnsi" w:eastAsia="Times New Roman" w:hAnsiTheme="majorHAnsi" w:cs="Arial"/>
          <w:b/>
          <w:sz w:val="26"/>
          <w:szCs w:val="26"/>
          <w:lang w:eastAsia="es-AR"/>
        </w:rPr>
        <w:t>. Par</w:t>
      </w:r>
      <w:r w:rsidR="00635E1B">
        <w:rPr>
          <w:rFonts w:asciiTheme="majorHAnsi" w:eastAsia="Times New Roman" w:hAnsiTheme="majorHAnsi" w:cs="Arial"/>
          <w:b/>
          <w:sz w:val="26"/>
          <w:szCs w:val="26"/>
          <w:lang w:eastAsia="es-AR"/>
        </w:rPr>
        <w:t xml:space="preserve">a ello vamos leer un documento </w:t>
      </w:r>
      <w:r w:rsidR="00091C8E">
        <w:rPr>
          <w:rFonts w:asciiTheme="majorHAnsi" w:eastAsia="Times New Roman" w:hAnsiTheme="majorHAnsi" w:cs="Arial"/>
          <w:b/>
          <w:sz w:val="26"/>
          <w:szCs w:val="26"/>
          <w:lang w:eastAsia="es-AR"/>
        </w:rPr>
        <w:t>extraído</w:t>
      </w:r>
      <w:r w:rsidR="00635E1B">
        <w:rPr>
          <w:rFonts w:asciiTheme="majorHAnsi" w:eastAsia="Times New Roman" w:hAnsiTheme="majorHAnsi" w:cs="Arial"/>
          <w:b/>
          <w:sz w:val="26"/>
          <w:szCs w:val="26"/>
          <w:lang w:eastAsia="es-AR"/>
        </w:rPr>
        <w:t xml:space="preserve"> de la pagina "</w:t>
      </w:r>
      <w:r w:rsidR="00635E1B" w:rsidRPr="00635E1B">
        <w:t xml:space="preserve"> </w:t>
      </w:r>
      <w:hyperlink r:id="rId8" w:history="1">
        <w:r w:rsidR="00635E1B">
          <w:rPr>
            <w:rStyle w:val="Hipervnculo"/>
          </w:rPr>
          <w:t>https://chicos.congreso.gob.ar/</w:t>
        </w:r>
      </w:hyperlink>
      <w:r w:rsidR="00635E1B">
        <w:t xml:space="preserve">" </w:t>
      </w:r>
      <w:r w:rsidRPr="00B7361E">
        <w:rPr>
          <w:rFonts w:asciiTheme="majorHAnsi" w:eastAsia="Times New Roman" w:hAnsiTheme="majorHAnsi" w:cs="Arial"/>
          <w:b/>
          <w:sz w:val="26"/>
          <w:szCs w:val="26"/>
          <w:lang w:eastAsia="es-AR"/>
        </w:rPr>
        <w:t xml:space="preserve"> y luego realizaremos las actividades indicadas mas abajo.</w:t>
      </w:r>
      <w:r w:rsidR="008659D8" w:rsidRPr="00B7361E">
        <w:rPr>
          <w:rFonts w:asciiTheme="majorHAnsi" w:eastAsia="Times New Roman" w:hAnsiTheme="majorHAnsi" w:cs="Arial"/>
          <w:b/>
          <w:sz w:val="26"/>
          <w:szCs w:val="26"/>
          <w:lang w:eastAsia="es-AR"/>
        </w:rPr>
        <w:t xml:space="preserve"> </w:t>
      </w:r>
    </w:p>
    <w:p w:rsidR="005B6909" w:rsidRDefault="00091C8E" w:rsidP="005B6909">
      <w:pPr>
        <w:spacing w:line="360" w:lineRule="auto"/>
        <w:jc w:val="both"/>
        <w:rPr>
          <w:rFonts w:ascii="Cambria" w:hAnsi="Cambria" w:cs="Times New Roman"/>
          <w:sz w:val="26"/>
          <w:szCs w:val="26"/>
        </w:rPr>
      </w:pPr>
      <w:r>
        <w:rPr>
          <w:rFonts w:ascii="Cambria" w:hAnsi="Cambria" w:cs="Times New Roman"/>
          <w:b/>
          <w:color w:val="0070C0"/>
          <w:sz w:val="26"/>
          <w:szCs w:val="26"/>
        </w:rPr>
        <w:t xml:space="preserve">" </w:t>
      </w:r>
      <w:r w:rsidR="005B6909" w:rsidRPr="005B6909">
        <w:rPr>
          <w:rFonts w:ascii="Cambria" w:hAnsi="Cambria" w:cs="Times New Roman"/>
          <w:b/>
          <w:color w:val="0070C0"/>
          <w:sz w:val="26"/>
          <w:szCs w:val="26"/>
        </w:rPr>
        <w:t>HISTORIA DEL VOTO ARGENTINO</w:t>
      </w:r>
      <w:r w:rsidR="005B6909" w:rsidRPr="005B6909">
        <w:rPr>
          <w:rFonts w:ascii="Cambria" w:hAnsi="Cambria" w:cs="Times New Roman"/>
          <w:sz w:val="26"/>
          <w:szCs w:val="26"/>
        </w:rPr>
        <w:t xml:space="preserve"> </w:t>
      </w:r>
    </w:p>
    <w:p w:rsidR="001B540E" w:rsidRDefault="000F3224" w:rsidP="005B6909">
      <w:pPr>
        <w:spacing w:line="360" w:lineRule="auto"/>
        <w:jc w:val="both"/>
        <w:rPr>
          <w:rFonts w:ascii="Cambria" w:hAnsi="Cambria" w:cs="Times New Roman"/>
          <w:sz w:val="26"/>
          <w:szCs w:val="26"/>
        </w:rPr>
      </w:pPr>
      <w:r>
        <w:rPr>
          <w:rFonts w:ascii="Cambria" w:hAnsi="Cambria" w:cs="Times New Roman"/>
          <w:sz w:val="26"/>
          <w:szCs w:val="26"/>
        </w:rPr>
        <w:t>Nuestro país es una República R</w:t>
      </w:r>
      <w:r w:rsidR="005B6909" w:rsidRPr="005B6909">
        <w:rPr>
          <w:rFonts w:ascii="Cambria" w:hAnsi="Cambria" w:cs="Times New Roman"/>
          <w:sz w:val="26"/>
          <w:szCs w:val="26"/>
        </w:rPr>
        <w:t xml:space="preserve">epresentativa, esto significa que los ciudadanos no gobiernan sino a través de sus representantes. Por eso, votar es importante, porque de esta forma elegimos a quienes conducen el país. Hoy, el voto en la Argentina es </w:t>
      </w:r>
      <w:r w:rsidR="005B6909" w:rsidRPr="001B540E">
        <w:rPr>
          <w:rFonts w:ascii="Cambria" w:hAnsi="Cambria" w:cs="Times New Roman"/>
          <w:b/>
          <w:color w:val="00B050"/>
          <w:sz w:val="26"/>
          <w:szCs w:val="26"/>
        </w:rPr>
        <w:t>universal, secreto y obligatorio</w:t>
      </w:r>
      <w:r w:rsidR="005B6909" w:rsidRPr="005B6909">
        <w:rPr>
          <w:rFonts w:ascii="Cambria" w:hAnsi="Cambria" w:cs="Times New Roman"/>
          <w:sz w:val="26"/>
          <w:szCs w:val="26"/>
        </w:rPr>
        <w:t xml:space="preserve"> para los mayores de edad, y optativo para los menores de edad que tengan 16 o 17 años. Pero no siempre fue así: el voto también tiene su historia y ha ido evolucionando junto con el sistema democrático a medida que se fue ampliando la base de representación social. ¿Cómo se votaba en el siglo XIX? ¿Quiénes podían votar? ¿Qué es el voto cantado? Encontrá las respuestas en este documento. </w:t>
      </w:r>
    </w:p>
    <w:p w:rsidR="007B6F9B" w:rsidRDefault="007B6F9B" w:rsidP="005B6909">
      <w:pPr>
        <w:spacing w:line="360" w:lineRule="auto"/>
        <w:jc w:val="both"/>
        <w:rPr>
          <w:rFonts w:ascii="Cambria" w:hAnsi="Cambria" w:cs="Times New Roman"/>
          <w:b/>
          <w:color w:val="0070C0"/>
          <w:sz w:val="26"/>
          <w:szCs w:val="26"/>
        </w:rPr>
      </w:pPr>
    </w:p>
    <w:p w:rsidR="001B540E" w:rsidRPr="001B540E" w:rsidRDefault="005B6909" w:rsidP="005B6909">
      <w:pPr>
        <w:spacing w:line="360" w:lineRule="auto"/>
        <w:jc w:val="both"/>
        <w:rPr>
          <w:rFonts w:ascii="Cambria" w:hAnsi="Cambria" w:cs="Times New Roman"/>
          <w:b/>
          <w:color w:val="0070C0"/>
          <w:sz w:val="26"/>
          <w:szCs w:val="26"/>
        </w:rPr>
      </w:pPr>
      <w:r w:rsidRPr="001B540E">
        <w:rPr>
          <w:rFonts w:ascii="Cambria" w:hAnsi="Cambria" w:cs="Times New Roman"/>
          <w:b/>
          <w:color w:val="0070C0"/>
          <w:sz w:val="26"/>
          <w:szCs w:val="26"/>
        </w:rPr>
        <w:t xml:space="preserve">Ley 140 Régimen Electoral Nacional </w:t>
      </w:r>
    </w:p>
    <w:p w:rsidR="001B540E" w:rsidRDefault="005B6909" w:rsidP="005B6909">
      <w:pPr>
        <w:spacing w:line="360" w:lineRule="auto"/>
        <w:jc w:val="both"/>
        <w:rPr>
          <w:rFonts w:ascii="Cambria" w:hAnsi="Cambria" w:cs="Times New Roman"/>
          <w:sz w:val="26"/>
          <w:szCs w:val="26"/>
        </w:rPr>
      </w:pPr>
      <w:r w:rsidRPr="005B6909">
        <w:rPr>
          <w:rFonts w:ascii="Cambria" w:hAnsi="Cambria" w:cs="Times New Roman"/>
          <w:sz w:val="26"/>
          <w:szCs w:val="26"/>
        </w:rPr>
        <w:t xml:space="preserve">El primer sistema electoral que </w:t>
      </w:r>
      <w:r w:rsidR="001B540E">
        <w:rPr>
          <w:rFonts w:ascii="Cambria" w:hAnsi="Cambria" w:cs="Times New Roman"/>
          <w:sz w:val="26"/>
          <w:szCs w:val="26"/>
        </w:rPr>
        <w:t>se desarrolló a nivel N</w:t>
      </w:r>
      <w:r w:rsidRPr="005B6909">
        <w:rPr>
          <w:rFonts w:ascii="Cambria" w:hAnsi="Cambria" w:cs="Times New Roman"/>
          <w:sz w:val="26"/>
          <w:szCs w:val="26"/>
        </w:rPr>
        <w:t xml:space="preserve">acional en el país data de 1857, cuatro años después de la sanción de la primera Constitución </w:t>
      </w:r>
      <w:r w:rsidRPr="005B6909">
        <w:rPr>
          <w:rFonts w:ascii="Cambria" w:hAnsi="Cambria" w:cs="Times New Roman"/>
          <w:sz w:val="26"/>
          <w:szCs w:val="26"/>
        </w:rPr>
        <w:lastRenderedPageBreak/>
        <w:t xml:space="preserve">Nacional en 1853. De acuerdo a la Ley 140, quienes podían emitir su voto eran únicamente los hombres que se inscribían en el Registro Cívico de cada provincia y cumplían con determinados requisitos que variaban según el territorio. Mientras provincias como Córdoba, La Rioja, Mendoza y San Luis permitían el voto solo a aquellos varones de mayores recursos económicos, Salta estableció otro criterio que permitía el sufragio solo a los hombres que supieran leer y escribir. Tucumán, por su parte, no permitía el voto a los jornaleros ni a los hijos varones que aún vivieran con sus progenitores. Según lo estableció la Ley 140 en los primeros años de la historia de nuestro país, el voto era cantado. Esto quiere decir que no era secreto y los votantes debían decir en voz alta la boleta del candidato que elegían. Incluso, en ocasiones, el voto se efectuaba en grupo. Esto hacía que muchas veces el voto quedara condicionado a la voluntad de quien lideraba al grupo (puntero político, patrón, delegado, caudillo) y si algún votante contradecía esa voluntad podía sufrir graves consecuencias como la confiscación de su documento de identidad, la pérdida de su trabajo o incluso su vida. Bajo estas circunstancias en las que operaban presiones de diferente tipo, no había garantías de que el voto expresara verdaderamente la voluntad del electorado. Por otro lado, las boletas para elegir a los representantes daban cuenta de listas completas. No existía, por ejemplo, la posibilidad de optar por el candidato a presidente de una lista y los candidatos a senadores de otra, como pasa actualmente. Por aquellos días una misma boleta tenía todos los cargos y los hombres debían votar por una boleta entera. Ese mecanismo hacía que la representación de las minorías fuera inexistente ya que quien ganaba la elección obtenía el poder del Estado prácticamente en su totalidad, sin oposición. </w:t>
      </w:r>
    </w:p>
    <w:p w:rsidR="007B6F9B" w:rsidRDefault="007B6F9B" w:rsidP="005B6909">
      <w:pPr>
        <w:spacing w:line="360" w:lineRule="auto"/>
        <w:jc w:val="both"/>
        <w:rPr>
          <w:rFonts w:ascii="Cambria" w:hAnsi="Cambria" w:cs="Times New Roman"/>
          <w:b/>
          <w:color w:val="0070C0"/>
          <w:sz w:val="26"/>
          <w:szCs w:val="26"/>
        </w:rPr>
      </w:pPr>
    </w:p>
    <w:p w:rsidR="001B540E" w:rsidRPr="001B540E" w:rsidRDefault="005B6909" w:rsidP="005B6909">
      <w:pPr>
        <w:spacing w:line="360" w:lineRule="auto"/>
        <w:jc w:val="both"/>
        <w:rPr>
          <w:rFonts w:ascii="Cambria" w:hAnsi="Cambria" w:cs="Times New Roman"/>
          <w:b/>
          <w:color w:val="0070C0"/>
          <w:sz w:val="26"/>
          <w:szCs w:val="26"/>
        </w:rPr>
      </w:pPr>
      <w:r w:rsidRPr="001B540E">
        <w:rPr>
          <w:rFonts w:ascii="Cambria" w:hAnsi="Cambria" w:cs="Times New Roman"/>
          <w:b/>
          <w:color w:val="0070C0"/>
          <w:sz w:val="26"/>
          <w:szCs w:val="26"/>
        </w:rPr>
        <w:t xml:space="preserve">Ley 8.871 Sistema de Elecciones Nacionales </w:t>
      </w:r>
    </w:p>
    <w:p w:rsidR="005B6909" w:rsidRPr="005B6909" w:rsidRDefault="005B6909" w:rsidP="005B6909">
      <w:pPr>
        <w:spacing w:line="360" w:lineRule="auto"/>
        <w:jc w:val="both"/>
        <w:rPr>
          <w:rFonts w:ascii="Cambria" w:hAnsi="Cambria" w:cs="Times New Roman"/>
          <w:sz w:val="26"/>
          <w:szCs w:val="26"/>
        </w:rPr>
      </w:pPr>
      <w:r w:rsidRPr="005B6909">
        <w:rPr>
          <w:rFonts w:ascii="Cambria" w:hAnsi="Cambria" w:cs="Times New Roman"/>
          <w:sz w:val="26"/>
          <w:szCs w:val="26"/>
        </w:rPr>
        <w:t xml:space="preserve">La Ley 8.871, conocida como Ley Sáenz Peña, estableció el sufragio secreto, obligatorio y universal. Fue aprobada el 13 de febrero de 1912 y constituyó </w:t>
      </w:r>
      <w:r w:rsidRPr="005B6909">
        <w:rPr>
          <w:rFonts w:ascii="Cambria" w:hAnsi="Cambria" w:cs="Times New Roman"/>
          <w:sz w:val="26"/>
          <w:szCs w:val="26"/>
        </w:rPr>
        <w:lastRenderedPageBreak/>
        <w:t>uno de los hitos más importantes de la historia del sufragio en nuestro país. Entre los derechos que estableció para los votantes se destaca el carácter individual y secreto del sufragio. Este derecho permitió que ninguna persona se viera obligada a elegir un candidato que no representara su voluntad ni fuera presionada a optar por algún candidato en particular, como ocurría cuando el voto se cantaba públicamente. Además, prohibió la práctica del voto en grupo. Esta ley también definió la obligatoriedad para todos los hombres de emitir el voto en toda elección nacional y distrital. Solo quedaron eximidos de hacerlo los mayores de 70 años y los jueces junto a sus auxiliares, quienes debían asistir a sus oficinas y tenerlas abiertas durante las horas de elección. La característica de “universal”, por su parte, ha generado considerables polémicas, porque si bien se eliminaron las restricciones de clase, económicas y de nivel educativo para los hombres mayores de 18 años, no se permitió el derecho al voto a la mujer. Se negó así la representación política del género femenino, que llegaría 35 años después.</w:t>
      </w:r>
    </w:p>
    <w:p w:rsidR="001B540E" w:rsidRPr="001B540E" w:rsidRDefault="005B6909" w:rsidP="005B6909">
      <w:pPr>
        <w:spacing w:line="360" w:lineRule="auto"/>
        <w:jc w:val="both"/>
        <w:rPr>
          <w:rFonts w:ascii="Cambria" w:hAnsi="Cambria" w:cs="Times New Roman"/>
          <w:b/>
          <w:color w:val="0070C0"/>
          <w:sz w:val="26"/>
          <w:szCs w:val="26"/>
        </w:rPr>
      </w:pPr>
      <w:r w:rsidRPr="001B540E">
        <w:rPr>
          <w:rFonts w:ascii="Cambria" w:hAnsi="Cambria" w:cs="Times New Roman"/>
          <w:b/>
          <w:color w:val="0070C0"/>
          <w:sz w:val="26"/>
          <w:szCs w:val="26"/>
        </w:rPr>
        <w:t xml:space="preserve">Ley 13.010 Ley de Voto Femenino </w:t>
      </w:r>
    </w:p>
    <w:p w:rsidR="001B540E" w:rsidRDefault="005B6909" w:rsidP="005B6909">
      <w:pPr>
        <w:spacing w:line="360" w:lineRule="auto"/>
        <w:jc w:val="both"/>
        <w:rPr>
          <w:rFonts w:ascii="Cambria" w:hAnsi="Cambria" w:cs="Times New Roman"/>
          <w:sz w:val="26"/>
          <w:szCs w:val="26"/>
        </w:rPr>
      </w:pPr>
      <w:r w:rsidRPr="005B6909">
        <w:rPr>
          <w:rFonts w:ascii="Cambria" w:hAnsi="Cambria" w:cs="Times New Roman"/>
          <w:sz w:val="26"/>
          <w:szCs w:val="26"/>
        </w:rPr>
        <w:t xml:space="preserve">La ley 13.010 fue sancionada el 9 de septiembre de 1947 y promulgada el 23 del mismo mes. Esta norma les dio a las mujeres igualdad de derechos políticos con respecto a los hombres. Esto significa que, además de votar, las mujeres podían ser candidatas en las listas de los distintos partidos para ocupar cargos electivos. En efecto, en nuestro país, la mujer accedió a la vida política institucional simultáneamente como representada y como representante. En las elecciones nacionales de noviembre de 1951, los primeros comicios después de la entrada en vigencia de la Ley 13.010, se hizo finalmente realidad la universalidad del voto para todos los ciudadanos. En esas mismas elecciones fueron elegidas 23 diputadas, 3 delegadas de territorios nacionales y 6 senadoras para ocupar bancas en el Congreso de la Nación. </w:t>
      </w:r>
    </w:p>
    <w:p w:rsidR="001B540E" w:rsidRDefault="005B6909" w:rsidP="005B6909">
      <w:pPr>
        <w:spacing w:line="360" w:lineRule="auto"/>
        <w:jc w:val="both"/>
        <w:rPr>
          <w:rFonts w:ascii="Cambria" w:hAnsi="Cambria" w:cs="Times New Roman"/>
          <w:sz w:val="26"/>
          <w:szCs w:val="26"/>
        </w:rPr>
      </w:pPr>
      <w:r w:rsidRPr="001B540E">
        <w:rPr>
          <w:rFonts w:ascii="Cambria" w:hAnsi="Cambria" w:cs="Times New Roman"/>
          <w:b/>
          <w:color w:val="0070C0"/>
          <w:sz w:val="26"/>
          <w:szCs w:val="26"/>
        </w:rPr>
        <w:t>Ley 26.774 Ley de Ciudadanía Argentina</w:t>
      </w:r>
      <w:r w:rsidRPr="005B6909">
        <w:rPr>
          <w:rFonts w:ascii="Cambria" w:hAnsi="Cambria" w:cs="Times New Roman"/>
          <w:sz w:val="26"/>
          <w:szCs w:val="26"/>
        </w:rPr>
        <w:t xml:space="preserve"> </w:t>
      </w:r>
    </w:p>
    <w:p w:rsidR="005B6909" w:rsidRPr="005B6909" w:rsidRDefault="005B6909" w:rsidP="005B6909">
      <w:pPr>
        <w:spacing w:line="360" w:lineRule="auto"/>
        <w:jc w:val="both"/>
        <w:rPr>
          <w:rFonts w:ascii="Cambria" w:hAnsi="Cambria" w:cs="Times New Roman"/>
          <w:sz w:val="26"/>
          <w:szCs w:val="26"/>
        </w:rPr>
      </w:pPr>
      <w:r w:rsidRPr="005B6909">
        <w:rPr>
          <w:rFonts w:ascii="Cambria" w:hAnsi="Cambria" w:cs="Times New Roman"/>
          <w:sz w:val="26"/>
          <w:szCs w:val="26"/>
        </w:rPr>
        <w:lastRenderedPageBreak/>
        <w:t>Sancionada por el Congreso de la Nación el 31 de octubre de 2012 y promulgada por el Poder Ejecutivo el 1 de noviembre de 2012, la Ley 26.774 amplió los derechos de voto a los ciudadanos de 16 y 17 años. Desde la sanción de la misma, están habilitados (pero no obligados) a votar todos los argentinos mayores de 16 años. La Constitución Nacional establece la obligatoriedad del voto, pero la ley estableció el carácter optativo, ya que los menores de 18 años están eximidos de las sanciones previstas para quienes no vayan a votar, al igual que los mayores de 70 años. Es importante tener presente que los jóvenes de 14 años deben hacer la actualización de sus datos de identificación para que sean incorporados al padrón electoral, antes de la fecha de cierre de los padrones provisorios y así poder ejercer su derecho al voto. Con la entrada en vigencia de la ley, los ciudadanos menores de 18 años tuvieron la oportunidad de ejercer su voto en las elecciones legislativas de 2013.</w:t>
      </w:r>
      <w:r w:rsidR="001B540E">
        <w:rPr>
          <w:rFonts w:ascii="Cambria" w:hAnsi="Cambria" w:cs="Times New Roman"/>
          <w:sz w:val="26"/>
          <w:szCs w:val="26"/>
        </w:rPr>
        <w:t>-</w:t>
      </w:r>
      <w:r w:rsidR="00091C8E">
        <w:rPr>
          <w:rFonts w:ascii="Cambria" w:hAnsi="Cambria" w:cs="Times New Roman"/>
          <w:sz w:val="26"/>
          <w:szCs w:val="26"/>
        </w:rPr>
        <w:t>"</w:t>
      </w:r>
    </w:p>
    <w:p w:rsidR="005B6909" w:rsidRPr="00B9717F" w:rsidRDefault="005B6909" w:rsidP="00B9717F">
      <w:pPr>
        <w:spacing w:line="360" w:lineRule="auto"/>
        <w:rPr>
          <w:rFonts w:ascii="Cambria" w:hAnsi="Cambria" w:cs="Times New Roman"/>
        </w:rPr>
      </w:pPr>
      <w:r w:rsidRPr="00B9717F">
        <w:rPr>
          <w:rFonts w:ascii="Cambria" w:hAnsi="Cambria" w:cs="Times New Roman"/>
          <w:b/>
        </w:rPr>
        <w:t>Fuentes:</w:t>
      </w:r>
      <w:r w:rsidRPr="00B9717F">
        <w:rPr>
          <w:rFonts w:ascii="Cambria" w:hAnsi="Cambria" w:cs="Times New Roman"/>
        </w:rPr>
        <w:t xml:space="preserve"> </w:t>
      </w:r>
      <w:hyperlink r:id="rId9" w:history="1">
        <w:r w:rsidR="00A8619E" w:rsidRPr="00A8619E">
          <w:rPr>
            <w:rStyle w:val="Hipervnculo"/>
            <w:color w:val="auto"/>
          </w:rPr>
          <w:t>https://chicos.congreso.gob.ar/</w:t>
        </w:r>
      </w:hyperlink>
      <w:r w:rsidR="00A8619E" w:rsidRPr="00A8619E">
        <w:t xml:space="preserve"> </w:t>
      </w:r>
      <w:r w:rsidRPr="00A8619E">
        <w:rPr>
          <w:rFonts w:ascii="Cambria" w:hAnsi="Cambria" w:cs="Times New Roman"/>
        </w:rPr>
        <w:t>Derechos</w:t>
      </w:r>
      <w:r w:rsidRPr="00B9717F">
        <w:rPr>
          <w:rFonts w:ascii="Cambria" w:hAnsi="Cambria" w:cs="Times New Roman"/>
        </w:rPr>
        <w:t xml:space="preserve"> políticos de las mujeres en Argentina https://chicos.congreso.gob.ar/desarrollo/archivos/ MUJERES.pdf Ley 140 – Régimen electoral (derogada) http://servicios.infoleg.gob.ar/infolegInternet/ verNorma.do?id=280918 Ley 8.871 – Ley de Elecciones Nacionales http://servicios.infoleg.gob.ar/infolegInternet/ anexos/310000-314999/310143/norma.htm Ley 13.010 - Ley de Voto Femenino http://servicios.infoleg.gob.ar/infolegInternet/ anexos/45000-49999/47353/norma.htm Ley 26.774 - Ley de Ciudadanía Argentina http://servicios.infoleg.gob.ar/infolegInternet/ anexos/200000-204999/204176/norma.htm Historia electoral argentina (1912-2007). Ministerio del Interior - Presidencia de la Nación - Subsecretaría de Asuntos Políticos y Electorales https://www.mininterior.gov.ar/asuntos_ politicos_y_alectorales/dinap/publicaciones/ HistoriaElectoralArgentina.pdf ROSA, José María. Historia argentina - Tomo VI: El cisma (1852 - 1862). Editorial Juan Carlos Granda, Buenos Aires, 1969.</w:t>
      </w:r>
    </w:p>
    <w:p w:rsidR="005B6909" w:rsidRPr="005B6909" w:rsidRDefault="005B6909" w:rsidP="005B6909">
      <w:pPr>
        <w:jc w:val="both"/>
        <w:rPr>
          <w:rFonts w:ascii="Cambria" w:hAnsi="Cambria" w:cs="Times New Roman"/>
          <w:sz w:val="26"/>
          <w:szCs w:val="26"/>
        </w:rPr>
      </w:pPr>
    </w:p>
    <w:p w:rsidR="00FB4503" w:rsidRPr="001172F5" w:rsidRDefault="00B9717F" w:rsidP="005B6909">
      <w:pPr>
        <w:shd w:val="clear" w:color="auto" w:fill="FFFFFF"/>
        <w:spacing w:before="100" w:beforeAutospacing="1" w:after="100" w:afterAutospacing="1" w:line="360" w:lineRule="auto"/>
        <w:jc w:val="both"/>
        <w:rPr>
          <w:rFonts w:ascii="Cambria" w:eastAsia="Times New Roman" w:hAnsi="Cambria" w:cs="Arial"/>
          <w:b/>
          <w:sz w:val="26"/>
          <w:szCs w:val="26"/>
          <w:u w:val="single"/>
          <w:lang w:eastAsia="es-AR"/>
        </w:rPr>
      </w:pPr>
      <w:r w:rsidRPr="001172F5">
        <w:rPr>
          <w:rFonts w:ascii="Cambria" w:eastAsia="Times New Roman" w:hAnsi="Cambria" w:cs="Arial"/>
          <w:b/>
          <w:sz w:val="26"/>
          <w:szCs w:val="26"/>
          <w:u w:val="single"/>
          <w:lang w:eastAsia="es-AR"/>
        </w:rPr>
        <w:t xml:space="preserve">Lee </w:t>
      </w:r>
      <w:r w:rsidR="008659D8" w:rsidRPr="001172F5">
        <w:rPr>
          <w:rFonts w:ascii="Cambria" w:eastAsia="Times New Roman" w:hAnsi="Cambria" w:cs="Arial"/>
          <w:b/>
          <w:sz w:val="26"/>
          <w:szCs w:val="26"/>
          <w:u w:val="single"/>
          <w:lang w:eastAsia="es-AR"/>
        </w:rPr>
        <w:t xml:space="preserve">atentamente todo el texto y </w:t>
      </w:r>
      <w:r w:rsidR="00FB4503" w:rsidRPr="001172F5">
        <w:rPr>
          <w:rFonts w:ascii="Cambria" w:eastAsia="Times New Roman" w:hAnsi="Cambria" w:cs="Arial"/>
          <w:b/>
          <w:sz w:val="26"/>
          <w:szCs w:val="26"/>
          <w:u w:val="single"/>
          <w:lang w:eastAsia="es-AR"/>
        </w:rPr>
        <w:t>realiza las siguientes actividades :</w:t>
      </w:r>
    </w:p>
    <w:p w:rsidR="00FB4503" w:rsidRDefault="00FB4503"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lastRenderedPageBreak/>
        <w:t>1- Elija tres personas de diferentes edad</w:t>
      </w:r>
      <w:r w:rsidR="00655200">
        <w:rPr>
          <w:rFonts w:ascii="Cambria" w:eastAsia="Times New Roman" w:hAnsi="Cambria" w:cs="Arial"/>
          <w:b/>
          <w:sz w:val="26"/>
          <w:szCs w:val="26"/>
          <w:lang w:eastAsia="es-AR"/>
        </w:rPr>
        <w:t>es</w:t>
      </w:r>
      <w:r>
        <w:rPr>
          <w:rFonts w:ascii="Cambria" w:eastAsia="Times New Roman" w:hAnsi="Cambria" w:cs="Arial"/>
          <w:b/>
          <w:sz w:val="26"/>
          <w:szCs w:val="26"/>
          <w:lang w:eastAsia="es-AR"/>
        </w:rPr>
        <w:t xml:space="preserve"> las cuales hayan votado alguna vez y pregúntales lo siguiente :</w:t>
      </w:r>
    </w:p>
    <w:p w:rsidR="00FB4503" w:rsidRDefault="00FB4503"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 xml:space="preserve">a) </w:t>
      </w:r>
      <w:r w:rsidR="0025587B">
        <w:rPr>
          <w:rFonts w:ascii="Cambria" w:eastAsia="Times New Roman" w:hAnsi="Cambria" w:cs="Arial"/>
          <w:b/>
          <w:sz w:val="26"/>
          <w:szCs w:val="26"/>
          <w:lang w:eastAsia="es-AR"/>
        </w:rPr>
        <w:t>¿</w:t>
      </w:r>
      <w:r>
        <w:rPr>
          <w:rFonts w:ascii="Cambria" w:eastAsia="Times New Roman" w:hAnsi="Cambria" w:cs="Arial"/>
          <w:b/>
          <w:sz w:val="26"/>
          <w:szCs w:val="26"/>
          <w:lang w:eastAsia="es-AR"/>
        </w:rPr>
        <w:t xml:space="preserve">Cuando y que cargos votaron por </w:t>
      </w:r>
      <w:r w:rsidR="0025587B">
        <w:rPr>
          <w:rFonts w:ascii="Cambria" w:eastAsia="Times New Roman" w:hAnsi="Cambria" w:cs="Arial"/>
          <w:b/>
          <w:sz w:val="26"/>
          <w:szCs w:val="26"/>
          <w:lang w:eastAsia="es-AR"/>
        </w:rPr>
        <w:t>primera</w:t>
      </w:r>
      <w:r>
        <w:rPr>
          <w:rFonts w:ascii="Cambria" w:eastAsia="Times New Roman" w:hAnsi="Cambria" w:cs="Arial"/>
          <w:b/>
          <w:sz w:val="26"/>
          <w:szCs w:val="26"/>
          <w:lang w:eastAsia="es-AR"/>
        </w:rPr>
        <w:t xml:space="preserve"> vez?</w:t>
      </w:r>
    </w:p>
    <w:p w:rsidR="0025587B" w:rsidRDefault="00FB4503"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 xml:space="preserve">b) </w:t>
      </w:r>
      <w:r w:rsidR="0025587B">
        <w:rPr>
          <w:rFonts w:ascii="Cambria" w:eastAsia="Times New Roman" w:hAnsi="Cambria" w:cs="Arial"/>
          <w:b/>
          <w:sz w:val="26"/>
          <w:szCs w:val="26"/>
          <w:lang w:eastAsia="es-AR"/>
        </w:rPr>
        <w:t>¿Que edades tenían?</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c) ¿Que sucedía en Argentina en ese momento?</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d) ¿Recuerdan a quien votaron y porque?</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e) ¿Tuvieron alguna dificultad para emitir su voto?, alguien los obligo para que votaran de tal o cual manera ?</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f) ¿Como fue su experiencia de votar por primera vez?</w:t>
      </w:r>
    </w:p>
    <w:p w:rsidR="008659D8" w:rsidRPr="00655200" w:rsidRDefault="0025587B" w:rsidP="005B6909">
      <w:pPr>
        <w:shd w:val="clear" w:color="auto" w:fill="FFFFFF"/>
        <w:spacing w:before="100" w:beforeAutospacing="1" w:after="100" w:afterAutospacing="1" w:line="360" w:lineRule="auto"/>
        <w:jc w:val="both"/>
        <w:rPr>
          <w:rFonts w:ascii="Cambria" w:eastAsia="Times New Roman" w:hAnsi="Cambria" w:cs="Arial"/>
          <w:b/>
          <w:color w:val="0070C0"/>
          <w:sz w:val="26"/>
          <w:szCs w:val="26"/>
          <w:u w:val="single"/>
          <w:lang w:eastAsia="es-AR"/>
        </w:rPr>
      </w:pPr>
      <w:r w:rsidRPr="00655200">
        <w:rPr>
          <w:rFonts w:ascii="Cambria" w:eastAsia="Times New Roman" w:hAnsi="Cambria" w:cs="Arial"/>
          <w:b/>
          <w:color w:val="0070C0"/>
          <w:sz w:val="26"/>
          <w:szCs w:val="26"/>
          <w:u w:val="single"/>
          <w:lang w:eastAsia="es-AR"/>
        </w:rPr>
        <w:t xml:space="preserve">Luego de ello  </w:t>
      </w:r>
      <w:r w:rsidR="008659D8" w:rsidRPr="00655200">
        <w:rPr>
          <w:rFonts w:ascii="Cambria" w:eastAsia="Times New Roman" w:hAnsi="Cambria" w:cs="Arial"/>
          <w:b/>
          <w:color w:val="0070C0"/>
          <w:sz w:val="26"/>
          <w:szCs w:val="26"/>
          <w:u w:val="single"/>
          <w:lang w:eastAsia="es-AR"/>
        </w:rPr>
        <w:t>respond</w:t>
      </w:r>
      <w:r w:rsidR="00047D2D" w:rsidRPr="00655200">
        <w:rPr>
          <w:rFonts w:ascii="Cambria" w:eastAsia="Times New Roman" w:hAnsi="Cambria" w:cs="Arial"/>
          <w:b/>
          <w:color w:val="0070C0"/>
          <w:sz w:val="26"/>
          <w:szCs w:val="26"/>
          <w:u w:val="single"/>
          <w:lang w:eastAsia="es-AR"/>
        </w:rPr>
        <w:t>a</w:t>
      </w:r>
      <w:r w:rsidR="008659D8" w:rsidRPr="00655200">
        <w:rPr>
          <w:rFonts w:ascii="Cambria" w:eastAsia="Times New Roman" w:hAnsi="Cambria" w:cs="Arial"/>
          <w:b/>
          <w:color w:val="0070C0"/>
          <w:sz w:val="26"/>
          <w:szCs w:val="26"/>
          <w:u w:val="single"/>
          <w:lang w:eastAsia="es-AR"/>
        </w:rPr>
        <w:t xml:space="preserve"> las siguientes preguntas :</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1- ¿Que opina ud de las características del voto actual en Argentina ?</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2- ¿Le gustaría que fuera distinto ? ¿Porque?</w:t>
      </w:r>
    </w:p>
    <w:p w:rsidR="0025587B" w:rsidRDefault="0025587B"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3-¿</w:t>
      </w:r>
      <w:r w:rsidR="00655200">
        <w:rPr>
          <w:rFonts w:ascii="Cambria" w:eastAsia="Times New Roman" w:hAnsi="Cambria" w:cs="Arial"/>
          <w:b/>
          <w:sz w:val="26"/>
          <w:szCs w:val="26"/>
          <w:lang w:eastAsia="es-AR"/>
        </w:rPr>
        <w:t>Ud considera que en la Argentina hay libertad para votar? Fundamente</w:t>
      </w:r>
    </w:p>
    <w:p w:rsidR="0051083A" w:rsidRDefault="0051083A"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4- ¿Ha visto o escuchado alguna forma diferente de emitir el voto?</w:t>
      </w:r>
    </w:p>
    <w:p w:rsidR="0051083A" w:rsidRPr="005B6909" w:rsidRDefault="0051083A" w:rsidP="005B6909">
      <w:pPr>
        <w:shd w:val="clear" w:color="auto" w:fill="FFFFFF"/>
        <w:spacing w:before="100" w:beforeAutospacing="1" w:after="100" w:afterAutospacing="1" w:line="360" w:lineRule="auto"/>
        <w:jc w:val="both"/>
        <w:rPr>
          <w:rFonts w:ascii="Cambria" w:eastAsia="Times New Roman" w:hAnsi="Cambria" w:cs="Arial"/>
          <w:b/>
          <w:sz w:val="26"/>
          <w:szCs w:val="26"/>
          <w:lang w:eastAsia="es-AR"/>
        </w:rPr>
      </w:pPr>
      <w:r>
        <w:rPr>
          <w:rFonts w:ascii="Cambria" w:eastAsia="Times New Roman" w:hAnsi="Cambria" w:cs="Arial"/>
          <w:b/>
          <w:sz w:val="26"/>
          <w:szCs w:val="26"/>
          <w:lang w:eastAsia="es-AR"/>
        </w:rPr>
        <w:t xml:space="preserve">5-¿Como era el voto en Grecia? </w:t>
      </w:r>
      <w:r w:rsidR="00091C8E">
        <w:rPr>
          <w:rFonts w:ascii="Cambria" w:eastAsia="Times New Roman" w:hAnsi="Cambria" w:cs="Arial"/>
          <w:b/>
          <w:sz w:val="26"/>
          <w:szCs w:val="26"/>
          <w:lang w:eastAsia="es-AR"/>
        </w:rPr>
        <w:t>¿</w:t>
      </w:r>
      <w:r>
        <w:rPr>
          <w:rFonts w:ascii="Cambria" w:eastAsia="Times New Roman" w:hAnsi="Cambria" w:cs="Arial"/>
          <w:b/>
          <w:sz w:val="26"/>
          <w:szCs w:val="26"/>
          <w:lang w:eastAsia="es-AR"/>
        </w:rPr>
        <w:t>Votaban todos los ciudadanos? ¿Quiénes eran considerados ciudadanos para los griegos?</w:t>
      </w:r>
    </w:p>
    <w:p w:rsidR="001D320B" w:rsidRDefault="001D320B" w:rsidP="006F3724">
      <w:pPr>
        <w:spacing w:line="360" w:lineRule="auto"/>
      </w:pPr>
    </w:p>
    <w:sectPr w:rsidR="001D320B" w:rsidSect="00794330">
      <w:headerReference w:type="default" r:id="rId10"/>
      <w:pgSz w:w="11907" w:h="16840" w:code="9"/>
      <w:pgMar w:top="1418" w:right="1043"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A37" w:rsidRDefault="00FD6A37" w:rsidP="00422D3F">
      <w:pPr>
        <w:spacing w:after="0" w:line="240" w:lineRule="auto"/>
      </w:pPr>
      <w:r>
        <w:separator/>
      </w:r>
    </w:p>
  </w:endnote>
  <w:endnote w:type="continuationSeparator" w:id="0">
    <w:p w:rsidR="00FD6A37" w:rsidRDefault="00FD6A37" w:rsidP="0042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A37" w:rsidRDefault="00FD6A37" w:rsidP="00422D3F">
      <w:pPr>
        <w:spacing w:after="0" w:line="240" w:lineRule="auto"/>
      </w:pPr>
      <w:r>
        <w:separator/>
      </w:r>
    </w:p>
  </w:footnote>
  <w:footnote w:type="continuationSeparator" w:id="0">
    <w:p w:rsidR="00FD6A37" w:rsidRDefault="00FD6A37" w:rsidP="0042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46"/>
      <w:docPartObj>
        <w:docPartGallery w:val="Page Numbers (Top of Page)"/>
        <w:docPartUnique/>
      </w:docPartObj>
    </w:sdtPr>
    <w:sdtEndPr/>
    <w:sdtContent>
      <w:p w:rsidR="0025587B" w:rsidRDefault="002F0921">
        <w:pPr>
          <w:pStyle w:val="Encabezado"/>
          <w:jc w:val="right"/>
        </w:pPr>
        <w:r>
          <w:fldChar w:fldCharType="begin"/>
        </w:r>
        <w:r>
          <w:instrText xml:space="preserve"> PAGE   \* MERGEFORMAT </w:instrText>
        </w:r>
        <w:r>
          <w:fldChar w:fldCharType="separate"/>
        </w:r>
        <w:r w:rsidR="00D60CF7">
          <w:rPr>
            <w:noProof/>
          </w:rPr>
          <w:t>1</w:t>
        </w:r>
        <w:r>
          <w:rPr>
            <w:noProof/>
          </w:rPr>
          <w:fldChar w:fldCharType="end"/>
        </w:r>
      </w:p>
    </w:sdtContent>
  </w:sdt>
  <w:p w:rsidR="0025587B" w:rsidRDefault="0025587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59CD"/>
    <w:rsid w:val="0002287B"/>
    <w:rsid w:val="00023A11"/>
    <w:rsid w:val="00045DFA"/>
    <w:rsid w:val="00047D2D"/>
    <w:rsid w:val="00091C8E"/>
    <w:rsid w:val="000C2C9D"/>
    <w:rsid w:val="000D2F87"/>
    <w:rsid w:val="000F3224"/>
    <w:rsid w:val="001172F5"/>
    <w:rsid w:val="00142FAF"/>
    <w:rsid w:val="001452C2"/>
    <w:rsid w:val="00182512"/>
    <w:rsid w:val="00183C9C"/>
    <w:rsid w:val="001B540E"/>
    <w:rsid w:val="001D320B"/>
    <w:rsid w:val="001F6A1F"/>
    <w:rsid w:val="00202BFF"/>
    <w:rsid w:val="00234AFE"/>
    <w:rsid w:val="0025587B"/>
    <w:rsid w:val="0028120A"/>
    <w:rsid w:val="002D59CD"/>
    <w:rsid w:val="002F0921"/>
    <w:rsid w:val="00336CBC"/>
    <w:rsid w:val="0035399D"/>
    <w:rsid w:val="003B3AF4"/>
    <w:rsid w:val="00422D3F"/>
    <w:rsid w:val="004926D8"/>
    <w:rsid w:val="0051083A"/>
    <w:rsid w:val="00524A09"/>
    <w:rsid w:val="00535E3A"/>
    <w:rsid w:val="00547E84"/>
    <w:rsid w:val="0058387F"/>
    <w:rsid w:val="005B6909"/>
    <w:rsid w:val="005E39CB"/>
    <w:rsid w:val="006272FA"/>
    <w:rsid w:val="00635E1B"/>
    <w:rsid w:val="00655200"/>
    <w:rsid w:val="00680591"/>
    <w:rsid w:val="006D79CA"/>
    <w:rsid w:val="006F3724"/>
    <w:rsid w:val="0073017A"/>
    <w:rsid w:val="00736EA0"/>
    <w:rsid w:val="00750B19"/>
    <w:rsid w:val="00794330"/>
    <w:rsid w:val="007B6F9B"/>
    <w:rsid w:val="007D5E22"/>
    <w:rsid w:val="00817C77"/>
    <w:rsid w:val="008659D8"/>
    <w:rsid w:val="00883B9A"/>
    <w:rsid w:val="00884527"/>
    <w:rsid w:val="00906687"/>
    <w:rsid w:val="00987D5F"/>
    <w:rsid w:val="00A1432C"/>
    <w:rsid w:val="00A53FEC"/>
    <w:rsid w:val="00A8619E"/>
    <w:rsid w:val="00A92861"/>
    <w:rsid w:val="00B10C73"/>
    <w:rsid w:val="00B17BEB"/>
    <w:rsid w:val="00B52AFE"/>
    <w:rsid w:val="00B6260D"/>
    <w:rsid w:val="00B7361E"/>
    <w:rsid w:val="00B876BA"/>
    <w:rsid w:val="00B9717F"/>
    <w:rsid w:val="00BD15DA"/>
    <w:rsid w:val="00C7206B"/>
    <w:rsid w:val="00C87EA8"/>
    <w:rsid w:val="00D50444"/>
    <w:rsid w:val="00D60CF7"/>
    <w:rsid w:val="00D80E1D"/>
    <w:rsid w:val="00DA75AC"/>
    <w:rsid w:val="00E22823"/>
    <w:rsid w:val="00F0029C"/>
    <w:rsid w:val="00F04375"/>
    <w:rsid w:val="00F240F1"/>
    <w:rsid w:val="00FB22F7"/>
    <w:rsid w:val="00FB4503"/>
    <w:rsid w:val="00FD6A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B0F2"/>
  <w15:docId w15:val="{06E71B44-4951-42FF-BB6B-CAF7FF7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9CD"/>
  </w:style>
  <w:style w:type="paragraph" w:styleId="Ttulo5">
    <w:name w:val="heading 5"/>
    <w:basedOn w:val="Normal"/>
    <w:next w:val="Normal"/>
    <w:link w:val="Ttulo5Car"/>
    <w:uiPriority w:val="9"/>
    <w:semiHidden/>
    <w:unhideWhenUsed/>
    <w:qFormat/>
    <w:rsid w:val="002D59C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semiHidden/>
    <w:rsid w:val="002D59CD"/>
    <w:rPr>
      <w:rFonts w:asciiTheme="majorHAnsi" w:eastAsiaTheme="majorEastAsia" w:hAnsiTheme="majorHAnsi" w:cstheme="majorBidi"/>
      <w:color w:val="243F60" w:themeColor="accent1" w:themeShade="7F"/>
      <w:sz w:val="24"/>
      <w:szCs w:val="24"/>
      <w:lang w:val="es-ES" w:eastAsia="es-ES"/>
    </w:rPr>
  </w:style>
  <w:style w:type="paragraph" w:styleId="Textoindependiente">
    <w:name w:val="Body Text"/>
    <w:basedOn w:val="Normal"/>
    <w:link w:val="TextoindependienteCar"/>
    <w:unhideWhenUsed/>
    <w:rsid w:val="002D59CD"/>
    <w:pPr>
      <w:overflowPunct w:val="0"/>
      <w:autoSpaceDE w:val="0"/>
      <w:autoSpaceDN w:val="0"/>
      <w:adjustRightInd w:val="0"/>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D59CD"/>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659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9D8"/>
    <w:rPr>
      <w:rFonts w:ascii="Tahoma" w:hAnsi="Tahoma" w:cs="Tahoma"/>
      <w:sz w:val="16"/>
      <w:szCs w:val="16"/>
    </w:rPr>
  </w:style>
  <w:style w:type="paragraph" w:styleId="Encabezado">
    <w:name w:val="header"/>
    <w:basedOn w:val="Normal"/>
    <w:link w:val="EncabezadoCar"/>
    <w:uiPriority w:val="99"/>
    <w:unhideWhenUsed/>
    <w:rsid w:val="00422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2D3F"/>
  </w:style>
  <w:style w:type="paragraph" w:styleId="Piedepgina">
    <w:name w:val="footer"/>
    <w:basedOn w:val="Normal"/>
    <w:link w:val="PiedepginaCar"/>
    <w:uiPriority w:val="99"/>
    <w:semiHidden/>
    <w:unhideWhenUsed/>
    <w:rsid w:val="00422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22D3F"/>
  </w:style>
  <w:style w:type="paragraph" w:styleId="NormalWeb">
    <w:name w:val="Normal (Web)"/>
    <w:basedOn w:val="Normal"/>
    <w:uiPriority w:val="99"/>
    <w:semiHidden/>
    <w:unhideWhenUsed/>
    <w:rsid w:val="00336CB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36CBC"/>
    <w:rPr>
      <w:b/>
      <w:bCs/>
    </w:rPr>
  </w:style>
  <w:style w:type="character" w:styleId="Hipervnculo">
    <w:name w:val="Hyperlink"/>
    <w:basedOn w:val="Fuentedeprrafopredeter"/>
    <w:uiPriority w:val="99"/>
    <w:semiHidden/>
    <w:unhideWhenUsed/>
    <w:rsid w:val="00635E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os.congreso.gob.a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icos.congreso.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F3993-79EA-4624-9260-697E2B79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1381</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Usuario</cp:lastModifiedBy>
  <cp:revision>18</cp:revision>
  <cp:lastPrinted>2020-03-05T13:41:00Z</cp:lastPrinted>
  <dcterms:created xsi:type="dcterms:W3CDTF">2020-08-10T12:15:00Z</dcterms:created>
  <dcterms:modified xsi:type="dcterms:W3CDTF">2022-09-05T12:29:00Z</dcterms:modified>
</cp:coreProperties>
</file>