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994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994"/>
        <w:jc w:val="center"/>
        <w:rPr>
          <w:rFonts w:ascii="Arial Black" w:cs="Arial Black" w:eastAsia="Arial Black" w:hAnsi="Arial Black"/>
          <w:b w:val="1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8"/>
          <w:szCs w:val="28"/>
          <w:rtl w:val="0"/>
        </w:rPr>
        <w:t xml:space="preserve">Nuestro Proyecto: Visita a la reserva de “Villavicencio”</w:t>
      </w:r>
    </w:p>
    <w:p w:rsidR="00000000" w:rsidDel="00000000" w:rsidP="00000000" w:rsidRDefault="00000000" w:rsidRPr="00000000" w14:paraId="00000003">
      <w:pPr>
        <w:ind w:right="-994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72391</wp:posOffset>
                </wp:positionH>
                <wp:positionV relativeFrom="paragraph">
                  <wp:posOffset>346710</wp:posOffset>
                </wp:positionV>
                <wp:extent cx="2876550" cy="24860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48602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sysClr lastClr="FFFFFF" val="window"/>
                          </a:solidFill>
                        </a:ln>
                        <a:effectLst/>
                      </wps:spPr>
                      <wps:txbx>
                        <w:txbxContent>
                          <w:p w:rsidR="007062F1" w:rsidDel="00000000" w:rsidP="007062F1" w:rsidRDefault="007062F1" w:rsidRPr="00000000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</w:p>
                          <w:p w:rsidR="007062F1" w:rsidDel="00000000" w:rsidP="007062F1" w:rsidRDefault="007062F1" w:rsidRPr="00EC10C9">
                            <w:pPr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</w:pPr>
                            <w:r w:rsidDel="00000000" w:rsidR="00000000" w:rsidRPr="00000000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"COMO DON </w:t>
                            </w:r>
                            <w:r w:rsidDel="00000000" w:rsidR="00000000"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>BOSCO, ENCONTRAMOS  EN  LOS PASEOS Y  EXCURSIONES, UN  INSTRUMENTO IDEAL DE</w:t>
                            </w:r>
                            <w:r w:rsidDel="00000000" w:rsidR="00000000" w:rsidRPr="00000000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 F</w:t>
                            </w:r>
                            <w:r w:rsidDel="00000000" w:rsidR="00000000" w:rsidRPr="00EC10C9">
                              <w:rPr>
                                <w:rFonts w:ascii="Bahnschrift SemiBold SemiConden" w:hAnsi="Bahnschrift SemiBold SemiConden"/>
                                <w:sz w:val="36"/>
                                <w:szCs w:val="36"/>
                              </w:rPr>
                              <w:t xml:space="preserve">ORMACIÓN   PARA   LOS  NIÑOS” 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72391</wp:posOffset>
                </wp:positionH>
                <wp:positionV relativeFrom="paragraph">
                  <wp:posOffset>346710</wp:posOffset>
                </wp:positionV>
                <wp:extent cx="2895600" cy="25146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5600" cy="2514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3158490</wp:posOffset>
                </wp:positionH>
                <wp:positionV relativeFrom="paragraph">
                  <wp:posOffset>346710</wp:posOffset>
                </wp:positionV>
                <wp:extent cx="2771775" cy="24860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48602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solidFill>
                            <a:sysClr lastClr="FFFFFF" val="window"/>
                          </a:solidFill>
                        </a:ln>
                        <a:effectLst/>
                      </wps:spPr>
                      <wps:txbx>
                        <w:txbxContent>
                          <w:p w:rsidR="007062F1" w:rsidDel="00000000" w:rsidP="007062F1" w:rsidRDefault="007062F1" w:rsidRPr="00000000">
                            <w:r w:rsidDel="00000000" w:rsidR="00000000" w:rsidRPr="00EC10C9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2590800" cy="2305050"/>
                                  <wp:effectExtent b="0" l="0" r="0" t="0"/>
                                  <wp:docPr id="1" name="Imagen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3158490</wp:posOffset>
                </wp:positionH>
                <wp:positionV relativeFrom="paragraph">
                  <wp:posOffset>346710</wp:posOffset>
                </wp:positionV>
                <wp:extent cx="2800350" cy="25146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0350" cy="2514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left="-567" w:right="-994" w:firstLine="0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7" w:right="-994" w:firstLine="0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7" w:right="-994" w:firstLine="0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7" w:right="-994" w:firstLine="0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567" w:right="-994" w:firstLine="0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7" w:right="-994" w:firstLine="0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Bahnschrift Condensed" w:cs="Bahnschrift Condensed" w:eastAsia="Bahnschrift Condensed" w:hAnsi="Bahnschrift Condensed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sz w:val="32"/>
          <w:szCs w:val="32"/>
          <w:rtl w:val="0"/>
        </w:rPr>
        <w:t xml:space="preserve">Trabajo Práctico investigación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Busca</w:t>
      </w: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información en distintas fuentes, libros, internet para </w:t>
      </w: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responder</w:t>
      </w: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¿Cuál es la ubicación geográfica de la provincia de Mendoza? ¿A qué región pertenece?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Bahnschrift Condensed" w:cs="Bahnschrift Condensed" w:eastAsia="Bahnschrift Condensed" w:hAnsi="Bahnschrift Condensed"/>
          <w:color w:val="0000ff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0000ff"/>
          <w:sz w:val="32"/>
          <w:szCs w:val="32"/>
          <w:rtl w:val="0"/>
        </w:rPr>
        <w:t xml:space="preserve">Mendoza, en el texto constitución provincial:de Mendoza, es una de las veintitrés provincias de la República Argentina,Es de la región de cuyo.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¿Cuál es su superficie? ¿Qué cantidad de habitantes posee</w:t>
      </w:r>
      <w:r w:rsidDel="00000000" w:rsidR="00000000" w:rsidRPr="00000000">
        <w:rPr>
          <w:rFonts w:ascii="Bahnschrift Condensed" w:cs="Bahnschrift Condensed" w:eastAsia="Bahnschrift Condensed" w:hAnsi="Bahnschrift Condensed"/>
          <w:sz w:val="32"/>
          <w:szCs w:val="32"/>
          <w:rtl w:val="0"/>
        </w:rPr>
        <w:t xml:space="preserve">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Bahnschrift Condensed" w:cs="Bahnschrift Condensed" w:eastAsia="Bahnschrift Condensed" w:hAnsi="Bahnschrift Condensed"/>
          <w:color w:val="274e13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274e13"/>
          <w:sz w:val="32"/>
          <w:szCs w:val="32"/>
          <w:rtl w:val="0"/>
        </w:rPr>
        <w:t xml:space="preserve">Su superficie es de 148.827 Km y 1.738.929 habitantes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¿Cuáles son sus ríos más importantes?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Bahnschrift Condensed" w:cs="Bahnschrift Condensed" w:eastAsia="Bahnschrift Condensed" w:hAnsi="Bahnschrift Condensed"/>
          <w:color w:val="274e13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274e13"/>
          <w:sz w:val="32"/>
          <w:szCs w:val="32"/>
          <w:rtl w:val="0"/>
        </w:rPr>
        <w:t xml:space="preserve">1-Rio Mendoza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Bahnschrift Condensed" w:cs="Bahnschrift Condensed" w:eastAsia="Bahnschrift Condensed" w:hAnsi="Bahnschrift Condensed"/>
          <w:color w:val="274e13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274e13"/>
          <w:sz w:val="32"/>
          <w:szCs w:val="32"/>
          <w:rtl w:val="0"/>
        </w:rPr>
        <w:t xml:space="preserve">2-Rio Diamante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Bahnschrift Condensed" w:cs="Bahnschrift Condensed" w:eastAsia="Bahnschrift Condensed" w:hAnsi="Bahnschrift Condensed"/>
          <w:color w:val="274e13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274e13"/>
          <w:sz w:val="32"/>
          <w:szCs w:val="32"/>
          <w:rtl w:val="0"/>
        </w:rPr>
        <w:t xml:space="preserve">3-Rio Atuel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Bahnschrift Condensed" w:cs="Bahnschrift Condensed" w:eastAsia="Bahnschrift Condensed" w:hAnsi="Bahnschrift Condensed"/>
          <w:color w:val="274e13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274e13"/>
          <w:sz w:val="32"/>
          <w:szCs w:val="32"/>
          <w:rtl w:val="0"/>
        </w:rPr>
        <w:t xml:space="preserve">4-Rio Tunuyán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Bahnschrift Condensed" w:cs="Bahnschrift Condensed" w:eastAsia="Bahnschrift Condensed" w:hAnsi="Bahnschrift Condensed"/>
          <w:color w:val="274e13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274e13"/>
          <w:sz w:val="32"/>
          <w:szCs w:val="32"/>
          <w:rtl w:val="0"/>
        </w:rPr>
        <w:t xml:space="preserve">5-Rio Malargüe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Visitaremos la Reserva de Villavicencio investiga y responde: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¿Cuál es la distancia en km que existe entre la ciudad de San Juan y la Reserva de Villavicencio?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¿En qué departamento se encuentra?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Bahnschrift Condensed" w:cs="Bahnschrift Condensed" w:eastAsia="Bahnschrift Condensed" w:hAnsi="Bahnschrift Condensed"/>
          <w:color w:val="0000ff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0000ff"/>
          <w:sz w:val="32"/>
          <w:szCs w:val="32"/>
          <w:rtl w:val="0"/>
        </w:rPr>
        <w:t xml:space="preserve">La distancia entre San Juan y Mendoza es de 153 KM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¿Qué es la reserva de Villavicencio?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Bahnschrift Condensed" w:cs="Bahnschrift Condensed" w:eastAsia="Bahnschrift Condensed" w:hAnsi="Bahnschrift Condensed"/>
          <w:color w:val="0000ff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0000ff"/>
          <w:sz w:val="32"/>
          <w:szCs w:val="32"/>
          <w:rtl w:val="0"/>
        </w:rPr>
        <w:t xml:space="preserve">La reserva comprende 60654 hectáreas en las que se puede identificar 3 ambientes.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¿En qué año fue inaugurado por primera vez su antiguo hotel? ¿Cuándo fue nombrado monumento histórico?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Bahnschrift Condensed" w:cs="Bahnschrift Condensed" w:eastAsia="Bahnschrift Condensed" w:hAnsi="Bahnschrift Condensed"/>
          <w:color w:val="0000ff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0000ff"/>
          <w:sz w:val="32"/>
          <w:szCs w:val="32"/>
          <w:rtl w:val="0"/>
        </w:rPr>
        <w:t xml:space="preserve">Se inaguró en 1939 en 2013 fue declarado monumento histórico nacional.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Escribe sobre la flora y fauna de la Reserva de Villavicencio</w:t>
      </w:r>
      <w:r w:rsidDel="00000000" w:rsidR="00000000" w:rsidRPr="00000000">
        <w:rPr>
          <w:rFonts w:ascii="Bahnschrift Condensed" w:cs="Bahnschrift Condensed" w:eastAsia="Bahnschrift Condensed" w:hAnsi="Bahnschrift Condensed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Bahnschrift Condensed" w:cs="Bahnschrift Condensed" w:eastAsia="Bahnschrift Condensed" w:hAnsi="Bahnschrift Condensed"/>
          <w:color w:val="0000ff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0000ff"/>
          <w:sz w:val="32"/>
          <w:szCs w:val="32"/>
          <w:rtl w:val="0"/>
        </w:rPr>
        <w:t xml:space="preserve">327 especies de flora y 250 de Fauna.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 la reserva se halla el monumento Canota ¿Qué hecho histórico importante sucedió en este lugar?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Bahnschrift Condensed" w:cs="Bahnschrift Condensed" w:eastAsia="Bahnschrift Condensed" w:hAnsi="Bahnschrift Condensed"/>
          <w:color w:val="0000ff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0000ff"/>
          <w:sz w:val="32"/>
          <w:szCs w:val="32"/>
          <w:rtl w:val="0"/>
        </w:rPr>
        <w:t xml:space="preserve">El monumento representa en el punto donde se dividió la campaña Libertadores en dos.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En el mercado existe el agua mineral  Villavicencio ¿De dónde proviene? ¿Cuáles son las características del agua Villavicencio?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Bahnschrift Condensed" w:cs="Bahnschrift Condensed" w:eastAsia="Bahnschrift Condensed" w:hAnsi="Bahnschrift Condensed"/>
          <w:color w:val="0000ff"/>
          <w:sz w:val="32"/>
          <w:szCs w:val="32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color w:val="0000ff"/>
          <w:sz w:val="32"/>
          <w:szCs w:val="32"/>
          <w:rtl w:val="0"/>
        </w:rPr>
        <w:t xml:space="preserve">El agua mineral de manantial de Villavicencio,nace de un proceso de filtración…Villavicencio sugiere de nuestra Reserva natural.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hnschrift Condensed" w:cs="Bahnschrift Condensed" w:eastAsia="Bahnschrift Condensed" w:hAnsi="Bahnschrift Condensed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 invito a que visites este sitio, luego de leer los consejos escribe los que consideres más importantes.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https://rnvillavicencio.com.ar/documento/consejos-del-buen-visitante/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1-lleva los desperdicios generados de regreso a tu hogar y desechalos allí.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2-En caminos de montaña conduce prestando atención y a la velocidad moderada.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firstLine="0"/>
        <w:jc w:val="left"/>
        <w:rPr>
          <w:color w:val="ff00ff"/>
          <w:sz w:val="24"/>
          <w:szCs w:val="24"/>
        </w:rPr>
      </w:pPr>
      <w:r w:rsidDel="00000000" w:rsidR="00000000" w:rsidRPr="00000000">
        <w:rPr>
          <w:color w:val="ff00ff"/>
          <w:sz w:val="24"/>
          <w:szCs w:val="24"/>
          <w:rtl w:val="0"/>
        </w:rPr>
        <w:t xml:space="preserve">3-Las mascotas generan un impacto negativo en la fauna en la reserva.</w:t>
      </w:r>
    </w:p>
    <w:sectPr>
      <w:footerReference r:id="rId10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  <w:font w:name="Corsiva"/>
  <w:font w:name="Bahnschrift Condensed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Patricia Esteban                                                                                                                              Ciencias Sociales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yperlink" Target="https://rnvillavicencio.com.ar/documento/consejos-del-buen-visitante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