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ABDD" w14:textId="5801E62D" w:rsidR="002174C8" w:rsidRPr="00D01F9F" w:rsidRDefault="008D600C" w:rsidP="00DD0081">
      <w:pPr>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01F9F">
        <w:rPr>
          <w:sz w:val="32"/>
          <w:szCs w:val="32"/>
        </w:rPr>
        <w:t>Respuestas del trabajo de Villavicencio</w:t>
      </w:r>
    </w:p>
    <w:p w14:paraId="0EBDBA5E" w14:textId="58B4F6D3" w:rsidR="008D600C" w:rsidRPr="006B5DEC" w:rsidRDefault="002A0E16" w:rsidP="00A25450">
      <w:pPr>
        <w:pStyle w:val="Prrafodelista"/>
        <w:numPr>
          <w:ilvl w:val="0"/>
          <w:numId w:val="1"/>
        </w:numPr>
        <w:rPr>
          <w:rFonts w:ascii="Times New Roman" w:hAnsi="Times New Roman" w:cs="Times New Roman"/>
          <w:b/>
          <w:bCs/>
          <w:shd w:val="clear" w:color="auto" w:fill="FFFFFF"/>
        </w:rPr>
      </w:pPr>
      <w:r w:rsidRPr="006B5DEC">
        <w:rPr>
          <w:rFonts w:ascii="Times New Roman" w:hAnsi="Times New Roman" w:cs="Times New Roman"/>
          <w:b/>
          <w:bCs/>
          <w:shd w:val="clear" w:color="auto" w:fill="FFFFFF"/>
        </w:rPr>
        <w:t>Está ubicada al suroeste de la región del Nuevo Cuyo y más exactamente el Cuyo, al oeste del país, limitando al norte con San Juan, al este con el río Desaguadero, que la separa de San Luis, al sureste con la provincia de La Pampa, al sur con Neuquén (parte de su frontera la forma el río Colorado)</w:t>
      </w:r>
      <w:r w:rsidR="00A25450" w:rsidRPr="006B5DEC">
        <w:rPr>
          <w:rFonts w:ascii="Times New Roman" w:hAnsi="Times New Roman" w:cs="Times New Roman"/>
          <w:b/>
          <w:bCs/>
          <w:shd w:val="clear" w:color="auto" w:fill="FFFFFF"/>
        </w:rPr>
        <w:t xml:space="preserve">. </w:t>
      </w:r>
    </w:p>
    <w:p w14:paraId="2E5046B2" w14:textId="3A4BC8CF" w:rsidR="00A25450" w:rsidRPr="006B5DEC" w:rsidRDefault="006B5DEC" w:rsidP="00A25450">
      <w:pPr>
        <w:pStyle w:val="Prrafodelista"/>
        <w:numPr>
          <w:ilvl w:val="0"/>
          <w:numId w:val="1"/>
        </w:numPr>
        <w:rPr>
          <w:rFonts w:ascii="Times New Roman" w:hAnsi="Times New Roman" w:cs="Times New Roman"/>
          <w:b/>
          <w:bCs/>
          <w:sz w:val="36"/>
          <w:szCs w:val="36"/>
        </w:rPr>
      </w:pPr>
      <w:r w:rsidRPr="00DD0081">
        <w:rPr>
          <w:rFonts w:ascii="Times New Roman" w:hAnsi="Times New Roman" w:cs="Times New Roman"/>
          <w:b/>
          <w:bCs/>
        </w:rPr>
        <w:t>T</w:t>
      </w:r>
      <w:r w:rsidR="00BB1730" w:rsidRPr="00DD0081">
        <w:rPr>
          <w:rFonts w:ascii="Times New Roman" w:hAnsi="Times New Roman" w:cs="Times New Roman"/>
          <w:b/>
          <w:bCs/>
        </w:rPr>
        <w:t>ien</w:t>
      </w:r>
      <w:r w:rsidRPr="00DD0081">
        <w:rPr>
          <w:rFonts w:ascii="Times New Roman" w:hAnsi="Times New Roman" w:cs="Times New Roman"/>
          <w:b/>
          <w:bCs/>
        </w:rPr>
        <w:t>e una</w:t>
      </w:r>
      <w:r w:rsidR="00A25450" w:rsidRPr="00DD0081">
        <w:rPr>
          <w:rFonts w:ascii="Times New Roman" w:hAnsi="Times New Roman" w:cs="Times New Roman"/>
          <w:b/>
          <w:bCs/>
        </w:rPr>
        <w:t xml:space="preserve"> </w:t>
      </w:r>
      <w:r w:rsidRPr="00DD0081">
        <w:rPr>
          <w:rFonts w:ascii="Times New Roman" w:hAnsi="Times New Roman" w:cs="Times New Roman"/>
          <w:b/>
          <w:bCs/>
        </w:rPr>
        <w:t xml:space="preserve">superficie </w:t>
      </w:r>
      <w:r w:rsidR="00DD0081" w:rsidRPr="00DD0081">
        <w:rPr>
          <w:rFonts w:ascii="Times New Roman" w:hAnsi="Times New Roman" w:cs="Times New Roman"/>
          <w:b/>
          <w:bCs/>
        </w:rPr>
        <w:t>de 1338</w:t>
      </w:r>
      <w:r w:rsidR="00A25450" w:rsidRPr="00DD0081">
        <w:rPr>
          <w:rFonts w:ascii="Times New Roman" w:eastAsia="Times New Roman" w:hAnsi="Times New Roman" w:cs="Times New Roman"/>
          <w:b/>
          <w:bCs/>
          <w:lang w:val="es-MX" w:eastAsia="es-AR"/>
        </w:rPr>
        <w:t xml:space="preserve"> </w:t>
      </w:r>
      <w:r w:rsidR="00DD0081" w:rsidRPr="00DD0081">
        <w:rPr>
          <w:rFonts w:ascii="Times New Roman" w:eastAsia="Times New Roman" w:hAnsi="Times New Roman" w:cs="Times New Roman"/>
          <w:b/>
          <w:bCs/>
          <w:lang w:val="es-MX" w:eastAsia="es-AR"/>
        </w:rPr>
        <w:t>kg</w:t>
      </w:r>
      <w:r w:rsidR="00DD0081" w:rsidRPr="006B5DEC">
        <w:rPr>
          <w:rFonts w:ascii="Times New Roman" w:eastAsia="Times New Roman" w:hAnsi="Times New Roman" w:cs="Times New Roman"/>
          <w:b/>
          <w:bCs/>
          <w:sz w:val="32"/>
          <w:szCs w:val="32"/>
          <w:lang w:val="es-MX" w:eastAsia="es-AR"/>
        </w:rPr>
        <w:t>,</w:t>
      </w:r>
      <w:r w:rsidR="00C073CD" w:rsidRPr="006B5DEC">
        <w:rPr>
          <w:rFonts w:ascii="Times New Roman" w:hAnsi="Times New Roman" w:cs="Times New Roman"/>
          <w:b/>
          <w:bCs/>
          <w:shd w:val="clear" w:color="auto" w:fill="FFFFFF"/>
        </w:rPr>
        <w:t xml:space="preserve"> cuenta con una población urbana aproximada de 552.010 habitantes en 2021. </w:t>
      </w:r>
    </w:p>
    <w:p w14:paraId="5849DCC7" w14:textId="0EEA4997" w:rsidR="00C073CD" w:rsidRPr="006B5DEC" w:rsidRDefault="00C073CD" w:rsidP="00A25450">
      <w:pPr>
        <w:pStyle w:val="Prrafodelista"/>
        <w:numPr>
          <w:ilvl w:val="0"/>
          <w:numId w:val="1"/>
        </w:numPr>
        <w:rPr>
          <w:rFonts w:ascii="Times New Roman" w:hAnsi="Times New Roman" w:cs="Times New Roman"/>
          <w:b/>
          <w:bCs/>
          <w:sz w:val="36"/>
          <w:szCs w:val="36"/>
        </w:rPr>
      </w:pPr>
      <w:r w:rsidRPr="006B5DEC">
        <w:rPr>
          <w:rFonts w:ascii="Times New Roman" w:hAnsi="Times New Roman" w:cs="Times New Roman"/>
          <w:b/>
          <w:bCs/>
          <w:shd w:val="clear" w:color="auto" w:fill="FFFFFF"/>
        </w:rPr>
        <w:t xml:space="preserve">jurisdicción de Villavicencio están los ríos: Guatiquía, Guayuriba, Negro y </w:t>
      </w:r>
      <w:proofErr w:type="spellStart"/>
      <w:r w:rsidRPr="006B5DEC">
        <w:rPr>
          <w:rFonts w:ascii="Times New Roman" w:hAnsi="Times New Roman" w:cs="Times New Roman"/>
          <w:b/>
          <w:bCs/>
          <w:shd w:val="clear" w:color="auto" w:fill="FFFFFF"/>
        </w:rPr>
        <w:t>Ocoa</w:t>
      </w:r>
      <w:proofErr w:type="spellEnd"/>
      <w:r w:rsidRPr="006B5DEC">
        <w:rPr>
          <w:rFonts w:ascii="Times New Roman" w:hAnsi="Times New Roman" w:cs="Times New Roman"/>
          <w:b/>
          <w:bCs/>
          <w:shd w:val="clear" w:color="auto" w:fill="FFFFFF"/>
        </w:rPr>
        <w:t xml:space="preserve">. así mismo los caños Parrado, Gramalote, Maizaro, Quebrada Honda, Buque, </w:t>
      </w:r>
      <w:r w:rsidR="00DD0081" w:rsidRPr="006B5DEC">
        <w:rPr>
          <w:rFonts w:ascii="Times New Roman" w:hAnsi="Times New Roman" w:cs="Times New Roman"/>
          <w:b/>
          <w:bCs/>
          <w:shd w:val="clear" w:color="auto" w:fill="FFFFFF"/>
        </w:rPr>
        <w:t>Rosa blanca</w:t>
      </w:r>
      <w:r w:rsidRPr="006B5DEC">
        <w:rPr>
          <w:rFonts w:ascii="Times New Roman" w:hAnsi="Times New Roman" w:cs="Times New Roman"/>
          <w:b/>
          <w:bCs/>
          <w:shd w:val="clear" w:color="auto" w:fill="FFFFFF"/>
        </w:rPr>
        <w:t xml:space="preserve"> y La cuerera, entre otros.</w:t>
      </w:r>
    </w:p>
    <w:p w14:paraId="65F8AFD3" w14:textId="5D16A2D4" w:rsidR="00C073CD" w:rsidRPr="00DD0081" w:rsidRDefault="00DF2844" w:rsidP="00A25450">
      <w:pPr>
        <w:pStyle w:val="Prrafodelista"/>
        <w:numPr>
          <w:ilvl w:val="0"/>
          <w:numId w:val="1"/>
        </w:numPr>
        <w:rPr>
          <w:rFonts w:ascii="Times New Roman" w:hAnsi="Times New Roman" w:cs="Times New Roman"/>
          <w:b/>
          <w:bCs/>
        </w:rPr>
      </w:pPr>
      <w:r w:rsidRPr="00DD0081">
        <w:rPr>
          <w:rFonts w:ascii="Times New Roman" w:hAnsi="Times New Roman" w:cs="Times New Roman"/>
          <w:b/>
          <w:bCs/>
        </w:rPr>
        <w:t>Desde san juan a la reserva hay 201.1 km</w:t>
      </w:r>
      <w:r w:rsidR="002C3744" w:rsidRPr="00DD0081">
        <w:rPr>
          <w:rFonts w:ascii="Times New Roman" w:hAnsi="Times New Roman" w:cs="Times New Roman"/>
          <w:b/>
          <w:bCs/>
        </w:rPr>
        <w:t xml:space="preserve"> se encuentra en el departamento las </w:t>
      </w:r>
      <w:r w:rsidR="00DD0081" w:rsidRPr="00DD0081">
        <w:rPr>
          <w:rFonts w:ascii="Times New Roman" w:hAnsi="Times New Roman" w:cs="Times New Roman"/>
          <w:b/>
          <w:bCs/>
        </w:rPr>
        <w:t>Heras</w:t>
      </w:r>
      <w:r w:rsidR="002C3744" w:rsidRPr="00DD0081">
        <w:rPr>
          <w:rFonts w:ascii="Times New Roman" w:hAnsi="Times New Roman" w:cs="Times New Roman"/>
          <w:b/>
          <w:bCs/>
        </w:rPr>
        <w:t xml:space="preserve"> </w:t>
      </w:r>
      <w:proofErr w:type="spellStart"/>
      <w:r w:rsidR="002C3744" w:rsidRPr="00DD0081">
        <w:rPr>
          <w:rFonts w:ascii="Times New Roman" w:hAnsi="Times New Roman" w:cs="Times New Roman"/>
          <w:b/>
          <w:bCs/>
        </w:rPr>
        <w:t>mza</w:t>
      </w:r>
      <w:proofErr w:type="spellEnd"/>
    </w:p>
    <w:p w14:paraId="36626420" w14:textId="7A483BA9" w:rsidR="00DF2844" w:rsidRPr="00DD0081" w:rsidRDefault="006177D1" w:rsidP="006177D1">
      <w:pPr>
        <w:pStyle w:val="Prrafodelista"/>
        <w:numPr>
          <w:ilvl w:val="0"/>
          <w:numId w:val="1"/>
        </w:numPr>
        <w:rPr>
          <w:rFonts w:ascii="Times New Roman" w:hAnsi="Times New Roman" w:cs="Times New Roman"/>
          <w:b/>
          <w:bCs/>
        </w:rPr>
      </w:pPr>
      <w:r w:rsidRPr="00DD0081">
        <w:rPr>
          <w:rFonts w:ascii="Times New Roman" w:hAnsi="Times New Roman" w:cs="Times New Roman"/>
          <w:b/>
          <w:bCs/>
        </w:rPr>
        <w:t>Es una reserva natural desde el año 2000 protegida</w:t>
      </w:r>
    </w:p>
    <w:p w14:paraId="69EF3ACC" w14:textId="774ECD80" w:rsidR="00CB2393" w:rsidRPr="006B5DEC" w:rsidRDefault="006177D1" w:rsidP="00A931A9">
      <w:pPr>
        <w:pStyle w:val="Prrafodelista"/>
        <w:numPr>
          <w:ilvl w:val="0"/>
          <w:numId w:val="1"/>
        </w:numPr>
        <w:rPr>
          <w:rFonts w:ascii="Times New Roman" w:hAnsi="Times New Roman" w:cs="Times New Roman"/>
          <w:b/>
          <w:bCs/>
          <w:sz w:val="36"/>
          <w:szCs w:val="36"/>
        </w:rPr>
      </w:pPr>
      <w:r w:rsidRPr="00DD0081">
        <w:rPr>
          <w:rFonts w:ascii="Times New Roman" w:hAnsi="Times New Roman" w:cs="Times New Roman"/>
          <w:b/>
          <w:bCs/>
        </w:rPr>
        <w:t>Se creo en 1940</w:t>
      </w:r>
      <w:r w:rsidR="003F0BC3" w:rsidRPr="006B5DEC">
        <w:rPr>
          <w:rFonts w:ascii="Times New Roman" w:hAnsi="Times New Roman" w:cs="Times New Roman"/>
          <w:b/>
          <w:bCs/>
          <w:sz w:val="36"/>
          <w:szCs w:val="36"/>
        </w:rPr>
        <w:t xml:space="preserve"> </w:t>
      </w:r>
      <w:r w:rsidR="003F0BC3" w:rsidRPr="006B5DEC">
        <w:rPr>
          <w:rFonts w:ascii="Times New Roman" w:hAnsi="Times New Roman" w:cs="Times New Roman"/>
          <w:b/>
          <w:bCs/>
          <w:shd w:val="clear" w:color="auto" w:fill="FFFFFF"/>
        </w:rPr>
        <w:t xml:space="preserve">El miércoles 26 de junio de 2013, el Hotel Termas de Villavicencio tomó relevancia por </w:t>
      </w:r>
      <w:proofErr w:type="spellStart"/>
      <w:r w:rsidR="003F0BC3" w:rsidRPr="006B5DEC">
        <w:rPr>
          <w:rFonts w:ascii="Times New Roman" w:hAnsi="Times New Roman" w:cs="Times New Roman"/>
          <w:b/>
          <w:bCs/>
          <w:shd w:val="clear" w:color="auto" w:fill="FFFFFF"/>
        </w:rPr>
        <w:t>si</w:t>
      </w:r>
      <w:proofErr w:type="spellEnd"/>
      <w:r w:rsidR="003F0BC3" w:rsidRPr="006B5DEC">
        <w:rPr>
          <w:rFonts w:ascii="Times New Roman" w:hAnsi="Times New Roman" w:cs="Times New Roman"/>
          <w:b/>
          <w:bCs/>
          <w:shd w:val="clear" w:color="auto" w:fill="FFFFFF"/>
        </w:rPr>
        <w:t xml:space="preserve"> mismo luego de que el Poder Ejecutivo firmara un decreto en el que se lo nombró Monumento Histórico Nacional.</w:t>
      </w:r>
    </w:p>
    <w:p w14:paraId="40661415" w14:textId="37254FA7" w:rsidR="003F0BC3" w:rsidRPr="006B5DEC" w:rsidRDefault="00A931A9" w:rsidP="006177D1">
      <w:pPr>
        <w:pStyle w:val="Prrafodelista"/>
        <w:numPr>
          <w:ilvl w:val="0"/>
          <w:numId w:val="1"/>
        </w:numPr>
        <w:rPr>
          <w:rFonts w:ascii="Times New Roman" w:hAnsi="Times New Roman" w:cs="Times New Roman"/>
          <w:b/>
          <w:bCs/>
          <w:sz w:val="36"/>
          <w:szCs w:val="36"/>
        </w:rPr>
      </w:pPr>
      <w:r w:rsidRPr="006B5DEC">
        <w:rPr>
          <w:rFonts w:ascii="Times New Roman" w:hAnsi="Times New Roman" w:cs="Times New Roman"/>
          <w:b/>
          <w:bCs/>
          <w:shd w:val="clear" w:color="auto" w:fill="FFFFFF"/>
        </w:rPr>
        <w:t>En los que habitan y crecen 327 especies de flora, 250 de fauna, 193 especies de aves, 21 de reptiles, 32 de mamíferos, 3 de anfibios. Entre ellas, te contamos que el Guanaco, Liebre Mara, Cóndor y Suri cordillerano han sido declarados Monumento Provincial y la Jarilla, Flor Provincial.</w:t>
      </w:r>
    </w:p>
    <w:p w14:paraId="451B7E17" w14:textId="07992B5D" w:rsidR="00557461" w:rsidRPr="006B5DEC" w:rsidRDefault="00DD0081" w:rsidP="00557461">
      <w:pPr>
        <w:pStyle w:val="NormalWeb"/>
        <w:numPr>
          <w:ilvl w:val="0"/>
          <w:numId w:val="1"/>
        </w:numPr>
        <w:shd w:val="clear" w:color="auto" w:fill="FFFFFF"/>
        <w:spacing w:before="0" w:beforeAutospacing="0"/>
        <w:rPr>
          <w:b/>
          <w:bCs/>
        </w:rPr>
      </w:pPr>
      <w:r>
        <w:rPr>
          <w:b/>
          <w:bCs/>
        </w:rPr>
        <w:t>El</w:t>
      </w:r>
      <w:r w:rsidR="00557461" w:rsidRPr="006B5DEC">
        <w:rPr>
          <w:b/>
          <w:bCs/>
        </w:rPr>
        <w:t xml:space="preserve"> monumento representa el punto donde se dividió la Campaña Libertadora en dos, el 18 de enero en el año 1817 a las 22.30, después de 12 horas de marcha.</w:t>
      </w:r>
      <w:r w:rsidR="00557461" w:rsidRPr="006B5DEC">
        <w:rPr>
          <w:b/>
          <w:bCs/>
        </w:rPr>
        <w:br/>
        <w:t>Uno de los murallones representa a las columnas comandadas por el General José de San Martín y el General Las Heras, el otro murallón representa a las columnas comandadas por el General O’Higgins.</w:t>
      </w:r>
      <w:r w:rsidR="00557461" w:rsidRPr="006B5DEC">
        <w:rPr>
          <w:b/>
          <w:bCs/>
        </w:rPr>
        <w:br/>
        <w:t xml:space="preserve">Está ubicado sobre la Ruta Provincial </w:t>
      </w:r>
      <w:proofErr w:type="spellStart"/>
      <w:r w:rsidR="00557461" w:rsidRPr="006B5DEC">
        <w:rPr>
          <w:b/>
          <w:bCs/>
        </w:rPr>
        <w:t>Nº</w:t>
      </w:r>
      <w:proofErr w:type="spellEnd"/>
      <w:r w:rsidR="00557461" w:rsidRPr="006B5DEC">
        <w:rPr>
          <w:b/>
          <w:bCs/>
        </w:rPr>
        <w:t xml:space="preserve"> 52 camino a Villavicencio.</w:t>
      </w:r>
      <w:r w:rsidR="00557461" w:rsidRPr="006B5DEC">
        <w:rPr>
          <w:b/>
          <w:bCs/>
        </w:rPr>
        <w:br/>
        <w:t>Aquí se cumplió la primera etapa de la División de Vanguardia del Ejército Libertador, al mando del General Las Heras en su ruta hacia Chile, partiendo el día 20 de enero hacia Uspallata poco antes de las 9 de la mañana.</w:t>
      </w:r>
      <w:r w:rsidR="00557461" w:rsidRPr="006B5DEC">
        <w:rPr>
          <w:b/>
          <w:bCs/>
        </w:rPr>
        <w:br/>
        <w:t>La placa colocada en una roca en la estancia recuerda el paso de la columna.</w:t>
      </w:r>
    </w:p>
    <w:p w14:paraId="2AA8DEF0" w14:textId="01AA5E1D" w:rsidR="00AF120C" w:rsidRPr="006B5DEC" w:rsidRDefault="00557461" w:rsidP="00AF120C">
      <w:pPr>
        <w:pStyle w:val="NormalWeb"/>
        <w:numPr>
          <w:ilvl w:val="0"/>
          <w:numId w:val="1"/>
        </w:numPr>
        <w:shd w:val="clear" w:color="auto" w:fill="FFFFFF"/>
        <w:spacing w:before="0" w:beforeAutospacing="0"/>
        <w:rPr>
          <w:b/>
          <w:bCs/>
        </w:rPr>
      </w:pPr>
      <w:r w:rsidRPr="006B5DEC">
        <w:rPr>
          <w:b/>
          <w:bCs/>
        </w:rPr>
        <w:t> </w:t>
      </w:r>
      <w:r w:rsidRPr="006B5DEC">
        <w:rPr>
          <w:b/>
          <w:bCs/>
          <w:shd w:val="clear" w:color="auto" w:fill="FFFFFF"/>
        </w:rPr>
        <w:t>Villavicencio es un agua de máxima pureza y calidad que conserva de manera intacta sus características únicas al nacer en una Reserva Natural protegida, cumpliendo así con los estándares internacionales de calidad. Además, se destaca por los 23 minerales que posee, lo que también le da un sabor único.</w:t>
      </w:r>
    </w:p>
    <w:p w14:paraId="7FE91EE7" w14:textId="1C7FAD2F" w:rsidR="00AF120C" w:rsidRPr="006B5DEC" w:rsidRDefault="006B5DEC" w:rsidP="00AF120C">
      <w:pPr>
        <w:pStyle w:val="NormalWeb"/>
        <w:numPr>
          <w:ilvl w:val="0"/>
          <w:numId w:val="1"/>
        </w:numPr>
        <w:shd w:val="clear" w:color="auto" w:fill="FFFFFF"/>
        <w:spacing w:before="0" w:beforeAutospacing="0"/>
        <w:rPr>
          <w:b/>
          <w:bCs/>
        </w:rPr>
      </w:pPr>
      <w:r w:rsidRPr="006B5DEC">
        <w:rPr>
          <w:b/>
          <w:bCs/>
        </w:rPr>
        <w:t>1)</w:t>
      </w:r>
      <w:r w:rsidR="00AF120C" w:rsidRPr="006B5DEC">
        <w:rPr>
          <w:b/>
          <w:bCs/>
        </w:rPr>
        <w:t xml:space="preserve">Evita </w:t>
      </w:r>
      <w:r w:rsidR="00DD0081" w:rsidRPr="006B5DEC">
        <w:rPr>
          <w:b/>
          <w:bCs/>
        </w:rPr>
        <w:t>fumar o</w:t>
      </w:r>
      <w:r w:rsidR="00AF120C" w:rsidRPr="006B5DEC">
        <w:rPr>
          <w:b/>
          <w:bCs/>
        </w:rPr>
        <w:t xml:space="preserve"> solo espacios permitidos </w:t>
      </w:r>
      <w:r w:rsidR="00D01F9F" w:rsidRPr="006B5DEC">
        <w:rPr>
          <w:b/>
          <w:bCs/>
        </w:rPr>
        <w:t>2) lleva</w:t>
      </w:r>
      <w:r w:rsidR="00AF120C" w:rsidRPr="006B5DEC">
        <w:rPr>
          <w:b/>
          <w:bCs/>
        </w:rPr>
        <w:t xml:space="preserve"> los desperdicios generados de regreso a tu lugar y desechados allí</w:t>
      </w:r>
      <w:r w:rsidRPr="006B5DEC">
        <w:rPr>
          <w:b/>
          <w:bCs/>
        </w:rPr>
        <w:t xml:space="preserve"> </w:t>
      </w:r>
      <w:r w:rsidR="00D01F9F" w:rsidRPr="006B5DEC">
        <w:rPr>
          <w:b/>
          <w:bCs/>
        </w:rPr>
        <w:t>3) si</w:t>
      </w:r>
      <w:r w:rsidR="00AF120C" w:rsidRPr="006B5DEC">
        <w:rPr>
          <w:b/>
          <w:bCs/>
        </w:rPr>
        <w:t xml:space="preserve"> visitas </w:t>
      </w:r>
      <w:r w:rsidR="002D57BF" w:rsidRPr="006B5DEC">
        <w:rPr>
          <w:b/>
          <w:bCs/>
        </w:rPr>
        <w:t xml:space="preserve">áreas naturales </w:t>
      </w:r>
      <w:r w:rsidR="00D01F9F" w:rsidRPr="006B5DEC">
        <w:rPr>
          <w:b/>
          <w:bCs/>
        </w:rPr>
        <w:t>con precaución</w:t>
      </w:r>
      <w:r w:rsidR="002D57BF" w:rsidRPr="006B5DEC">
        <w:rPr>
          <w:b/>
          <w:bCs/>
        </w:rPr>
        <w:t xml:space="preserve"> algún animalito puede cruzar la ruta</w:t>
      </w:r>
      <w:r w:rsidRPr="006B5DEC">
        <w:rPr>
          <w:b/>
          <w:bCs/>
        </w:rPr>
        <w:t xml:space="preserve"> </w:t>
      </w:r>
      <w:r w:rsidR="00D01F9F" w:rsidRPr="006B5DEC">
        <w:rPr>
          <w:b/>
          <w:bCs/>
        </w:rPr>
        <w:t>4) preservar</w:t>
      </w:r>
      <w:r w:rsidR="002D57BF" w:rsidRPr="006B5DEC">
        <w:rPr>
          <w:b/>
          <w:bCs/>
        </w:rPr>
        <w:t xml:space="preserve"> sitios y monumentos históricos no los pintes trapes ni </w:t>
      </w:r>
      <w:proofErr w:type="gramStart"/>
      <w:r w:rsidR="002D57BF" w:rsidRPr="006B5DEC">
        <w:rPr>
          <w:b/>
          <w:bCs/>
        </w:rPr>
        <w:t>ralles .</w:t>
      </w:r>
      <w:proofErr w:type="gramEnd"/>
    </w:p>
    <w:p w14:paraId="649AB6E6" w14:textId="1E677517" w:rsidR="00AF120C" w:rsidRDefault="00AF120C" w:rsidP="00AF120C">
      <w:pPr>
        <w:ind w:left="360"/>
        <w:rPr>
          <w:sz w:val="36"/>
          <w:szCs w:val="36"/>
        </w:rPr>
      </w:pPr>
    </w:p>
    <w:p w14:paraId="0203BD8A" w14:textId="648B03DD" w:rsidR="00AF120C" w:rsidRDefault="00AF120C" w:rsidP="00AF120C">
      <w:pPr>
        <w:ind w:left="360"/>
        <w:rPr>
          <w:sz w:val="36"/>
          <w:szCs w:val="36"/>
        </w:rPr>
      </w:pPr>
    </w:p>
    <w:p w14:paraId="44201FFC" w14:textId="77777777" w:rsidR="00AF120C" w:rsidRPr="00AF120C" w:rsidRDefault="00AF120C" w:rsidP="00AF120C">
      <w:pPr>
        <w:ind w:left="360"/>
        <w:rPr>
          <w:sz w:val="36"/>
          <w:szCs w:val="36"/>
        </w:rPr>
      </w:pPr>
    </w:p>
    <w:sectPr w:rsidR="00AF120C" w:rsidRPr="00AF120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0A33" w14:textId="77777777" w:rsidR="002C28AD" w:rsidRDefault="002C28AD" w:rsidP="009935A8">
      <w:pPr>
        <w:spacing w:after="0" w:line="240" w:lineRule="auto"/>
      </w:pPr>
      <w:r>
        <w:separator/>
      </w:r>
    </w:p>
  </w:endnote>
  <w:endnote w:type="continuationSeparator" w:id="0">
    <w:p w14:paraId="03900011" w14:textId="77777777" w:rsidR="002C28AD" w:rsidRDefault="002C28AD" w:rsidP="0099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EC64" w14:textId="77777777" w:rsidR="002C28AD" w:rsidRDefault="002C28AD" w:rsidP="009935A8">
      <w:pPr>
        <w:spacing w:after="0" w:line="240" w:lineRule="auto"/>
      </w:pPr>
      <w:r>
        <w:separator/>
      </w:r>
    </w:p>
  </w:footnote>
  <w:footnote w:type="continuationSeparator" w:id="0">
    <w:p w14:paraId="0E098E88" w14:textId="77777777" w:rsidR="002C28AD" w:rsidRDefault="002C28AD" w:rsidP="00993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9DB2" w14:textId="7F8B390D" w:rsidR="009935A8" w:rsidRPr="00DD0081" w:rsidRDefault="00D01F9F" w:rsidP="001A7DF6">
    <w:pPr>
      <w:pStyle w:val="Encabezado"/>
      <w:rPr>
        <w:b/>
        <w:bCs/>
        <w:sz w:val="48"/>
        <w:szCs w:val="48"/>
      </w:rPr>
    </w:pPr>
    <w:r>
      <w:rPr>
        <w:b/>
        <w:bCs/>
        <w:sz w:val="48"/>
        <w:szCs w:val="48"/>
      </w:rPr>
      <w:t xml:space="preserve">                  SANTINO FUNES 5°B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6030"/>
    <w:multiLevelType w:val="hybridMultilevel"/>
    <w:tmpl w:val="C51C4B8E"/>
    <w:lvl w:ilvl="0" w:tplc="F142F27A">
      <w:start w:val="1"/>
      <w:numFmt w:val="decimal"/>
      <w:lvlText w:val="%1)"/>
      <w:lvlJc w:val="left"/>
      <w:pPr>
        <w:ind w:left="720" w:hanging="360"/>
      </w:pPr>
      <w:rPr>
        <w:rFonts w:asciiTheme="minorHAnsi" w:hAnsiTheme="minorHAnsi" w:cstheme="minorBidi" w:hint="default"/>
        <w:color w:val="auto"/>
        <w:sz w:val="3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36071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0C"/>
    <w:rsid w:val="000905BA"/>
    <w:rsid w:val="0012194C"/>
    <w:rsid w:val="00180750"/>
    <w:rsid w:val="001A7DF6"/>
    <w:rsid w:val="002174C8"/>
    <w:rsid w:val="002A0E16"/>
    <w:rsid w:val="002C28AD"/>
    <w:rsid w:val="002C3744"/>
    <w:rsid w:val="002D57BF"/>
    <w:rsid w:val="003F0BC3"/>
    <w:rsid w:val="00557461"/>
    <w:rsid w:val="006177D1"/>
    <w:rsid w:val="006B5DEC"/>
    <w:rsid w:val="008D600C"/>
    <w:rsid w:val="009935A8"/>
    <w:rsid w:val="00A25450"/>
    <w:rsid w:val="00A931A9"/>
    <w:rsid w:val="00AF120C"/>
    <w:rsid w:val="00BB1730"/>
    <w:rsid w:val="00BD3FB8"/>
    <w:rsid w:val="00C073CD"/>
    <w:rsid w:val="00CB2393"/>
    <w:rsid w:val="00D01F9F"/>
    <w:rsid w:val="00DB06A8"/>
    <w:rsid w:val="00DD0081"/>
    <w:rsid w:val="00DF28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45F3"/>
  <w15:chartTrackingRefBased/>
  <w15:docId w15:val="{273CD98E-523B-4E9C-BA03-F16ABAB2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5450"/>
    <w:pPr>
      <w:ind w:left="720"/>
      <w:contextualSpacing/>
    </w:pPr>
  </w:style>
  <w:style w:type="paragraph" w:styleId="NormalWeb">
    <w:name w:val="Normal (Web)"/>
    <w:basedOn w:val="Normal"/>
    <w:uiPriority w:val="99"/>
    <w:unhideWhenUsed/>
    <w:rsid w:val="0055746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9935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35A8"/>
  </w:style>
  <w:style w:type="paragraph" w:styleId="Piedepgina">
    <w:name w:val="footer"/>
    <w:basedOn w:val="Normal"/>
    <w:link w:val="PiedepginaCar"/>
    <w:uiPriority w:val="99"/>
    <w:unhideWhenUsed/>
    <w:rsid w:val="009935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3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joel FuneS</dc:creator>
  <cp:keywords/>
  <dc:description/>
  <cp:lastModifiedBy>Marcos joel FuneS</cp:lastModifiedBy>
  <cp:revision>4</cp:revision>
  <dcterms:created xsi:type="dcterms:W3CDTF">2022-09-16T00:30:00Z</dcterms:created>
  <dcterms:modified xsi:type="dcterms:W3CDTF">2022-09-19T00:55:00Z</dcterms:modified>
</cp:coreProperties>
</file>