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F1" w:rsidRPr="00EC10C9" w:rsidRDefault="002B2737" w:rsidP="002B2737">
      <w:pPr>
        <w:ind w:right="-994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Nuestro</w:t>
      </w:r>
      <w:r w:rsidR="007062F1">
        <w:rPr>
          <w:rFonts w:ascii="Arial Black" w:hAnsi="Arial Black"/>
          <w:b/>
          <w:sz w:val="28"/>
          <w:szCs w:val="28"/>
        </w:rPr>
        <w:t xml:space="preserve"> P</w:t>
      </w:r>
      <w:r w:rsidR="007062F1" w:rsidRPr="00EC10C9">
        <w:rPr>
          <w:rFonts w:ascii="Arial Black" w:hAnsi="Arial Black"/>
          <w:b/>
          <w:sz w:val="28"/>
          <w:szCs w:val="28"/>
        </w:rPr>
        <w:t>royecto</w:t>
      </w:r>
      <w:r w:rsidR="000C6EBF">
        <w:rPr>
          <w:rFonts w:ascii="Arial Black" w:hAnsi="Arial Black"/>
          <w:b/>
          <w:sz w:val="28"/>
          <w:szCs w:val="28"/>
        </w:rPr>
        <w:t>: Visita a la reserva de “Villavicencio”</w:t>
      </w:r>
    </w:p>
    <w:p w:rsidR="007062F1" w:rsidRDefault="007062F1" w:rsidP="000C6EBF">
      <w:pPr>
        <w:ind w:right="-99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22A8D" wp14:editId="1FA7599D">
                <wp:simplePos x="0" y="0"/>
                <wp:positionH relativeFrom="column">
                  <wp:posOffset>3158490</wp:posOffset>
                </wp:positionH>
                <wp:positionV relativeFrom="paragraph">
                  <wp:posOffset>346710</wp:posOffset>
                </wp:positionV>
                <wp:extent cx="2771775" cy="2486025"/>
                <wp:effectExtent l="0" t="0" r="2857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62F1" w:rsidRDefault="007062F1" w:rsidP="007062F1">
                            <w:r w:rsidRPr="00EC10C9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8D4E017" wp14:editId="29A5A3F4">
                                  <wp:extent cx="2590800" cy="23050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248.7pt;margin-top:27.3pt;width:218.2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" fillcolor="window" strokecolor="window" strokeweight=".5pt">
                <v:textbox>
                  <w:txbxContent>
                    <w:p w:rsidR="007062F1" w:rsidRDefault="007062F1" w:rsidP="007062F1">
                      <w:r w:rsidRPr="00EC10C9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8D4E017" wp14:editId="29A5A3F4">
                            <wp:extent cx="2590800" cy="23050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8F35" wp14:editId="25F3E6C8">
                <wp:simplePos x="0" y="0"/>
                <wp:positionH relativeFrom="column">
                  <wp:posOffset>72390</wp:posOffset>
                </wp:positionH>
                <wp:positionV relativeFrom="paragraph">
                  <wp:posOffset>346710</wp:posOffset>
                </wp:positionV>
                <wp:extent cx="2876550" cy="248602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62F1" w:rsidRDefault="007062F1" w:rsidP="007062F1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</w:p>
                          <w:p w:rsidR="007062F1" w:rsidRPr="00EC10C9" w:rsidRDefault="007062F1" w:rsidP="007062F1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"COMO DON 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>BOSCO, ENCONTRAMOS  EN  LOS PASEOS Y  EXCURSIONES, UN  INSTRUMENTO IDEAL DE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 F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ORMACIÓN   PARA   LOS  NIÑOS”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5.7pt;margin-top:27.3pt;width:226.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" fillcolor="window" strokecolor="window" strokeweight=".5pt">
                <v:textbox>
                  <w:txbxContent>
                    <w:p w:rsidR="007062F1" w:rsidRDefault="007062F1" w:rsidP="007062F1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</w:p>
                    <w:p w:rsidR="007062F1" w:rsidRPr="00EC10C9" w:rsidRDefault="007062F1" w:rsidP="007062F1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"COMO DON 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>BOSCO, ENCONTRAMOS  EN  LOS PASEOS Y  EXCURSIONES, UN  INSTRUMENTO IDEAL DE</w:t>
                      </w: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 F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ORMACIÓN   PARA   LOS  NIÑOS” </w:t>
                      </w:r>
                    </w:p>
                  </w:txbxContent>
                </v:textbox>
              </v:shape>
            </w:pict>
          </mc:Fallback>
        </mc:AlternateContent>
      </w: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>
      <w:pPr>
        <w:rPr>
          <w:lang w:val="es-MX"/>
        </w:rPr>
      </w:pPr>
    </w:p>
    <w:p w:rsidR="00E30CE2" w:rsidRDefault="007062F1">
      <w:pPr>
        <w:rPr>
          <w:rFonts w:ascii="Bahnschrift Condensed" w:hAnsi="Bahnschrift Condensed"/>
          <w:sz w:val="32"/>
          <w:szCs w:val="32"/>
          <w:lang w:val="es-MX"/>
        </w:rPr>
      </w:pPr>
      <w:r w:rsidRPr="007062F1">
        <w:rPr>
          <w:rFonts w:ascii="Bahnschrift Condensed" w:hAnsi="Bahnschrift Condensed"/>
          <w:sz w:val="32"/>
          <w:szCs w:val="32"/>
          <w:lang w:val="es-MX"/>
        </w:rPr>
        <w:t xml:space="preserve">Trabajo Práctico de investigación </w:t>
      </w:r>
    </w:p>
    <w:p w:rsidR="007062F1" w:rsidRDefault="007062F1" w:rsidP="007062F1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Busca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información en </w:t>
      </w:r>
      <w:r w:rsidR="004B1F75">
        <w:rPr>
          <w:rFonts w:ascii="Bahnschrift Condensed" w:hAnsi="Bahnschrift Condensed"/>
          <w:sz w:val="32"/>
          <w:szCs w:val="32"/>
          <w:lang w:val="es-MX"/>
        </w:rPr>
        <w:t xml:space="preserve">distintas fuentes, libros, internet para </w:t>
      </w:r>
      <w:r w:rsidR="004B1F75"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responder</w:t>
      </w:r>
      <w:r w:rsidR="004B1F75">
        <w:rPr>
          <w:rFonts w:ascii="Bahnschrift Condensed" w:hAnsi="Bahnschrift Condensed"/>
          <w:sz w:val="32"/>
          <w:szCs w:val="32"/>
          <w:lang w:val="es-MX"/>
        </w:rPr>
        <w:t>: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ubicación geográfica de la provincia de M</w:t>
      </w:r>
      <w:r w:rsidR="00AA2247">
        <w:rPr>
          <w:rFonts w:ascii="Bahnschrift Condensed" w:hAnsi="Bahnschrift Condensed"/>
          <w:sz w:val="32"/>
          <w:szCs w:val="32"/>
          <w:lang w:val="es-MX"/>
        </w:rPr>
        <w:t>endoza? ¿A qué región pertenece?</w:t>
      </w:r>
    </w:p>
    <w:p w:rsidR="00AA2247" w:rsidRPr="00AA2247" w:rsidRDefault="00AA2247" w:rsidP="00AA2247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La provincia de Mendoza se ubica en el centro oeste de la República Argentina, al pie del el CERRO Aconcagua y pertenece a la región de Cuyo</w:t>
      </w:r>
      <w:r w:rsidRPr="00AA2247">
        <w:rPr>
          <w:rFonts w:ascii="Bahnschrift Condensed" w:hAnsi="Bahnschrift Condensed"/>
          <w:sz w:val="32"/>
          <w:szCs w:val="32"/>
          <w:lang w:val="es-MX"/>
        </w:rPr>
        <w:t xml:space="preserve">   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su superficie? ¿Q</w:t>
      </w:r>
      <w:r w:rsidR="00462C77">
        <w:rPr>
          <w:rFonts w:ascii="Bahnschrift Condensed" w:hAnsi="Bahnschrift Condensed"/>
          <w:sz w:val="32"/>
          <w:szCs w:val="32"/>
          <w:lang w:val="es-MX"/>
        </w:rPr>
        <w:t>ué cantidad de habitantes posee?</w:t>
      </w:r>
    </w:p>
    <w:p w:rsidR="00462C77" w:rsidRPr="00462C77" w:rsidRDefault="00462C77" w:rsidP="00462C77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148.827 km</w:t>
      </w:r>
      <w:r>
        <w:rPr>
          <w:rFonts w:ascii="Bahnschrift Condensed" w:hAnsi="Bahnschrift Condensed"/>
          <w:sz w:val="32"/>
          <w:szCs w:val="32"/>
          <w:vertAlign w:val="superscript"/>
          <w:lang w:val="es-MX"/>
        </w:rPr>
        <w:t xml:space="preserve">2 </w:t>
      </w:r>
      <w:r>
        <w:rPr>
          <w:rFonts w:ascii="Bahnschrift Condensed" w:hAnsi="Bahnschrift Condensed"/>
          <w:sz w:val="32"/>
          <w:szCs w:val="32"/>
          <w:lang w:val="es-MX"/>
        </w:rPr>
        <w:t>.En Mendoza habitan 1.075.737 personas.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sus ríos más importantes?</w:t>
      </w:r>
    </w:p>
    <w:p w:rsidR="00462C77" w:rsidRDefault="00462C77" w:rsidP="00462C77">
      <w:pPr>
        <w:pStyle w:val="Prrafodelista"/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Rio Mendoza Rio </w:t>
      </w:r>
      <w:r w:rsidR="007D3023">
        <w:rPr>
          <w:rFonts w:ascii="Bahnschrift Condensed" w:hAnsi="Bahnschrift Condensed"/>
          <w:sz w:val="32"/>
          <w:szCs w:val="32"/>
          <w:lang w:val="es-MX"/>
        </w:rPr>
        <w:t>Tunuyan, Rio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Diamante, Rio Atuel, Rio Malargue y Rio</w:t>
      </w:r>
      <w:r w:rsidR="007D3023">
        <w:rPr>
          <w:rFonts w:ascii="Bahnschrift Condensed" w:hAnsi="Bahnschrift Condensed"/>
          <w:sz w:val="32"/>
          <w:szCs w:val="32"/>
          <w:lang w:val="es-MX"/>
        </w:rPr>
        <w:t xml:space="preserve"> Grande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</w:t>
      </w:r>
    </w:p>
    <w:p w:rsidR="004B1F75" w:rsidRDefault="004B1F75" w:rsidP="004B1F75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Visitaremos la Reserva de Villavicencio investiga y responde:</w:t>
      </w:r>
    </w:p>
    <w:p w:rsidR="004B1F75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distancia en km que existe entre la ciudad de San Juan y la Reserva de Villavicencio?</w:t>
      </w:r>
      <w:r w:rsidR="00BB487C">
        <w:rPr>
          <w:rFonts w:ascii="Bahnschrift Condensed" w:hAnsi="Bahnschrift Condensed"/>
          <w:sz w:val="32"/>
          <w:szCs w:val="32"/>
          <w:lang w:val="es-MX"/>
        </w:rPr>
        <w:t xml:space="preserve"> ¿En qué departamento se encuentra?</w:t>
      </w:r>
    </w:p>
    <w:p w:rsidR="007D3023" w:rsidRDefault="00B6333E" w:rsidP="007D3023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La distancia es 201.1km. Se encuentra en el departamento de Las Heras.</w:t>
      </w:r>
    </w:p>
    <w:p w:rsidR="000C3BDF" w:rsidRDefault="000C3BDF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:rsidR="00873D29" w:rsidRDefault="00873D29" w:rsidP="00B6333E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La reserva </w:t>
      </w:r>
      <w:r w:rsidR="00B6333E">
        <w:rPr>
          <w:rFonts w:ascii="Bahnschrift Condensed" w:hAnsi="Bahnschrift Condensed"/>
          <w:sz w:val="32"/>
          <w:szCs w:val="32"/>
          <w:lang w:val="es-MX"/>
        </w:rPr>
        <w:t>natural Villavicencio es un área natural protegida en el departamento Las Heras, provincia de Mendoza, Argentina.</w:t>
      </w:r>
    </w:p>
    <w:p w:rsidR="004B1F75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¿En qué año fue inaugurado por primera vez su antiguo hotel? ¿Cuándo fue nombrado monumento histórico?</w:t>
      </w:r>
    </w:p>
    <w:p w:rsidR="00B6333E" w:rsidRPr="00B6333E" w:rsidRDefault="00B6333E" w:rsidP="00B6333E">
      <w:pPr>
        <w:ind w:left="108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En el año 1940. En 2013 fue declarado Monumento Histórico Nacional. </w:t>
      </w:r>
    </w:p>
    <w:p w:rsidR="004B1F75" w:rsidRDefault="00BB487C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:rsidR="002B2737" w:rsidRDefault="00A1346A" w:rsidP="002B2737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lastRenderedPageBreak/>
        <w:t>En  los que habitan y crecen 327 especies de flora, 250 de fauna, 193 especies de aves, 3 de anfibios, de reptiles21, 32 de</w:t>
      </w:r>
      <w:r w:rsidR="002B2737">
        <w:rPr>
          <w:rFonts w:ascii="Bahnschrift Condensed" w:hAnsi="Bahnschrift Condensed"/>
          <w:sz w:val="32"/>
          <w:szCs w:val="32"/>
          <w:lang w:val="es-MX"/>
        </w:rPr>
        <w:t xml:space="preserve"> mamíferos. Entre ellas te conta</w:t>
      </w:r>
      <w:r>
        <w:rPr>
          <w:rFonts w:ascii="Bahnschrift Condensed" w:hAnsi="Bahnschrift Condensed"/>
          <w:sz w:val="32"/>
          <w:szCs w:val="32"/>
          <w:lang w:val="es-MX"/>
        </w:rPr>
        <w:t>mos que el Guanaco</w:t>
      </w:r>
      <w:r w:rsidR="002B2737">
        <w:rPr>
          <w:rFonts w:ascii="Bahnschrift Condensed" w:hAnsi="Bahnschrift Condensed"/>
          <w:sz w:val="32"/>
          <w:szCs w:val="32"/>
          <w:lang w:val="es-MX"/>
        </w:rPr>
        <w:t>, Liebre M</w:t>
      </w:r>
      <w:r>
        <w:rPr>
          <w:rFonts w:ascii="Bahnschrift Condensed" w:hAnsi="Bahnschrift Condensed"/>
          <w:sz w:val="32"/>
          <w:szCs w:val="32"/>
          <w:lang w:val="es-MX"/>
        </w:rPr>
        <w:t xml:space="preserve">ara, </w:t>
      </w:r>
      <w:r w:rsidR="002B2737">
        <w:rPr>
          <w:rFonts w:ascii="Bahnschrift Condensed" w:hAnsi="Bahnschrift Condensed"/>
          <w:sz w:val="32"/>
          <w:szCs w:val="32"/>
          <w:lang w:val="es-MX"/>
        </w:rPr>
        <w:t>C</w:t>
      </w:r>
      <w:r w:rsidR="007241B2">
        <w:rPr>
          <w:rFonts w:ascii="Bahnschrift Condensed" w:hAnsi="Bahnschrift Condensed"/>
          <w:sz w:val="32"/>
          <w:szCs w:val="32"/>
          <w:lang w:val="es-MX"/>
        </w:rPr>
        <w:t>óndor</w:t>
      </w:r>
      <w:r w:rsidR="002B2737">
        <w:rPr>
          <w:rFonts w:ascii="Bahnschrift Condensed" w:hAnsi="Bahnschrift Condensed"/>
          <w:sz w:val="32"/>
          <w:szCs w:val="32"/>
          <w:lang w:val="es-MX"/>
        </w:rPr>
        <w:t xml:space="preserve"> y Suri C</w:t>
      </w:r>
      <w:r>
        <w:rPr>
          <w:rFonts w:ascii="Bahnschrift Condensed" w:hAnsi="Bahnschrift Condensed"/>
          <w:sz w:val="32"/>
          <w:szCs w:val="32"/>
          <w:lang w:val="es-MX"/>
        </w:rPr>
        <w:t>ordillerano han</w:t>
      </w:r>
      <w:r w:rsidR="007241B2">
        <w:rPr>
          <w:rFonts w:ascii="Bahnschrift Condensed" w:hAnsi="Bahnschrift Condensed"/>
          <w:sz w:val="32"/>
          <w:szCs w:val="32"/>
          <w:lang w:val="es-MX"/>
        </w:rPr>
        <w:t xml:space="preserve"> </w:t>
      </w:r>
      <w:r>
        <w:rPr>
          <w:rFonts w:ascii="Bahnschrift Condensed" w:hAnsi="Bahnschrift Condensed"/>
          <w:sz w:val="32"/>
          <w:szCs w:val="32"/>
          <w:lang w:val="es-MX"/>
        </w:rPr>
        <w:t>sido decla</w:t>
      </w:r>
      <w:r w:rsidR="007241B2">
        <w:rPr>
          <w:rFonts w:ascii="Bahnschrift Condensed" w:hAnsi="Bahnschrift Condensed"/>
          <w:sz w:val="32"/>
          <w:szCs w:val="32"/>
          <w:lang w:val="es-MX"/>
        </w:rPr>
        <w:t>rados Monumento Provincial y la Jarilla, Flor Provincial.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 </w:t>
      </w:r>
    </w:p>
    <w:p w:rsidR="00DF115F" w:rsidRDefault="002B2737" w:rsidP="00DF115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Cu</w:t>
      </w:r>
      <w:r w:rsidR="00F14A2E">
        <w:rPr>
          <w:rFonts w:ascii="Bahnschrift Condensed" w:hAnsi="Bahnschrift Condensed"/>
          <w:sz w:val="32"/>
          <w:szCs w:val="32"/>
          <w:lang w:val="es-MX"/>
        </w:rPr>
        <w:t>áles son las características del agua Villavicencio?</w:t>
      </w:r>
      <w:r w:rsidR="00DF115F" w:rsidRPr="00DF115F">
        <w:rPr>
          <w:rFonts w:ascii="Bahnschrift Condensed" w:hAnsi="Bahnschrift Condensed"/>
          <w:sz w:val="32"/>
          <w:szCs w:val="32"/>
          <w:lang w:val="es-MX"/>
        </w:rPr>
        <w:t xml:space="preserve"> En la reserva se halla el monumento Canota ¿Qué hecho histórico importante sucedió en este lugar?</w:t>
      </w:r>
    </w:p>
    <w:p w:rsidR="006A65A3" w:rsidRPr="00DF115F" w:rsidRDefault="006A65A3" w:rsidP="006A65A3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Villavicencio es un agua de máxima pureza y calidad que conserva de manera intacta sus características </w:t>
      </w:r>
      <w:r w:rsidR="00457048">
        <w:rPr>
          <w:rFonts w:ascii="Bahnschrift Condensed" w:hAnsi="Bahnschrift Condensed"/>
          <w:sz w:val="32"/>
          <w:szCs w:val="32"/>
          <w:lang w:val="es-MX"/>
        </w:rPr>
        <w:t>únicas al nacer e</w:t>
      </w:r>
      <w:r w:rsidR="00473578">
        <w:rPr>
          <w:rFonts w:ascii="Bahnschrift Condensed" w:hAnsi="Bahnschrift Condensed"/>
          <w:sz w:val="32"/>
          <w:szCs w:val="32"/>
          <w:lang w:val="es-MX"/>
        </w:rPr>
        <w:t xml:space="preserve">s una reserva natural protegida.  Sabías que el monumento Canota conmemora la división de las filas del el General Las Hera y San Martin. En la que hoy es la estancia Canota se encuentra esta placa conmemorativa del campamento de las tropas los días 18 y 19, y la partida del 20 de enero de 1817 rumbo a liberar a chile  </w:t>
      </w:r>
    </w:p>
    <w:p w:rsidR="00DF115F" w:rsidRDefault="00DF115F" w:rsidP="00DF115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 w:rsidRPr="00DF115F">
        <w:rPr>
          <w:rFonts w:ascii="Bahnschrift Condensed" w:hAnsi="Bahnschrift Condensed"/>
          <w:sz w:val="32"/>
          <w:szCs w:val="32"/>
          <w:lang w:val="es-MX"/>
        </w:rPr>
        <w:t>En el mercado existe el agua mineral  Villavicencio ¿De dónde p</w:t>
      </w:r>
      <w:r w:rsidR="00B41124">
        <w:rPr>
          <w:rFonts w:ascii="Bahnschrift Condensed" w:hAnsi="Bahnschrift Condensed"/>
          <w:sz w:val="32"/>
          <w:szCs w:val="32"/>
          <w:lang w:val="es-MX"/>
        </w:rPr>
        <w:t xml:space="preserve">roviene? </w:t>
      </w:r>
    </w:p>
    <w:p w:rsidR="00473578" w:rsidRPr="00DF115F" w:rsidRDefault="00473578" w:rsidP="00DF115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El agua cae a la tierra con forma de lluvia o de nieve, por acción de la gravedad se infiltra de los picos nevados de los Andes a el corazón de montaña </w:t>
      </w:r>
    </w:p>
    <w:p w:rsidR="00B9497B" w:rsidRDefault="00F14A2E" w:rsidP="00B9497B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MX"/>
        </w:rPr>
      </w:pPr>
      <w:r w:rsidRPr="000C6EBF">
        <w:rPr>
          <w:rFonts w:ascii="Bahnschrift Condensed" w:hAnsi="Bahnschrift Condensed"/>
          <w:sz w:val="32"/>
          <w:szCs w:val="32"/>
          <w:lang w:val="es-MX"/>
        </w:rPr>
        <w:t xml:space="preserve">Te </w:t>
      </w:r>
      <w:r w:rsidR="000C6EBF">
        <w:rPr>
          <w:rFonts w:ascii="Bahnschrift Condensed" w:hAnsi="Bahnschrift Condensed"/>
          <w:sz w:val="32"/>
          <w:szCs w:val="32"/>
          <w:lang w:val="es-MX"/>
        </w:rPr>
        <w:t>invito a que visites este sitio, luego de leer los consejos escribe lo</w:t>
      </w:r>
      <w:r w:rsidR="00B9497B">
        <w:rPr>
          <w:rFonts w:ascii="Bahnschrift Condensed" w:hAnsi="Bahnschrift Condensed"/>
          <w:sz w:val="32"/>
          <w:szCs w:val="32"/>
          <w:lang w:val="es-MX"/>
        </w:rPr>
        <w:t>s que consideres más importante</w:t>
      </w:r>
    </w:p>
    <w:p w:rsidR="00B9497B" w:rsidRDefault="00B9497B" w:rsidP="00B9497B">
      <w:pPr>
        <w:tabs>
          <w:tab w:val="left" w:pos="1473"/>
        </w:tabs>
        <w:ind w:left="144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Las mascotas generan un impacto neg</w:t>
      </w:r>
      <w:r w:rsidR="00DE1CD5">
        <w:rPr>
          <w:sz w:val="28"/>
          <w:szCs w:val="28"/>
          <w:lang w:val="es-MX"/>
        </w:rPr>
        <w:t>ativo en la fauna de la reserva.</w:t>
      </w:r>
    </w:p>
    <w:p w:rsidR="00B9497B" w:rsidRDefault="00B9497B" w:rsidP="00B9497B">
      <w:pPr>
        <w:tabs>
          <w:tab w:val="left" w:pos="1473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  <w:t>No cortes ni te lleves flora del lugar. Es muy importante preservar el lugar.</w:t>
      </w:r>
    </w:p>
    <w:p w:rsidR="00B9497B" w:rsidRDefault="00B9497B" w:rsidP="00B9497B">
      <w:pPr>
        <w:tabs>
          <w:tab w:val="left" w:pos="1473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  <w:t>Preserva sitios y monumentos históricos no lo pintes, trepes ni dañes</w:t>
      </w:r>
      <w:r w:rsidR="00DE1CD5">
        <w:rPr>
          <w:sz w:val="28"/>
          <w:szCs w:val="28"/>
          <w:lang w:val="es-MX"/>
        </w:rPr>
        <w:t>.</w:t>
      </w:r>
    </w:p>
    <w:p w:rsidR="00B9497B" w:rsidRPr="00B9497B" w:rsidRDefault="00B9497B" w:rsidP="00DE1CD5">
      <w:pPr>
        <w:tabs>
          <w:tab w:val="left" w:pos="1473"/>
        </w:tabs>
        <w:ind w:left="1416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  <w:t xml:space="preserve">El suelo no es cenicero un cigarrillo tarda 2 años en degradarse. Fuma solo en </w:t>
      </w:r>
      <w:r w:rsidR="00DE1CD5">
        <w:rPr>
          <w:sz w:val="28"/>
          <w:szCs w:val="28"/>
          <w:lang w:val="es-MX"/>
        </w:rPr>
        <w:t xml:space="preserve">   </w:t>
      </w:r>
      <w:r>
        <w:rPr>
          <w:sz w:val="28"/>
          <w:szCs w:val="28"/>
          <w:lang w:val="es-MX"/>
        </w:rPr>
        <w:t xml:space="preserve">espacios permitidos </w:t>
      </w:r>
      <w:r w:rsidR="00DE1CD5">
        <w:rPr>
          <w:sz w:val="28"/>
          <w:szCs w:val="28"/>
          <w:lang w:val="es-MX"/>
        </w:rPr>
        <w:t>.</w:t>
      </w:r>
      <w:bookmarkStart w:id="0" w:name="_GoBack"/>
      <w:bookmarkEnd w:id="0"/>
    </w:p>
    <w:sectPr w:rsidR="00B9497B" w:rsidRPr="00B9497B" w:rsidSect="007062F1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E6" w:rsidRDefault="00A321E6" w:rsidP="000C6EBF">
      <w:pPr>
        <w:spacing w:after="0" w:line="240" w:lineRule="auto"/>
      </w:pPr>
      <w:r>
        <w:separator/>
      </w:r>
    </w:p>
  </w:endnote>
  <w:endnote w:type="continuationSeparator" w:id="0">
    <w:p w:rsidR="00A321E6" w:rsidRDefault="00A321E6" w:rsidP="000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181595"/>
      <w:docPartObj>
        <w:docPartGallery w:val="Page Numbers (Bottom of Page)"/>
        <w:docPartUnique/>
      </w:docPartObj>
    </w:sdtPr>
    <w:sdtEndPr/>
    <w:sdtContent>
      <w:p w:rsidR="000C6EBF" w:rsidRDefault="000C6E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CD5" w:rsidRPr="00DE1CD5">
          <w:rPr>
            <w:noProof/>
            <w:lang w:val="es-ES"/>
          </w:rPr>
          <w:t>2</w:t>
        </w:r>
        <w:r>
          <w:fldChar w:fldCharType="end"/>
        </w:r>
      </w:p>
    </w:sdtContent>
  </w:sdt>
  <w:p w:rsidR="000C6EBF" w:rsidRDefault="000C3EC6">
    <w:pPr>
      <w:pStyle w:val="Piedepgina"/>
    </w:pPr>
    <w:r>
      <w:t>Patricia Esteban                                                                                                                              Ciencias Sociales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E6" w:rsidRDefault="00A321E6" w:rsidP="000C6EBF">
      <w:pPr>
        <w:spacing w:after="0" w:line="240" w:lineRule="auto"/>
      </w:pPr>
      <w:r>
        <w:separator/>
      </w:r>
    </w:p>
  </w:footnote>
  <w:footnote w:type="continuationSeparator" w:id="0">
    <w:p w:rsidR="00A321E6" w:rsidRDefault="00A321E6" w:rsidP="000C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F1"/>
    <w:rsid w:val="000C3BDF"/>
    <w:rsid w:val="000C3EC6"/>
    <w:rsid w:val="000C6EBF"/>
    <w:rsid w:val="002B2737"/>
    <w:rsid w:val="00457048"/>
    <w:rsid w:val="00462C77"/>
    <w:rsid w:val="00473578"/>
    <w:rsid w:val="004B1F75"/>
    <w:rsid w:val="006A65A3"/>
    <w:rsid w:val="007062F1"/>
    <w:rsid w:val="007241B2"/>
    <w:rsid w:val="007D3023"/>
    <w:rsid w:val="00873D29"/>
    <w:rsid w:val="00A1346A"/>
    <w:rsid w:val="00A321E6"/>
    <w:rsid w:val="00A724DC"/>
    <w:rsid w:val="00AA2247"/>
    <w:rsid w:val="00B41124"/>
    <w:rsid w:val="00B6333E"/>
    <w:rsid w:val="00B9497B"/>
    <w:rsid w:val="00BB487C"/>
    <w:rsid w:val="00D64C08"/>
    <w:rsid w:val="00D74142"/>
    <w:rsid w:val="00DE1CD5"/>
    <w:rsid w:val="00DF115F"/>
    <w:rsid w:val="00E30CE2"/>
    <w:rsid w:val="00EC34F3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MLM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Maria Luisa Martín</cp:lastModifiedBy>
  <cp:revision>9</cp:revision>
  <dcterms:created xsi:type="dcterms:W3CDTF">2022-09-20T00:32:00Z</dcterms:created>
  <dcterms:modified xsi:type="dcterms:W3CDTF">2022-09-20T20:20:00Z</dcterms:modified>
</cp:coreProperties>
</file>