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9A2" w:rsidRDefault="00AC29A2" w:rsidP="000C6EBF">
      <w:pPr>
        <w:ind w:right="-994"/>
        <w:rPr>
          <w:rFonts w:ascii="Arial Black" w:hAnsi="Arial Black"/>
          <w:b/>
          <w:sz w:val="28"/>
          <w:szCs w:val="28"/>
        </w:rPr>
      </w:pPr>
    </w:p>
    <w:p w:rsidR="007062F1" w:rsidRPr="00EC10C9" w:rsidRDefault="007062F1" w:rsidP="00AC29A2">
      <w:pPr>
        <w:rPr>
          <w:rFonts w:ascii="Arial Black" w:hAnsi="Arial Black"/>
          <w:b/>
          <w:sz w:val="28"/>
          <w:szCs w:val="28"/>
        </w:rPr>
      </w:pPr>
      <w:r>
        <w:rPr>
          <w:rFonts w:ascii="Arial Black" w:hAnsi="Arial Black"/>
          <w:b/>
          <w:sz w:val="28"/>
          <w:szCs w:val="28"/>
        </w:rPr>
        <w:t>Nuestro P</w:t>
      </w:r>
      <w:r w:rsidRPr="00EC10C9">
        <w:rPr>
          <w:rFonts w:ascii="Arial Black" w:hAnsi="Arial Black"/>
          <w:b/>
          <w:sz w:val="28"/>
          <w:szCs w:val="28"/>
        </w:rPr>
        <w:t>royecto</w:t>
      </w:r>
      <w:r w:rsidR="000C6EBF">
        <w:rPr>
          <w:rFonts w:ascii="Arial Black" w:hAnsi="Arial Black"/>
          <w:b/>
          <w:sz w:val="28"/>
          <w:szCs w:val="28"/>
        </w:rPr>
        <w:t>: Visita a la reserva de “Villavicencio”</w:t>
      </w:r>
    </w:p>
    <w:p w:rsidR="007062F1" w:rsidRDefault="00C4185A" w:rsidP="00AC29A2">
      <w:pPr>
        <w:ind w:right="-994"/>
        <w:rPr>
          <w:rFonts w:ascii="Monotype Corsiva" w:hAnsi="Monotype Corsiva"/>
          <w:sz w:val="28"/>
          <w:szCs w:val="28"/>
        </w:rPr>
      </w:pPr>
      <w:r>
        <w:rPr>
          <w:rFonts w:ascii="Monotype Corsiva" w:hAnsi="Monotype Corsiva"/>
          <w:noProof/>
          <w:sz w:val="28"/>
          <w:szCs w:val="28"/>
        </w:rPr>
        <w:pict>
          <v:shapetype id="_x0000_t202" coordsize="21600,21600" o:spt="202" path="m,l,21600r21600,l21600,xe">
            <v:stroke joinstyle="miter"/>
            <v:path gradientshapeok="t" o:connecttype="rect"/>
          </v:shapetype>
          <v:shape id="5 Cuadro de texto" o:spid="_x0000_s1026" type="#_x0000_t202" style="position:absolute;margin-left:248.7pt;margin-top:27.3pt;width:218.25pt;height:195.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DQWgIAANkEAAAOAAAAZHJzL2Uyb0RvYy54bWysVF1v2jAUfZ+0/2D5fQ0wKC0iVIyKaVLV&#10;VmqnPhvHKZEcX882JOzX79gJLe32VI0H4/vh+3HuuZlftbVme+V8RSbnw7MBZ8pIKirznPOfj+sv&#10;F5z5IEwhNBmV84Py/Grx+dO8sTM1oi3pQjmGIMbPGpvzbQh2lmVeblUt/BlZZWAsydUiQHTPWeFE&#10;g+i1zkaDwXnWkCusI6m8h/a6M/JFil+WSoa7svQqMJ1z1BbS6dK5iWe2mIvZsxN2W8m+DPGBKmpR&#10;GSR9CXUtgmA7V/0Vqq6kI09lOJNUZ1SWlVSpB3QzHLzr5mErrEq9ABxvX2Dy/y+svN3fO1YVOZ9w&#10;ZkSNEU3YaicKR6xQLKg2UASpsX4G3wcL79B+oxbDPuo9lLH3tnR1/EdXDHbAfXiBGHGYhHI0nQ6n&#10;U+SSsI3GF+eD0STGyV6fW+fDd0U1i5ecO8wwQSv2Nz50rkeXmM2Trop1pXUSDn6lHdsLjBssKajh&#10;TAsfoMz5Ov36bG+eacOanJ9/nQxSpjc2/5GQaEebWJBKHOwLjyB2YMVbaDdtj+yGigOAddTx01u5&#10;rtD8DSq/Fw6EBJZYsnCHo9SEWqm/cbYl9/tf+ugPnsDKWQOC59z/2gmnAMgPAwZdDsfjuBFJGE+m&#10;Iwju1LI5tZhdvSKAOsQ6W5mu0T/o47V0VD9hF5cxK0zCSOTOeTheV6FbO+yyVMtlcsIOWBFuzIOV&#10;MXQELI72sX0SzvbzjxS8peMqiNk7GnS+8aWh5S5QWSWORIA7VMGtKGB/Esv6XY8Leionr9cv0uIP&#10;AAAA//8DAFBLAwQUAAYACAAAACEAjKT24OAAAAAKAQAADwAAAGRycy9kb3ducmV2LnhtbEyPUUvD&#10;MBSF3wX/Q7iCby7dWqutTUcRHCJM2PTBx7skpsUmKUm21X/v9UkfL+fjnO8269mO7KRDHLwTsFxk&#10;wLSTXg3OCHh/e7q5BxYTOoWjd1rAt46wbi8vGqyVP7udPu2TYVTiYo0C+pSmmvMoe20xLvykHWWf&#10;PlhMdAbDVcAzlduRr7Ks5BYHRws9Tvqx1/Jrf7QCXnYbXJnNc7bNP1L3apLsYpBCXF/N3QOwpOf0&#10;B8OvPqlDS04Hf3QqslFAUd0VhAq4LUpgBFR5XgE7UFKUS+Btw/+/0P4AAAD//wMAUEsBAi0AFAAG&#10;AAgAAAAhALaDOJL+AAAA4QEAABMAAAAAAAAAAAAAAAAAAAAAAFtDb250ZW50X1R5cGVzXS54bWxQ&#10;SwECLQAUAAYACAAAACEAOP0h/9YAAACUAQAACwAAAAAAAAAAAAAAAAAvAQAAX3JlbHMvLnJlbHNQ&#10;SwECLQAUAAYACAAAACEAeWZA0FoCAADZBAAADgAAAAAAAAAAAAAAAAAuAgAAZHJzL2Uyb0RvYy54&#10;bWxQSwECLQAUAAYACAAAACEAjKT24OAAAAAKAQAADwAAAAAAAAAAAAAAAAC0BAAAZHJzL2Rvd25y&#10;ZXYueG1sUEsFBgAAAAAEAAQA8wAAAMEFAAAAAA==&#10;" fillcolor="window" strokecolor="window" strokeweight=".5pt">
            <v:textbox style="mso-next-textbox:#5 Cuadro de texto">
              <w:txbxContent>
                <w:p w:rsidR="007062F1" w:rsidRDefault="007062F1" w:rsidP="00AC29A2">
                  <w:pPr>
                    <w:jc w:val="center"/>
                  </w:pPr>
                </w:p>
              </w:txbxContent>
            </v:textbox>
          </v:shape>
        </w:pict>
      </w:r>
      <w:r>
        <w:rPr>
          <w:rFonts w:ascii="Monotype Corsiva" w:hAnsi="Monotype Corsiva"/>
          <w:noProof/>
          <w:sz w:val="28"/>
          <w:szCs w:val="28"/>
        </w:rPr>
        <w:pict>
          <v:shape id="2 Cuadro de texto" o:spid="_x0000_s1027" type="#_x0000_t202" style="position:absolute;margin-left:5.7pt;margin-top:27.3pt;width:226.5pt;height:195.7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o6VgIAAOAEAAAOAAAAZHJzL2Uyb0RvYy54bWysVF1v2jAUfZ+0/2D5fQQyoB1qqBgV06Sq&#10;rdROfTaOA5EcX882JOzX79gB2nV7msqDuV++H8fn5uq6azTbK+drMgUfDYacKSOprM2m4D+eVp8u&#10;OfNBmFJoMqrgB+X59fzjh6vWzlROW9KlcgxJjJ+1tuDbEOwsy7zcqkb4AVll4KzINSJAdZusdKJF&#10;9kZn+XA4zVpypXUklfew3vROPk/5q0rJcF9VXgWmC47eQjpdOtfxzOZXYrZxwm5reWxD/EcXjagN&#10;ip5T3Ygg2M7Vf6VqaunIUxUGkpqMqqqWKs2AaUbDN9M8boVVaRaA4+0ZJv9+aeXd/sGxuix4zpkR&#10;DZ4oZ8udKB2xUrGgukARpNb6GWIfLaJD95U6PPbJ7mGMs3eVa+I/pmLwA+7DGWLkYRLG/PJiOpnA&#10;JeHLx5fTYT6JebKX69b58E1Rw6JQcIc3TNCK/a0PfegpJFbzpOtyVWudlINfasf2As8NlpTUcqaF&#10;DzAWfJV+x2p/XNOGtQWffkZj75MS42gTU6nEwWPjEcQerCiFbt0l5M9Arqk8AF9HPU29lasaGNxi&#10;gAfhwEvghl0L9zgqTWiZjhJnW3K//mWP8aALvJy14HnB/c+dcAq4fDcg0pfReBwXIynjyUUOxb32&#10;rF97zK5ZErAdYautTGKMD/okVo6aZ6zkIlaFSxiJ2gUPJ3EZ+u3DSku1WKQgrIIV4dY8WhlTR9zi&#10;Cz91z8LZIw0iE+/otBFi9oYNfWy8aWixC1TViSoR5x5VUCwqWKNEtuPKxz19raeolw/T/DcAAAD/&#10;/wMAUEsDBBQABgAIAAAAIQD2ciQw3gAAAAkBAAAPAAAAZHJzL2Rvd25yZXYueG1sTI9BSwMxEIXv&#10;gv8hjODNZrfGRbabLYtgEUGh1YPHNJlmFzfJkqTt+u8dT/Y2b97jzTfNenYjO2FMQ/ASykUBDL0O&#10;ZvBWwufH890jsJSVN2oMHiX8YIJ1e33VqNqEs9/iaZctoxKfaiWhz3mqOU+6R6fSIkzoyTuE6FQm&#10;GS03UZ2p3I18WRQVd2rwdKFXEz71qL93RyfhdbtRS7t5Kd7uv3L3brPuUtRS3t7M3QpYxjn/h+EP&#10;n9ChJaZ9OHqT2Ei6FJSU8CAqYOSLStBiT4OoSuBtwy8/aH8BAAD//wMAUEsBAi0AFAAGAAgAAAAh&#10;ALaDOJL+AAAA4QEAABMAAAAAAAAAAAAAAAAAAAAAAFtDb250ZW50X1R5cGVzXS54bWxQSwECLQAU&#10;AAYACAAAACEAOP0h/9YAAACUAQAACwAAAAAAAAAAAAAAAAAvAQAAX3JlbHMvLnJlbHNQSwECLQAU&#10;AAYACAAAACEAaeHqOlYCAADgBAAADgAAAAAAAAAAAAAAAAAuAgAAZHJzL2Uyb0RvYy54bWxQSwEC&#10;LQAUAAYACAAAACEA9nIkMN4AAAAJAQAADwAAAAAAAAAAAAAAAACwBAAAZHJzL2Rvd25yZXYueG1s&#10;UEsFBgAAAAAEAAQA8wAAALsFAAAAAA==&#10;" fillcolor="window" strokecolor="window" strokeweight=".5pt">
            <v:textbox style="mso-next-textbox:#2 Cuadro de texto">
              <w:txbxContent>
                <w:p w:rsidR="007062F1" w:rsidRDefault="00AC29A2" w:rsidP="007062F1">
                  <w:pPr>
                    <w:rPr>
                      <w:rFonts w:ascii="Bahnschrift SemiBold SemiConden" w:hAnsi="Bahnschrift SemiBold SemiConden"/>
                      <w:sz w:val="36"/>
                      <w:szCs w:val="36"/>
                    </w:rPr>
                  </w:pPr>
                  <w:r w:rsidRPr="00AC29A2">
                    <w:rPr>
                      <w:rFonts w:ascii="Bahnschrift SemiBold SemiConden" w:hAnsi="Bahnschrift SemiBold SemiConden"/>
                      <w:noProof/>
                      <w:sz w:val="36"/>
                      <w:szCs w:val="36"/>
                    </w:rPr>
                    <w:drawing>
                      <wp:inline distT="0" distB="0" distL="0" distR="0">
                        <wp:extent cx="2687320" cy="2326074"/>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7320" cy="2326074"/>
                                </a:xfrm>
                                <a:prstGeom prst="rect">
                                  <a:avLst/>
                                </a:prstGeom>
                                <a:noFill/>
                                <a:ln>
                                  <a:noFill/>
                                </a:ln>
                              </pic:spPr>
                            </pic:pic>
                          </a:graphicData>
                        </a:graphic>
                      </wp:inline>
                    </w:drawing>
                  </w:r>
                </w:p>
                <w:p w:rsidR="007062F1" w:rsidRPr="00EC10C9" w:rsidRDefault="007062F1" w:rsidP="007062F1">
                  <w:pPr>
                    <w:rPr>
                      <w:rFonts w:ascii="Bahnschrift SemiBold SemiConden" w:hAnsi="Bahnschrift SemiBold SemiConden"/>
                      <w:sz w:val="36"/>
                      <w:szCs w:val="36"/>
                    </w:rPr>
                  </w:pPr>
                  <w:r>
                    <w:rPr>
                      <w:rFonts w:ascii="Bahnschrift SemiBold SemiConden" w:hAnsi="Bahnschrift SemiBold SemiConden"/>
                      <w:sz w:val="36"/>
                      <w:szCs w:val="36"/>
                    </w:rPr>
                    <w:t xml:space="preserve">"COMO DON </w:t>
                  </w:r>
                  <w:r w:rsidRPr="00EC10C9">
                    <w:rPr>
                      <w:rFonts w:ascii="Bahnschrift SemiBold SemiConden" w:hAnsi="Bahnschrift SemiBold SemiConden"/>
                      <w:sz w:val="36"/>
                      <w:szCs w:val="36"/>
                    </w:rPr>
                    <w:t>BOSCO, ENCONTRAMOS  EN  LOS PASEOS Y  EXCURSIONES, UN  INSTRUMENTO IDEAL DE</w:t>
                  </w:r>
                  <w:r>
                    <w:rPr>
                      <w:rFonts w:ascii="Bahnschrift SemiBold SemiConden" w:hAnsi="Bahnschrift SemiBold SemiConden"/>
                      <w:sz w:val="36"/>
                      <w:szCs w:val="36"/>
                    </w:rPr>
                    <w:t xml:space="preserve"> F</w:t>
                  </w:r>
                  <w:r w:rsidRPr="00EC10C9">
                    <w:rPr>
                      <w:rFonts w:ascii="Bahnschrift SemiBold SemiConden" w:hAnsi="Bahnschrift SemiBold SemiConden"/>
                      <w:sz w:val="36"/>
                      <w:szCs w:val="36"/>
                    </w:rPr>
                    <w:t xml:space="preserve">ORMACIÓN   PARA   LOS  NIÑOS” </w:t>
                  </w:r>
                </w:p>
              </w:txbxContent>
            </v:textbox>
          </v:shape>
        </w:pict>
      </w:r>
    </w:p>
    <w:p w:rsidR="007062F1" w:rsidRDefault="007062F1" w:rsidP="007062F1">
      <w:pPr>
        <w:ind w:left="-567" w:right="-994"/>
        <w:rPr>
          <w:rFonts w:ascii="Monotype Corsiva" w:hAnsi="Monotype Corsiva"/>
          <w:sz w:val="28"/>
          <w:szCs w:val="28"/>
        </w:rPr>
      </w:pPr>
    </w:p>
    <w:p w:rsid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Pr="007062F1" w:rsidRDefault="007062F1" w:rsidP="007062F1">
      <w:pPr>
        <w:ind w:left="-567" w:right="-994"/>
        <w:rPr>
          <w:rFonts w:ascii="Monotype Corsiva" w:hAnsi="Monotype Corsiva"/>
          <w:sz w:val="28"/>
          <w:szCs w:val="28"/>
        </w:rPr>
      </w:pPr>
    </w:p>
    <w:p w:rsidR="007062F1" w:rsidRDefault="007062F1">
      <w:pPr>
        <w:rPr>
          <w:lang w:val="es-MX"/>
        </w:rPr>
      </w:pPr>
      <w:bookmarkStart w:id="0" w:name="_GoBack"/>
      <w:bookmarkEnd w:id="0"/>
    </w:p>
    <w:p w:rsidR="00AC29A2" w:rsidRDefault="00AC29A2">
      <w:pPr>
        <w:rPr>
          <w:rFonts w:ascii="Bahnschrift Condensed" w:hAnsi="Bahnschrift Condensed"/>
          <w:sz w:val="32"/>
          <w:szCs w:val="32"/>
          <w:lang w:val="es-MX"/>
        </w:rPr>
      </w:pPr>
    </w:p>
    <w:p w:rsidR="00AC29A2" w:rsidRDefault="00AC29A2">
      <w:pPr>
        <w:rPr>
          <w:rFonts w:ascii="Bahnschrift Condensed" w:hAnsi="Bahnschrift Condensed"/>
          <w:sz w:val="32"/>
          <w:szCs w:val="32"/>
          <w:lang w:val="es-MX"/>
        </w:rPr>
      </w:pPr>
    </w:p>
    <w:p w:rsidR="00AC29A2" w:rsidRDefault="00AC29A2">
      <w:pPr>
        <w:rPr>
          <w:rFonts w:ascii="Bahnschrift Condensed" w:hAnsi="Bahnschrift Condensed"/>
          <w:sz w:val="32"/>
          <w:szCs w:val="32"/>
          <w:lang w:val="es-MX"/>
        </w:rPr>
      </w:pPr>
    </w:p>
    <w:p w:rsidR="00AC29A2" w:rsidRPr="00CA1E92" w:rsidRDefault="00AC29A2">
      <w:pPr>
        <w:rPr>
          <w:rFonts w:ascii="Bahnschrift Condensed" w:hAnsi="Bahnschrift Condensed"/>
          <w:sz w:val="36"/>
          <w:szCs w:val="36"/>
          <w:lang w:val="es-MX"/>
        </w:rPr>
      </w:pPr>
      <w:r w:rsidRPr="00CA1E92">
        <w:rPr>
          <w:rFonts w:ascii="Bahnschrift Condensed" w:hAnsi="Bahnschrift Condensed"/>
          <w:sz w:val="36"/>
          <w:szCs w:val="36"/>
          <w:u w:val="single"/>
          <w:lang w:val="es-MX"/>
        </w:rPr>
        <w:t>APELLIDO Y NOMBRE</w:t>
      </w:r>
      <w:r w:rsidRPr="00CA1E92">
        <w:rPr>
          <w:rFonts w:ascii="Bahnschrift Condensed" w:hAnsi="Bahnschrift Condensed"/>
          <w:sz w:val="36"/>
          <w:szCs w:val="36"/>
          <w:lang w:val="es-MX"/>
        </w:rPr>
        <w:t>: IGNACIO JOAQUIN BOLADO VERA</w:t>
      </w:r>
    </w:p>
    <w:p w:rsidR="00AC29A2" w:rsidRPr="00CA1E92" w:rsidRDefault="00AC29A2">
      <w:pPr>
        <w:rPr>
          <w:rFonts w:ascii="Bahnschrift Condensed" w:hAnsi="Bahnschrift Condensed"/>
          <w:sz w:val="36"/>
          <w:szCs w:val="36"/>
          <w:lang w:val="es-MX"/>
        </w:rPr>
      </w:pPr>
    </w:p>
    <w:p w:rsidR="00AC29A2" w:rsidRPr="00CA1E92" w:rsidRDefault="00AC29A2">
      <w:pPr>
        <w:rPr>
          <w:rFonts w:ascii="Bahnschrift Condensed" w:hAnsi="Bahnschrift Condensed"/>
          <w:sz w:val="36"/>
          <w:szCs w:val="36"/>
          <w:lang w:val="es-MX"/>
        </w:rPr>
      </w:pPr>
      <w:r w:rsidRPr="00CA1E92">
        <w:rPr>
          <w:rFonts w:ascii="Bahnschrift Condensed" w:hAnsi="Bahnschrift Condensed"/>
          <w:sz w:val="36"/>
          <w:szCs w:val="36"/>
          <w:u w:val="single"/>
          <w:lang w:val="es-MX"/>
        </w:rPr>
        <w:t>COLEGIO</w:t>
      </w:r>
      <w:r w:rsidRPr="00CA1E92">
        <w:rPr>
          <w:rFonts w:ascii="Bahnschrift Condensed" w:hAnsi="Bahnschrift Condensed"/>
          <w:sz w:val="36"/>
          <w:szCs w:val="36"/>
          <w:lang w:val="es-MX"/>
        </w:rPr>
        <w:t>: MARIA AUXILIADORA</w:t>
      </w:r>
    </w:p>
    <w:p w:rsidR="00AC29A2" w:rsidRPr="00CA1E92" w:rsidRDefault="00AC29A2">
      <w:pPr>
        <w:rPr>
          <w:rFonts w:ascii="Bahnschrift Condensed" w:hAnsi="Bahnschrift Condensed"/>
          <w:sz w:val="36"/>
          <w:szCs w:val="36"/>
          <w:lang w:val="es-MX"/>
        </w:rPr>
      </w:pPr>
    </w:p>
    <w:p w:rsidR="00AC29A2" w:rsidRPr="00CA1E92" w:rsidRDefault="00AC29A2">
      <w:pPr>
        <w:rPr>
          <w:rFonts w:ascii="Bahnschrift Condensed" w:hAnsi="Bahnschrift Condensed"/>
          <w:sz w:val="36"/>
          <w:szCs w:val="36"/>
          <w:lang w:val="es-MX"/>
        </w:rPr>
      </w:pPr>
      <w:r w:rsidRPr="00CA1E92">
        <w:rPr>
          <w:rFonts w:ascii="Bahnschrift Condensed" w:hAnsi="Bahnschrift Condensed"/>
          <w:sz w:val="36"/>
          <w:szCs w:val="36"/>
          <w:u w:val="single"/>
          <w:lang w:val="es-MX"/>
        </w:rPr>
        <w:t>GRADO:</w:t>
      </w:r>
      <w:r w:rsidRPr="00CA1E92">
        <w:rPr>
          <w:rFonts w:ascii="Bahnschrift Condensed" w:hAnsi="Bahnschrift Condensed"/>
          <w:sz w:val="36"/>
          <w:szCs w:val="36"/>
          <w:lang w:val="es-MX"/>
        </w:rPr>
        <w:t xml:space="preserve"> 5° B</w:t>
      </w:r>
    </w:p>
    <w:p w:rsidR="00AC29A2" w:rsidRPr="00CA1E92" w:rsidRDefault="00AC29A2">
      <w:pPr>
        <w:rPr>
          <w:rFonts w:ascii="Bahnschrift Condensed" w:hAnsi="Bahnschrift Condensed"/>
          <w:sz w:val="36"/>
          <w:szCs w:val="36"/>
          <w:lang w:val="es-MX"/>
        </w:rPr>
      </w:pPr>
    </w:p>
    <w:p w:rsidR="00AC29A2" w:rsidRPr="00CA1E92" w:rsidRDefault="00AC29A2">
      <w:pPr>
        <w:rPr>
          <w:rFonts w:ascii="Bahnschrift Condensed" w:hAnsi="Bahnschrift Condensed"/>
          <w:sz w:val="36"/>
          <w:szCs w:val="36"/>
          <w:lang w:val="es-MX"/>
        </w:rPr>
      </w:pPr>
      <w:r w:rsidRPr="00CA1E92">
        <w:rPr>
          <w:rFonts w:ascii="Bahnschrift Condensed" w:hAnsi="Bahnschrift Condensed"/>
          <w:sz w:val="36"/>
          <w:szCs w:val="36"/>
          <w:u w:val="single"/>
          <w:lang w:val="es-MX"/>
        </w:rPr>
        <w:t>SEÑORITA</w:t>
      </w:r>
      <w:r w:rsidRPr="00CA1E92">
        <w:rPr>
          <w:rFonts w:ascii="Bahnschrift Condensed" w:hAnsi="Bahnschrift Condensed"/>
          <w:sz w:val="36"/>
          <w:szCs w:val="36"/>
          <w:lang w:val="es-MX"/>
        </w:rPr>
        <w:t>: PATRICIA ESTEBAN</w:t>
      </w:r>
    </w:p>
    <w:p w:rsidR="00AC29A2" w:rsidRPr="00CA1E92" w:rsidRDefault="00AC29A2">
      <w:pPr>
        <w:rPr>
          <w:rFonts w:ascii="Bahnschrift Condensed" w:hAnsi="Bahnschrift Condensed"/>
          <w:sz w:val="36"/>
          <w:szCs w:val="36"/>
          <w:lang w:val="es-MX"/>
        </w:rPr>
      </w:pPr>
    </w:p>
    <w:p w:rsidR="00AC29A2" w:rsidRPr="00CA1E92" w:rsidRDefault="00AC29A2">
      <w:pPr>
        <w:rPr>
          <w:rFonts w:ascii="Bahnschrift Condensed" w:hAnsi="Bahnschrift Condensed"/>
          <w:sz w:val="36"/>
          <w:szCs w:val="36"/>
          <w:lang w:val="es-MX"/>
        </w:rPr>
      </w:pPr>
    </w:p>
    <w:p w:rsidR="00AC29A2" w:rsidRPr="00CA1E92" w:rsidRDefault="00AC29A2">
      <w:pPr>
        <w:rPr>
          <w:rFonts w:ascii="Bahnschrift Condensed" w:hAnsi="Bahnschrift Condensed"/>
          <w:sz w:val="36"/>
          <w:szCs w:val="36"/>
          <w:lang w:val="es-MX"/>
        </w:rPr>
      </w:pPr>
    </w:p>
    <w:p w:rsidR="00AC29A2" w:rsidRPr="00CA1E92" w:rsidRDefault="00AC29A2">
      <w:pPr>
        <w:rPr>
          <w:rFonts w:ascii="Bahnschrift Condensed" w:hAnsi="Bahnschrift Condensed"/>
          <w:sz w:val="36"/>
          <w:szCs w:val="36"/>
          <w:lang w:val="es-MX"/>
        </w:rPr>
      </w:pPr>
    </w:p>
    <w:p w:rsidR="00AC29A2" w:rsidRPr="00CA1E92" w:rsidRDefault="00AC29A2">
      <w:pPr>
        <w:rPr>
          <w:rFonts w:ascii="Bahnschrift Condensed" w:hAnsi="Bahnschrift Condensed"/>
          <w:sz w:val="36"/>
          <w:szCs w:val="36"/>
          <w:lang w:val="es-MX"/>
        </w:rPr>
      </w:pPr>
    </w:p>
    <w:p w:rsidR="00E30CE2" w:rsidRPr="00233715" w:rsidRDefault="007062F1">
      <w:pPr>
        <w:rPr>
          <w:rFonts w:ascii="Bahnschrift Condensed" w:hAnsi="Bahnschrift Condensed"/>
          <w:sz w:val="28"/>
          <w:szCs w:val="28"/>
          <w:u w:val="single"/>
          <w:lang w:val="es-MX"/>
        </w:rPr>
      </w:pPr>
      <w:r w:rsidRPr="00233715">
        <w:rPr>
          <w:rFonts w:ascii="Bahnschrift Condensed" w:hAnsi="Bahnschrift Condensed"/>
          <w:sz w:val="28"/>
          <w:szCs w:val="28"/>
          <w:u w:val="single"/>
          <w:lang w:val="es-MX"/>
        </w:rPr>
        <w:t xml:space="preserve">Trabajo Práctico de investigación </w:t>
      </w:r>
    </w:p>
    <w:p w:rsidR="007062F1" w:rsidRPr="008C0B58" w:rsidRDefault="008C0B58" w:rsidP="008C0B58">
      <w:pPr>
        <w:rPr>
          <w:rFonts w:ascii="Bahnschrift Condensed" w:hAnsi="Bahnschrift Condensed"/>
          <w:sz w:val="28"/>
          <w:szCs w:val="28"/>
          <w:u w:val="single"/>
          <w:lang w:val="es-MX"/>
        </w:rPr>
      </w:pPr>
      <w:r>
        <w:rPr>
          <w:rFonts w:ascii="Bahnschrift Condensed" w:hAnsi="Bahnschrift Condensed"/>
          <w:sz w:val="28"/>
          <w:szCs w:val="28"/>
          <w:u w:val="single"/>
          <w:lang w:val="es-MX"/>
        </w:rPr>
        <w:t>1-</w:t>
      </w:r>
      <w:r w:rsidR="007062F1" w:rsidRPr="008C0B58">
        <w:rPr>
          <w:rFonts w:ascii="Bahnschrift Condensed" w:hAnsi="Bahnschrift Condensed"/>
          <w:sz w:val="28"/>
          <w:szCs w:val="28"/>
          <w:u w:val="single"/>
          <w:lang w:val="es-MX"/>
        </w:rPr>
        <w:t>Busca</w:t>
      </w:r>
      <w:r w:rsidR="007062F1" w:rsidRPr="008C0B58">
        <w:rPr>
          <w:rFonts w:ascii="Bahnschrift Condensed" w:hAnsi="Bahnschrift Condensed"/>
          <w:sz w:val="28"/>
          <w:szCs w:val="28"/>
          <w:lang w:val="es-MX"/>
        </w:rPr>
        <w:t xml:space="preserve"> </w:t>
      </w:r>
      <w:r w:rsidR="007062F1" w:rsidRPr="008C0B58">
        <w:rPr>
          <w:rFonts w:ascii="Bahnschrift Condensed" w:hAnsi="Bahnschrift Condensed"/>
          <w:sz w:val="28"/>
          <w:szCs w:val="28"/>
          <w:u w:val="single"/>
          <w:lang w:val="es-MX"/>
        </w:rPr>
        <w:t xml:space="preserve">información en </w:t>
      </w:r>
      <w:r w:rsidR="004B1F75" w:rsidRPr="008C0B58">
        <w:rPr>
          <w:rFonts w:ascii="Bahnschrift Condensed" w:hAnsi="Bahnschrift Condensed"/>
          <w:sz w:val="28"/>
          <w:szCs w:val="28"/>
          <w:u w:val="single"/>
          <w:lang w:val="es-MX"/>
        </w:rPr>
        <w:t>distintas fuentes, libros, internet para responder:</w:t>
      </w:r>
    </w:p>
    <w:p w:rsidR="003E23A8" w:rsidRPr="008C0B58" w:rsidRDefault="008C0B58" w:rsidP="008C0B58">
      <w:pPr>
        <w:rPr>
          <w:rFonts w:ascii="Bahnschrift Condensed" w:hAnsi="Bahnschrift Condensed"/>
          <w:sz w:val="28"/>
          <w:szCs w:val="28"/>
          <w:lang w:val="es-MX"/>
        </w:rPr>
      </w:pPr>
      <w:r>
        <w:rPr>
          <w:rFonts w:ascii="Bahnschrift Condensed" w:hAnsi="Bahnschrift Condensed"/>
          <w:sz w:val="28"/>
          <w:szCs w:val="28"/>
          <w:lang w:val="es-MX"/>
        </w:rPr>
        <w:t>a)</w:t>
      </w:r>
      <w:r w:rsidR="004B1F75" w:rsidRPr="008C0B58">
        <w:rPr>
          <w:rFonts w:ascii="Bahnschrift Condensed" w:hAnsi="Bahnschrift Condensed"/>
          <w:sz w:val="28"/>
          <w:szCs w:val="28"/>
          <w:lang w:val="es-MX"/>
        </w:rPr>
        <w:t>¿Cuál es la ubicación geográfica de la provincia de Mendoza? ¿A qué región pertenece?</w:t>
      </w:r>
      <w:r w:rsidR="00AC29A2" w:rsidRPr="008C0B58">
        <w:rPr>
          <w:rFonts w:ascii="Arial" w:hAnsi="Arial" w:cs="Arial"/>
          <w:color w:val="202124"/>
          <w:sz w:val="28"/>
          <w:szCs w:val="28"/>
          <w:shd w:val="clear" w:color="auto" w:fill="FFFFFF"/>
        </w:rPr>
        <w:t xml:space="preserve"> </w:t>
      </w:r>
    </w:p>
    <w:p w:rsidR="00FF48A1" w:rsidRPr="008C0B58" w:rsidRDefault="003E23A8" w:rsidP="003E23A8">
      <w:pPr>
        <w:shd w:val="clear" w:color="auto" w:fill="FFFFFF"/>
        <w:rPr>
          <w:rFonts w:ascii="Bahnschrift Condensed" w:eastAsia="Times New Roman" w:hAnsi="Bahnschrift Condensed" w:cs="Arial"/>
          <w:color w:val="202124"/>
          <w:sz w:val="28"/>
          <w:szCs w:val="28"/>
          <w:lang w:val="es-ES"/>
        </w:rPr>
      </w:pPr>
      <w:r w:rsidRPr="008C0B58">
        <w:rPr>
          <w:rFonts w:ascii="Bahnschrift Condensed" w:hAnsi="Bahnschrift Condensed" w:cs="Arial"/>
          <w:color w:val="202124"/>
          <w:sz w:val="28"/>
          <w:szCs w:val="28"/>
          <w:shd w:val="clear" w:color="auto" w:fill="FFFFFF"/>
        </w:rPr>
        <w:t>La provincia de Mendoza</w:t>
      </w:r>
      <w:r w:rsidR="00AC29A2" w:rsidRPr="008C0B58">
        <w:rPr>
          <w:rFonts w:ascii="Bahnschrift Condensed" w:hAnsi="Bahnschrift Condensed" w:cs="Arial"/>
          <w:color w:val="202124"/>
          <w:sz w:val="28"/>
          <w:szCs w:val="28"/>
          <w:shd w:val="clear" w:color="auto" w:fill="FFFFFF"/>
        </w:rPr>
        <w:t xml:space="preserve"> se ubica en el </w:t>
      </w:r>
      <w:r w:rsidR="00AC29A2" w:rsidRPr="008C0B58">
        <w:rPr>
          <w:rFonts w:ascii="Bahnschrift Condensed" w:hAnsi="Bahnschrift Condensed" w:cs="Arial"/>
          <w:bCs/>
          <w:color w:val="202124"/>
          <w:sz w:val="28"/>
          <w:szCs w:val="28"/>
          <w:shd w:val="clear" w:color="auto" w:fill="FFFFFF"/>
        </w:rPr>
        <w:t>centro oeste de la República Argentina, al pie del Cerro Aconcagua</w:t>
      </w:r>
      <w:r w:rsidR="00AC29A2" w:rsidRPr="008C0B58">
        <w:rPr>
          <w:rFonts w:ascii="Bahnschrift Condensed" w:hAnsi="Bahnschrift Condensed" w:cs="Arial"/>
          <w:color w:val="202124"/>
          <w:sz w:val="28"/>
          <w:szCs w:val="28"/>
          <w:shd w:val="clear" w:color="auto" w:fill="FFFFFF"/>
        </w:rPr>
        <w:t>, el pico más alto de la Cordillera de Los Andes</w:t>
      </w:r>
      <w:r w:rsidR="00AC29A2" w:rsidRPr="008C0B58">
        <w:rPr>
          <w:rFonts w:ascii="Arial" w:hAnsi="Arial" w:cs="Arial"/>
          <w:color w:val="202124"/>
          <w:sz w:val="28"/>
          <w:szCs w:val="28"/>
          <w:shd w:val="clear" w:color="auto" w:fill="FFFFFF"/>
        </w:rPr>
        <w:t>.</w:t>
      </w:r>
      <w:r w:rsidRPr="008C0B58">
        <w:rPr>
          <w:rFonts w:ascii="Arial" w:hAnsi="Arial" w:cs="Arial"/>
          <w:color w:val="202124"/>
          <w:sz w:val="28"/>
          <w:szCs w:val="28"/>
          <w:lang w:val="es-ES"/>
        </w:rPr>
        <w:t xml:space="preserve"> </w:t>
      </w:r>
      <w:r w:rsidRPr="008C0B58">
        <w:rPr>
          <w:rFonts w:ascii="Bahnschrift Condensed" w:eastAsia="Times New Roman" w:hAnsi="Bahnschrift Condensed" w:cs="Arial"/>
          <w:color w:val="202124"/>
          <w:sz w:val="28"/>
          <w:szCs w:val="28"/>
          <w:lang w:val="es-ES"/>
        </w:rPr>
        <w:t>Se encuentra entre las provincias más desarrolladas del país, integra la región del </w:t>
      </w:r>
      <w:r w:rsidRPr="008C0B58">
        <w:rPr>
          <w:rFonts w:ascii="Bahnschrift Condensed" w:eastAsia="Times New Roman" w:hAnsi="Bahnschrift Condensed" w:cs="Arial"/>
          <w:bCs/>
          <w:color w:val="202124"/>
          <w:sz w:val="28"/>
          <w:szCs w:val="28"/>
          <w:lang w:val="es-ES"/>
        </w:rPr>
        <w:t>Nuevo Cuyo</w:t>
      </w:r>
      <w:r w:rsidRPr="008C0B58">
        <w:rPr>
          <w:rFonts w:ascii="Bahnschrift Condensed" w:eastAsia="Times New Roman" w:hAnsi="Bahnschrift Condensed" w:cs="Arial"/>
          <w:color w:val="202124"/>
          <w:sz w:val="28"/>
          <w:szCs w:val="28"/>
          <w:lang w:val="es-ES"/>
        </w:rPr>
        <w:t>, situada al oeste del país.</w:t>
      </w:r>
    </w:p>
    <w:p w:rsidR="004B1F75" w:rsidRPr="008C0B58" w:rsidRDefault="008C0B58" w:rsidP="008C0B58">
      <w:pPr>
        <w:rPr>
          <w:rFonts w:ascii="Bahnschrift Condensed" w:hAnsi="Bahnschrift Condensed"/>
          <w:sz w:val="28"/>
          <w:szCs w:val="28"/>
          <w:lang w:val="es-MX"/>
        </w:rPr>
      </w:pPr>
      <w:r>
        <w:rPr>
          <w:rFonts w:ascii="Bahnschrift Condensed" w:hAnsi="Bahnschrift Condensed"/>
          <w:sz w:val="28"/>
          <w:szCs w:val="28"/>
          <w:lang w:val="es-MX"/>
        </w:rPr>
        <w:t>b)</w:t>
      </w:r>
      <w:r w:rsidR="004B1F75" w:rsidRPr="008C0B58">
        <w:rPr>
          <w:rFonts w:ascii="Bahnschrift Condensed" w:hAnsi="Bahnschrift Condensed"/>
          <w:sz w:val="28"/>
          <w:szCs w:val="28"/>
          <w:lang w:val="es-MX"/>
        </w:rPr>
        <w:t>¿Cuál es su superficie? ¿Qué cantidad de habitantes posee?</w:t>
      </w:r>
    </w:p>
    <w:p w:rsidR="003E23A8" w:rsidRPr="00233715" w:rsidRDefault="003E23A8" w:rsidP="003E23A8">
      <w:pPr>
        <w:rPr>
          <w:rFonts w:ascii="Bahnschrift Condensed" w:hAnsi="Bahnschrift Condensed"/>
          <w:sz w:val="28"/>
          <w:szCs w:val="28"/>
          <w:lang w:val="es-MX"/>
        </w:rPr>
      </w:pPr>
      <w:r w:rsidRPr="00233715">
        <w:rPr>
          <w:rFonts w:ascii="Bahnschrift Condensed" w:hAnsi="Bahnschrift Condensed"/>
          <w:sz w:val="28"/>
          <w:szCs w:val="28"/>
          <w:lang w:val="es-MX"/>
        </w:rPr>
        <w:t xml:space="preserve">La provincia de Mendoza tiene una superficie de 148.827 Km2. </w:t>
      </w:r>
      <w:r w:rsidR="006A0622" w:rsidRPr="00233715">
        <w:rPr>
          <w:rFonts w:ascii="Bahnschrift Condensed" w:hAnsi="Bahnschrift Condensed" w:cs="Arial"/>
          <w:color w:val="202124"/>
          <w:sz w:val="28"/>
          <w:szCs w:val="28"/>
          <w:shd w:val="clear" w:color="auto" w:fill="FFFFFF"/>
        </w:rPr>
        <w:t>Posee una población de 1.738.929 habitantes.</w:t>
      </w:r>
    </w:p>
    <w:p w:rsidR="004B1F75" w:rsidRPr="008C0B58" w:rsidRDefault="008C0B58" w:rsidP="008C0B58">
      <w:pPr>
        <w:rPr>
          <w:rFonts w:ascii="Bahnschrift Condensed" w:hAnsi="Bahnschrift Condensed"/>
          <w:sz w:val="28"/>
          <w:szCs w:val="28"/>
          <w:lang w:val="es-MX"/>
        </w:rPr>
      </w:pPr>
      <w:r>
        <w:rPr>
          <w:rFonts w:ascii="Bahnschrift Condensed" w:hAnsi="Bahnschrift Condensed"/>
          <w:sz w:val="28"/>
          <w:szCs w:val="28"/>
          <w:lang w:val="es-MX"/>
        </w:rPr>
        <w:t>c)</w:t>
      </w:r>
      <w:r w:rsidR="004B1F75" w:rsidRPr="008C0B58">
        <w:rPr>
          <w:rFonts w:ascii="Bahnschrift Condensed" w:hAnsi="Bahnschrift Condensed"/>
          <w:sz w:val="28"/>
          <w:szCs w:val="28"/>
          <w:lang w:val="es-MX"/>
        </w:rPr>
        <w:t>¿Cuáles son sus ríos más importantes?</w:t>
      </w:r>
      <w:r w:rsidR="006A0622" w:rsidRPr="008C0B58">
        <w:rPr>
          <w:rFonts w:ascii="Bahnschrift Condensed" w:hAnsi="Bahnschrift Condensed"/>
          <w:sz w:val="28"/>
          <w:szCs w:val="28"/>
          <w:lang w:val="es-MX"/>
        </w:rPr>
        <w:t xml:space="preserve">  </w:t>
      </w:r>
    </w:p>
    <w:p w:rsidR="006A0622" w:rsidRPr="00233715" w:rsidRDefault="006A0622" w:rsidP="006A0622">
      <w:pPr>
        <w:rPr>
          <w:rFonts w:ascii="Bahnschrift Condensed" w:hAnsi="Bahnschrift Condensed"/>
          <w:sz w:val="28"/>
          <w:szCs w:val="28"/>
          <w:lang w:val="es-MX"/>
        </w:rPr>
      </w:pPr>
      <w:r w:rsidRPr="00233715">
        <w:rPr>
          <w:rFonts w:ascii="Bahnschrift Condensed" w:hAnsi="Bahnschrift Condensed" w:cs="Arial"/>
          <w:bCs/>
          <w:color w:val="202124"/>
          <w:sz w:val="28"/>
          <w:szCs w:val="28"/>
          <w:shd w:val="clear" w:color="auto" w:fill="FFFFFF"/>
        </w:rPr>
        <w:t>Los ríos más importantes de la provincia de Mendoza son: el río Mendoza, río Tunuyán, río Diamante, río Atuel, río Malargüe y río Grande.</w:t>
      </w:r>
    </w:p>
    <w:p w:rsidR="006A0622" w:rsidRPr="00233715" w:rsidRDefault="00233715" w:rsidP="00233715">
      <w:pPr>
        <w:tabs>
          <w:tab w:val="left" w:pos="8475"/>
        </w:tabs>
        <w:rPr>
          <w:rFonts w:ascii="Bahnschrift Condensed" w:hAnsi="Bahnschrift Condensed"/>
          <w:sz w:val="28"/>
          <w:szCs w:val="28"/>
          <w:lang w:val="es-MX"/>
        </w:rPr>
      </w:pPr>
      <w:r w:rsidRPr="00233715">
        <w:rPr>
          <w:rFonts w:ascii="Bahnschrift Condensed" w:hAnsi="Bahnschrift Condensed"/>
          <w:sz w:val="28"/>
          <w:szCs w:val="28"/>
          <w:lang w:val="es-MX"/>
        </w:rPr>
        <w:tab/>
      </w:r>
    </w:p>
    <w:p w:rsidR="004B1F75" w:rsidRPr="002A5799" w:rsidRDefault="002A5799" w:rsidP="002A5799">
      <w:pPr>
        <w:rPr>
          <w:rFonts w:ascii="Bahnschrift Condensed" w:hAnsi="Bahnschrift Condensed"/>
          <w:sz w:val="28"/>
          <w:szCs w:val="28"/>
          <w:lang w:val="es-MX"/>
        </w:rPr>
      </w:pPr>
      <w:r>
        <w:rPr>
          <w:rFonts w:ascii="Bahnschrift Condensed" w:hAnsi="Bahnschrift Condensed"/>
          <w:sz w:val="28"/>
          <w:szCs w:val="28"/>
          <w:u w:val="single"/>
          <w:lang w:val="es-MX"/>
        </w:rPr>
        <w:t>2-</w:t>
      </w:r>
      <w:r w:rsidR="004B1F75" w:rsidRPr="002A5799">
        <w:rPr>
          <w:rFonts w:ascii="Bahnschrift Condensed" w:hAnsi="Bahnschrift Condensed"/>
          <w:sz w:val="28"/>
          <w:szCs w:val="28"/>
          <w:u w:val="single"/>
          <w:lang w:val="es-MX"/>
        </w:rPr>
        <w:t>Visitaremos la Reserva de Villavicencio investiga y responde</w:t>
      </w:r>
      <w:r w:rsidR="004B1F75" w:rsidRPr="002A5799">
        <w:rPr>
          <w:rFonts w:ascii="Bahnschrift Condensed" w:hAnsi="Bahnschrift Condensed"/>
          <w:sz w:val="28"/>
          <w:szCs w:val="28"/>
          <w:lang w:val="es-MX"/>
        </w:rPr>
        <w:t>:</w:t>
      </w:r>
    </w:p>
    <w:p w:rsidR="006A0622" w:rsidRPr="00233715" w:rsidRDefault="006A0622" w:rsidP="006A0622">
      <w:pPr>
        <w:pStyle w:val="Prrafodelista"/>
        <w:rPr>
          <w:rFonts w:ascii="Bahnschrift Condensed" w:hAnsi="Bahnschrift Condensed"/>
          <w:sz w:val="28"/>
          <w:szCs w:val="28"/>
          <w:lang w:val="es-MX"/>
        </w:rPr>
      </w:pPr>
    </w:p>
    <w:p w:rsidR="004B1F75" w:rsidRPr="00233715" w:rsidRDefault="004B1F75" w:rsidP="004B1F75">
      <w:pPr>
        <w:pStyle w:val="Prrafodelista"/>
        <w:numPr>
          <w:ilvl w:val="0"/>
          <w:numId w:val="3"/>
        </w:numPr>
        <w:rPr>
          <w:rFonts w:ascii="Bahnschrift Condensed" w:hAnsi="Bahnschrift Condensed"/>
          <w:sz w:val="28"/>
          <w:szCs w:val="28"/>
          <w:lang w:val="es-MX"/>
        </w:rPr>
      </w:pPr>
      <w:r w:rsidRPr="00233715">
        <w:rPr>
          <w:rFonts w:ascii="Bahnschrift Condensed" w:hAnsi="Bahnschrift Condensed"/>
          <w:sz w:val="28"/>
          <w:szCs w:val="28"/>
          <w:lang w:val="es-MX"/>
        </w:rPr>
        <w:t>¿Cuál es la distancia en km que existe entre la ciudad de San Juan y la Reserva de Villavicencio?</w:t>
      </w:r>
      <w:r w:rsidR="00BB487C" w:rsidRPr="00233715">
        <w:rPr>
          <w:rFonts w:ascii="Bahnschrift Condensed" w:hAnsi="Bahnschrift Condensed"/>
          <w:sz w:val="28"/>
          <w:szCs w:val="28"/>
          <w:lang w:val="es-MX"/>
        </w:rPr>
        <w:t xml:space="preserve"> ¿En qué departamento se encuentra?</w:t>
      </w:r>
    </w:p>
    <w:p w:rsidR="009766C7" w:rsidRPr="00233715" w:rsidRDefault="009766C7" w:rsidP="009766C7">
      <w:pPr>
        <w:ind w:left="1080"/>
        <w:rPr>
          <w:rFonts w:ascii="Bahnschrift Condensed" w:hAnsi="Bahnschrift Condensed"/>
          <w:sz w:val="28"/>
          <w:szCs w:val="28"/>
          <w:lang w:val="es-MX"/>
        </w:rPr>
      </w:pPr>
      <w:r w:rsidRPr="00233715">
        <w:rPr>
          <w:rFonts w:ascii="Bahnschrift Condensed" w:hAnsi="Bahnschrift Condensed"/>
          <w:sz w:val="28"/>
          <w:szCs w:val="28"/>
          <w:lang w:val="es-MX"/>
        </w:rPr>
        <w:t>La distancia que existe entre la provincia de San Juan y la Reserva Villavicencio es de 210 Km. Se encuentra en el departamento de Las Heras, Mendoza.</w:t>
      </w:r>
    </w:p>
    <w:p w:rsidR="000C3BDF" w:rsidRPr="002A5799" w:rsidRDefault="000C3BDF" w:rsidP="002A5799">
      <w:pPr>
        <w:pStyle w:val="Prrafodelista"/>
        <w:numPr>
          <w:ilvl w:val="0"/>
          <w:numId w:val="3"/>
        </w:numPr>
        <w:rPr>
          <w:rFonts w:ascii="Bahnschrift Condensed" w:hAnsi="Bahnschrift Condensed"/>
          <w:sz w:val="28"/>
          <w:szCs w:val="28"/>
          <w:lang w:val="es-MX"/>
        </w:rPr>
      </w:pPr>
      <w:r w:rsidRPr="002A5799">
        <w:rPr>
          <w:rFonts w:ascii="Bahnschrift Condensed" w:hAnsi="Bahnschrift Condensed"/>
          <w:sz w:val="28"/>
          <w:szCs w:val="28"/>
          <w:lang w:val="es-MX"/>
        </w:rPr>
        <w:t>¿Qué es la reserva de Villavicencio?</w:t>
      </w:r>
    </w:p>
    <w:p w:rsidR="00391921" w:rsidRPr="00233715" w:rsidRDefault="00761510" w:rsidP="00761510">
      <w:pPr>
        <w:ind w:left="1080"/>
        <w:rPr>
          <w:rFonts w:ascii="Bahnschrift Condensed" w:hAnsi="Bahnschrift Condensed"/>
          <w:sz w:val="28"/>
          <w:szCs w:val="28"/>
          <w:lang w:val="es-MX"/>
        </w:rPr>
      </w:pPr>
      <w:r w:rsidRPr="00233715">
        <w:rPr>
          <w:rFonts w:ascii="Bahnschrift Condensed" w:hAnsi="Bahnschrift Condensed"/>
          <w:sz w:val="28"/>
          <w:szCs w:val="28"/>
          <w:lang w:val="es-MX"/>
        </w:rPr>
        <w:t>Es una reserva n</w:t>
      </w:r>
      <w:r w:rsidR="00391921" w:rsidRPr="00233715">
        <w:rPr>
          <w:rFonts w:ascii="Bahnschrift Condensed" w:hAnsi="Bahnschrift Condensed"/>
          <w:sz w:val="28"/>
          <w:szCs w:val="28"/>
          <w:lang w:val="es-MX"/>
        </w:rPr>
        <w:t>atural que protege a los ecosistemas y las especies de la flora y fauna nativa.</w:t>
      </w:r>
      <w:r w:rsidR="00391921" w:rsidRPr="00233715">
        <w:rPr>
          <w:rFonts w:ascii="Bahnschrift Condensed" w:hAnsi="Bahnschrift Condensed" w:cs="Arial"/>
          <w:color w:val="000000"/>
          <w:sz w:val="28"/>
          <w:szCs w:val="28"/>
          <w:shd w:val="clear" w:color="auto" w:fill="FFFFFF"/>
        </w:rPr>
        <w:t xml:space="preserve">Desde el año 2009 la Reserva Villavicencio se incorpora al Programa Refugios de Fundación para fortalecer la protección. En la Reserva, los visitantes pueden encontrar guanacos, pumas, zorros, águilas </w:t>
      </w:r>
      <w:r w:rsidR="00391921" w:rsidRPr="00233715">
        <w:rPr>
          <w:rFonts w:ascii="Bahnschrift Condensed" w:hAnsi="Bahnschrift Condensed" w:cs="Arial"/>
          <w:color w:val="000000"/>
          <w:sz w:val="28"/>
          <w:szCs w:val="28"/>
          <w:shd w:val="clear" w:color="auto" w:fill="FFFFFF"/>
        </w:rPr>
        <w:lastRenderedPageBreak/>
        <w:t>mora y cóndores, y una gran variedad de especies vegetales. Otro de los objetivos de la Reserva Natural está relacionado con preservar de la contaminación a los recursos hídricos, en particular a los cursos de recarga y a los acuíferos subterráneos de agua mineral natural; y proteger el patrimonio natural, cultural, arqueológico e histórico de la región</w:t>
      </w:r>
      <w:r w:rsidR="00391921" w:rsidRPr="00233715">
        <w:rPr>
          <w:rFonts w:ascii="Arial" w:hAnsi="Arial" w:cs="Arial"/>
          <w:color w:val="000000"/>
          <w:sz w:val="28"/>
          <w:szCs w:val="28"/>
          <w:shd w:val="clear" w:color="auto" w:fill="FFFFFF"/>
        </w:rPr>
        <w:t>.</w:t>
      </w:r>
    </w:p>
    <w:p w:rsidR="004B1F75" w:rsidRPr="00233715" w:rsidRDefault="004B1F75" w:rsidP="004B1F75">
      <w:pPr>
        <w:pStyle w:val="Prrafodelista"/>
        <w:numPr>
          <w:ilvl w:val="0"/>
          <w:numId w:val="3"/>
        </w:numPr>
        <w:rPr>
          <w:rFonts w:ascii="Bahnschrift Condensed" w:hAnsi="Bahnschrift Condensed"/>
          <w:sz w:val="28"/>
          <w:szCs w:val="28"/>
          <w:lang w:val="es-MX"/>
        </w:rPr>
      </w:pPr>
      <w:r w:rsidRPr="00233715">
        <w:rPr>
          <w:rFonts w:ascii="Bahnschrift Condensed" w:hAnsi="Bahnschrift Condensed"/>
          <w:sz w:val="28"/>
          <w:szCs w:val="28"/>
          <w:lang w:val="es-MX"/>
        </w:rPr>
        <w:t>¿En qué año fue inaugurado por primera vez su antiguo hotel? ¿Cuándo fue nombrado monumento histórico?</w:t>
      </w:r>
    </w:p>
    <w:p w:rsidR="00761510" w:rsidRPr="00233715" w:rsidRDefault="00761510" w:rsidP="00761510">
      <w:pPr>
        <w:ind w:left="1080"/>
        <w:rPr>
          <w:rFonts w:ascii="Bahnschrift Condensed" w:hAnsi="Bahnschrift Condensed"/>
          <w:sz w:val="28"/>
          <w:szCs w:val="28"/>
          <w:lang w:val="es-MX"/>
        </w:rPr>
      </w:pPr>
      <w:r w:rsidRPr="00233715">
        <w:rPr>
          <w:rFonts w:ascii="Bahnschrift Condensed" w:hAnsi="Bahnschrift Condensed"/>
          <w:sz w:val="28"/>
          <w:szCs w:val="28"/>
          <w:lang w:val="es-MX"/>
        </w:rPr>
        <w:t>El hotel fue inaugurado e</w:t>
      </w:r>
      <w:r w:rsidR="00FF48A1" w:rsidRPr="00233715">
        <w:rPr>
          <w:rFonts w:ascii="Bahnschrift Condensed" w:hAnsi="Bahnschrift Condensed"/>
          <w:sz w:val="28"/>
          <w:szCs w:val="28"/>
          <w:lang w:val="es-MX"/>
        </w:rPr>
        <w:t>n el año 1940 y en el año 2013 f</w:t>
      </w:r>
      <w:r w:rsidRPr="00233715">
        <w:rPr>
          <w:rFonts w:ascii="Bahnschrift Condensed" w:hAnsi="Bahnschrift Condensed"/>
          <w:sz w:val="28"/>
          <w:szCs w:val="28"/>
          <w:lang w:val="es-MX"/>
        </w:rPr>
        <w:t>ue declarado Monumento Histórico Nacional.</w:t>
      </w:r>
    </w:p>
    <w:p w:rsidR="00761510" w:rsidRPr="00233715" w:rsidRDefault="00BB487C" w:rsidP="00761510">
      <w:pPr>
        <w:pStyle w:val="Prrafodelista"/>
        <w:numPr>
          <w:ilvl w:val="0"/>
          <w:numId w:val="3"/>
        </w:numPr>
        <w:rPr>
          <w:rFonts w:ascii="Bahnschrift Condensed" w:hAnsi="Bahnschrift Condensed"/>
          <w:sz w:val="28"/>
          <w:szCs w:val="28"/>
          <w:lang w:val="es-MX"/>
        </w:rPr>
      </w:pPr>
      <w:r w:rsidRPr="00233715">
        <w:rPr>
          <w:rFonts w:ascii="Bahnschrift Condensed" w:hAnsi="Bahnschrift Condensed"/>
          <w:sz w:val="28"/>
          <w:szCs w:val="28"/>
          <w:lang w:val="es-MX"/>
        </w:rPr>
        <w:t>Escribe sobre la flora y fauna de la Reserva de Villavicencio.</w:t>
      </w:r>
    </w:p>
    <w:p w:rsidR="00FF48A1" w:rsidRPr="00233715" w:rsidRDefault="008C13C4" w:rsidP="008C13C4">
      <w:pPr>
        <w:shd w:val="clear" w:color="auto" w:fill="FFFFFF"/>
        <w:spacing w:after="0" w:line="240" w:lineRule="auto"/>
        <w:ind w:left="1080"/>
        <w:rPr>
          <w:rFonts w:ascii="Bahnschrift Condensed" w:eastAsia="Times New Roman" w:hAnsi="Bahnschrift Condensed" w:cs="Arial"/>
          <w:color w:val="202124"/>
          <w:sz w:val="28"/>
          <w:szCs w:val="28"/>
          <w:lang w:val="es-ES"/>
        </w:rPr>
      </w:pPr>
      <w:r w:rsidRPr="00233715">
        <w:rPr>
          <w:rFonts w:ascii="Bahnschrift Condensed" w:eastAsia="Times New Roman" w:hAnsi="Bahnschrift Condensed" w:cs="Arial"/>
          <w:color w:val="202124"/>
          <w:sz w:val="28"/>
          <w:szCs w:val="28"/>
          <w:lang w:val="es-ES"/>
        </w:rPr>
        <w:t xml:space="preserve">En Villavicencio </w:t>
      </w:r>
      <w:r w:rsidR="00FF48A1" w:rsidRPr="00233715">
        <w:rPr>
          <w:rFonts w:ascii="Bahnschrift Condensed" w:eastAsia="Times New Roman" w:hAnsi="Bahnschrift Condensed" w:cs="Arial"/>
          <w:color w:val="202124"/>
          <w:sz w:val="28"/>
          <w:szCs w:val="28"/>
          <w:lang w:val="es-ES"/>
        </w:rPr>
        <w:t>habitan y crecen </w:t>
      </w:r>
      <w:r w:rsidR="00FF48A1" w:rsidRPr="00233715">
        <w:rPr>
          <w:rFonts w:ascii="Bahnschrift Condensed" w:eastAsia="Times New Roman" w:hAnsi="Bahnschrift Condensed" w:cs="Arial"/>
          <w:bCs/>
          <w:color w:val="202124"/>
          <w:sz w:val="28"/>
          <w:szCs w:val="28"/>
          <w:lang w:val="es-ES"/>
        </w:rPr>
        <w:t xml:space="preserve">327 especies de flora, 250 de fauna, 193 especies de aves, </w:t>
      </w:r>
      <w:r w:rsidRPr="00233715">
        <w:rPr>
          <w:rFonts w:ascii="Bahnschrift Condensed" w:eastAsia="Times New Roman" w:hAnsi="Bahnschrift Condensed" w:cs="Arial"/>
          <w:bCs/>
          <w:color w:val="202124"/>
          <w:sz w:val="28"/>
          <w:szCs w:val="28"/>
          <w:lang w:val="es-ES"/>
        </w:rPr>
        <w:t xml:space="preserve">21 de reptiles, 32 de mamíferos y </w:t>
      </w:r>
      <w:r w:rsidR="00FF48A1" w:rsidRPr="00233715">
        <w:rPr>
          <w:rFonts w:ascii="Bahnschrift Condensed" w:eastAsia="Times New Roman" w:hAnsi="Bahnschrift Condensed" w:cs="Arial"/>
          <w:bCs/>
          <w:color w:val="202124"/>
          <w:sz w:val="28"/>
          <w:szCs w:val="28"/>
          <w:lang w:val="es-ES"/>
        </w:rPr>
        <w:t>3</w:t>
      </w:r>
      <w:r w:rsidRPr="00233715">
        <w:rPr>
          <w:rFonts w:ascii="Bahnschrift Condensed" w:eastAsia="Times New Roman" w:hAnsi="Bahnschrift Condensed" w:cs="Arial"/>
          <w:bCs/>
          <w:color w:val="202124"/>
          <w:sz w:val="28"/>
          <w:szCs w:val="28"/>
          <w:lang w:val="es-ES"/>
        </w:rPr>
        <w:t xml:space="preserve"> especies</w:t>
      </w:r>
      <w:r w:rsidR="00FF48A1" w:rsidRPr="00233715">
        <w:rPr>
          <w:rFonts w:ascii="Bahnschrift Condensed" w:eastAsia="Times New Roman" w:hAnsi="Bahnschrift Condensed" w:cs="Arial"/>
          <w:bCs/>
          <w:color w:val="202124"/>
          <w:sz w:val="28"/>
          <w:szCs w:val="28"/>
          <w:lang w:val="es-ES"/>
        </w:rPr>
        <w:t xml:space="preserve"> de anfibios</w:t>
      </w:r>
      <w:r w:rsidR="00FF48A1" w:rsidRPr="00233715">
        <w:rPr>
          <w:rFonts w:ascii="Bahnschrift Condensed" w:eastAsia="Times New Roman" w:hAnsi="Bahnschrift Condensed" w:cs="Arial"/>
          <w:color w:val="202124"/>
          <w:sz w:val="28"/>
          <w:szCs w:val="28"/>
          <w:lang w:val="es-ES"/>
        </w:rPr>
        <w:t>. Entre ellas, te contamos que el Guanaco, Liebre Mara, Cóndor y Suri cordillerano han sido declarados Monumento Provincial y la Jarilla, Flor Provincial.</w:t>
      </w:r>
    </w:p>
    <w:p w:rsidR="008C13C4" w:rsidRPr="00233715" w:rsidRDefault="008C13C4" w:rsidP="008C13C4">
      <w:pPr>
        <w:shd w:val="clear" w:color="auto" w:fill="FFFFFF"/>
        <w:spacing w:after="0" w:line="240" w:lineRule="auto"/>
        <w:ind w:left="1080"/>
        <w:rPr>
          <w:rFonts w:ascii="Bahnschrift Condensed" w:eastAsia="Times New Roman" w:hAnsi="Bahnschrift Condensed" w:cs="Arial"/>
          <w:color w:val="202124"/>
          <w:sz w:val="28"/>
          <w:szCs w:val="28"/>
        </w:rPr>
      </w:pPr>
    </w:p>
    <w:p w:rsidR="00BB487C" w:rsidRPr="00233715" w:rsidRDefault="000C3BDF" w:rsidP="008C13C4">
      <w:pPr>
        <w:pStyle w:val="Prrafodelista"/>
        <w:numPr>
          <w:ilvl w:val="0"/>
          <w:numId w:val="3"/>
        </w:numPr>
        <w:rPr>
          <w:rFonts w:ascii="Bahnschrift Condensed" w:hAnsi="Bahnschrift Condensed"/>
          <w:sz w:val="28"/>
          <w:szCs w:val="28"/>
          <w:lang w:val="es-MX"/>
        </w:rPr>
      </w:pPr>
      <w:r w:rsidRPr="00233715">
        <w:rPr>
          <w:rFonts w:ascii="Bahnschrift Condensed" w:hAnsi="Bahnschrift Condensed"/>
          <w:sz w:val="28"/>
          <w:szCs w:val="28"/>
          <w:lang w:val="es-MX"/>
        </w:rPr>
        <w:t>En la reserva se halla el monumento Canota</w:t>
      </w:r>
      <w:r w:rsidR="008C13C4" w:rsidRPr="00233715">
        <w:rPr>
          <w:rFonts w:ascii="Bahnschrift Condensed" w:hAnsi="Bahnschrift Condensed"/>
          <w:sz w:val="28"/>
          <w:szCs w:val="28"/>
          <w:lang w:val="es-MX"/>
        </w:rPr>
        <w:t xml:space="preserve"> ¿Qué hecho histórico </w:t>
      </w:r>
      <w:r w:rsidRPr="00233715">
        <w:rPr>
          <w:rFonts w:ascii="Bahnschrift Condensed" w:hAnsi="Bahnschrift Condensed"/>
          <w:sz w:val="28"/>
          <w:szCs w:val="28"/>
          <w:lang w:val="es-MX"/>
        </w:rPr>
        <w:t>importante sucedió en este lugar?</w:t>
      </w:r>
    </w:p>
    <w:p w:rsidR="000C3BDF" w:rsidRDefault="00233715" w:rsidP="00233715">
      <w:pPr>
        <w:ind w:left="1080"/>
        <w:rPr>
          <w:rFonts w:ascii="Bahnschrift Condensed" w:hAnsi="Bahnschrift Condensed"/>
          <w:sz w:val="28"/>
          <w:szCs w:val="28"/>
          <w:lang w:val="es-MX"/>
        </w:rPr>
      </w:pPr>
      <w:r w:rsidRPr="002A5799">
        <w:rPr>
          <w:rFonts w:ascii="Bahnschrift Condensed" w:hAnsi="Bahnschrift Condensed" w:cs="Arial"/>
          <w:color w:val="202124"/>
          <w:sz w:val="28"/>
          <w:szCs w:val="28"/>
          <w:shd w:val="clear" w:color="auto" w:fill="FFFFFF"/>
        </w:rPr>
        <w:t>Este monumento está u</w:t>
      </w:r>
      <w:r w:rsidR="00AF347F" w:rsidRPr="002A5799">
        <w:rPr>
          <w:rFonts w:ascii="Bahnschrift Condensed" w:hAnsi="Bahnschrift Condensed" w:cs="Arial"/>
          <w:color w:val="202124"/>
          <w:sz w:val="28"/>
          <w:szCs w:val="28"/>
          <w:shd w:val="clear" w:color="auto" w:fill="FFFFFF"/>
        </w:rPr>
        <w:t>bicado en el kilómetro 36 de la Ruta Provincial 52</w:t>
      </w:r>
      <w:r w:rsidRPr="002A5799">
        <w:rPr>
          <w:rFonts w:ascii="Bahnschrift Condensed" w:hAnsi="Bahnschrift Condensed" w:cs="Arial"/>
          <w:color w:val="202124"/>
          <w:sz w:val="28"/>
          <w:szCs w:val="28"/>
          <w:shd w:val="clear" w:color="auto" w:fill="FFFFFF"/>
        </w:rPr>
        <w:t xml:space="preserve"> camino a Villavicencio se encuentran dos</w:t>
      </w:r>
      <w:r w:rsidR="00AF347F" w:rsidRPr="002A5799">
        <w:rPr>
          <w:rFonts w:ascii="Bahnschrift Condensed" w:hAnsi="Bahnschrift Condensed" w:cs="Arial"/>
          <w:bCs/>
          <w:color w:val="202124"/>
          <w:sz w:val="28"/>
          <w:szCs w:val="28"/>
          <w:shd w:val="clear" w:color="auto" w:fill="FFFFFF"/>
        </w:rPr>
        <w:t xml:space="preserve"> murallones que simbolizaron el momento en que el General San Martín, divide </w:t>
      </w:r>
      <w:r w:rsidRPr="002A5799">
        <w:rPr>
          <w:rFonts w:ascii="Bahnschrift Condensed" w:hAnsi="Bahnschrift Condensed" w:cs="Arial"/>
          <w:bCs/>
          <w:color w:val="202124"/>
          <w:sz w:val="28"/>
          <w:szCs w:val="28"/>
          <w:shd w:val="clear" w:color="auto" w:fill="FFFFFF"/>
        </w:rPr>
        <w:t>sus tropas para emprender el C</w:t>
      </w:r>
      <w:r w:rsidR="00AF347F" w:rsidRPr="002A5799">
        <w:rPr>
          <w:rFonts w:ascii="Bahnschrift Condensed" w:hAnsi="Bahnschrift Condensed" w:cs="Arial"/>
          <w:bCs/>
          <w:color w:val="202124"/>
          <w:sz w:val="28"/>
          <w:szCs w:val="28"/>
          <w:shd w:val="clear" w:color="auto" w:fill="FFFFFF"/>
        </w:rPr>
        <w:t>ruce de los Andes</w:t>
      </w:r>
      <w:r w:rsidR="00AF347F" w:rsidRPr="002A5799">
        <w:rPr>
          <w:rFonts w:ascii="Bahnschrift Condensed" w:hAnsi="Bahnschrift Condensed" w:cs="Arial"/>
          <w:color w:val="202124"/>
          <w:sz w:val="28"/>
          <w:szCs w:val="28"/>
          <w:shd w:val="clear" w:color="auto" w:fill="FFFFFF"/>
        </w:rPr>
        <w:t>.</w:t>
      </w:r>
      <w:r w:rsidRPr="002A5799">
        <w:rPr>
          <w:rFonts w:ascii="Bahnschrift Condensed" w:hAnsi="Bahnschrift Condensed" w:cs="Arial"/>
          <w:color w:val="7A7A7A"/>
          <w:sz w:val="28"/>
          <w:szCs w:val="28"/>
          <w:shd w:val="clear" w:color="auto" w:fill="FFFFFF"/>
        </w:rPr>
        <w:t xml:space="preserve"> </w:t>
      </w:r>
      <w:r w:rsidR="002A5799" w:rsidRPr="002A5799">
        <w:rPr>
          <w:rFonts w:ascii="Bahnschrift Condensed" w:hAnsi="Bahnschrift Condensed" w:cs="Arial"/>
          <w:sz w:val="28"/>
          <w:szCs w:val="28"/>
          <w:shd w:val="clear" w:color="auto" w:fill="FFFFFF"/>
        </w:rPr>
        <w:t>Uno de los murallones</w:t>
      </w:r>
      <w:r w:rsidRPr="002A5799">
        <w:rPr>
          <w:rFonts w:ascii="Bahnschrift Condensed" w:hAnsi="Bahnschrift Condensed" w:cs="Arial"/>
          <w:sz w:val="28"/>
          <w:szCs w:val="28"/>
          <w:shd w:val="clear" w:color="auto" w:fill="FFFFFF"/>
        </w:rPr>
        <w:t xml:space="preserve"> representa a las columnas comandadas por el General José de San Martín y el General Las Heras, el otro murallón representa a las columnas comandadas por el General O’Higgins.</w:t>
      </w:r>
      <w:r w:rsidRPr="002A5799">
        <w:rPr>
          <w:rFonts w:ascii="Bahnschrift Condensed" w:hAnsi="Bahnschrift Condensed" w:cs="Arial"/>
          <w:sz w:val="28"/>
          <w:szCs w:val="28"/>
        </w:rPr>
        <w:br/>
      </w:r>
      <w:r w:rsidR="00AF347F" w:rsidRPr="00233715">
        <w:rPr>
          <w:rFonts w:ascii="ArialBahnschrift Condensed" w:hAnsi="ArialBahnschrift Condensed" w:cs="Arial"/>
          <w:color w:val="7A7A7A"/>
          <w:sz w:val="28"/>
          <w:szCs w:val="28"/>
        </w:rPr>
        <w:br/>
      </w:r>
      <w:r w:rsidR="00F14A2E" w:rsidRPr="00233715">
        <w:rPr>
          <w:rFonts w:ascii="Bahnschrift Condensed" w:hAnsi="Bahnschrift Condensed"/>
          <w:sz w:val="28"/>
          <w:szCs w:val="28"/>
          <w:lang w:val="es-MX"/>
        </w:rPr>
        <w:t>En el mercado existe el agua mineral  Villavicencio ¿De dónde proviene? ¿Cuáles son las características del agua Villavicencio?</w:t>
      </w:r>
    </w:p>
    <w:p w:rsidR="002A5799" w:rsidRPr="00057DE7" w:rsidRDefault="00ED4B0E" w:rsidP="00057DE7">
      <w:pPr>
        <w:ind w:left="1080"/>
        <w:rPr>
          <w:rFonts w:ascii="Bahnschrift Condensed" w:hAnsi="Bahnschrift Condensed"/>
          <w:color w:val="212529"/>
          <w:sz w:val="28"/>
          <w:szCs w:val="28"/>
          <w:shd w:val="clear" w:color="auto" w:fill="FFFFFF"/>
        </w:rPr>
      </w:pPr>
      <w:r w:rsidRPr="00ED4B0E">
        <w:rPr>
          <w:rFonts w:ascii="Bahnschrift Condensed" w:hAnsi="Bahnschrift Condensed"/>
          <w:color w:val="212529"/>
          <w:sz w:val="28"/>
          <w:szCs w:val="28"/>
          <w:shd w:val="clear" w:color="auto" w:fill="FFFFFF"/>
        </w:rPr>
        <w:t>El agua mineral de manantial de Villavicencio, nace de un proceso de filtración natural, infiltrándose al corazón de la montaña y reposando en sus profundidades hace miles de años, para luego surgir pura y mineraliz</w:t>
      </w:r>
      <w:r w:rsidR="00057DE7">
        <w:rPr>
          <w:rFonts w:ascii="Bahnschrift Condensed" w:hAnsi="Bahnschrift Condensed"/>
          <w:color w:val="212529"/>
          <w:sz w:val="28"/>
          <w:szCs w:val="28"/>
          <w:shd w:val="clear" w:color="auto" w:fill="FFFFFF"/>
        </w:rPr>
        <w:t xml:space="preserve">ada. </w:t>
      </w:r>
      <w:r w:rsidRPr="00ED4B0E">
        <w:rPr>
          <w:rFonts w:ascii="Bahnschrift Condensed" w:hAnsi="Bahnschrift Condensed"/>
          <w:color w:val="212529"/>
          <w:sz w:val="28"/>
          <w:szCs w:val="28"/>
          <w:shd w:val="clear" w:color="auto" w:fill="F7FBFA"/>
        </w:rPr>
        <w:t xml:space="preserve">Villavicencio es un agua de máxima pureza y calidad que conserva de </w:t>
      </w:r>
      <w:r w:rsidRPr="00ED4B0E">
        <w:rPr>
          <w:rFonts w:ascii="Bahnschrift Condensed" w:hAnsi="Bahnschrift Condensed"/>
          <w:color w:val="212529"/>
          <w:sz w:val="28"/>
          <w:szCs w:val="28"/>
          <w:shd w:val="clear" w:color="auto" w:fill="F7FBFA"/>
        </w:rPr>
        <w:lastRenderedPageBreak/>
        <w:t>manera intacta sus características únicas al nacer en una Reserva Natural protegida, cumpliendo así con los estándares internacionales de calidad.</w:t>
      </w:r>
      <w:r w:rsidRPr="00ED4B0E">
        <w:rPr>
          <w:rFonts w:ascii="Bahnschrift Condensed" w:hAnsi="Bahnschrift Condensed"/>
          <w:color w:val="212529"/>
          <w:sz w:val="28"/>
          <w:szCs w:val="28"/>
        </w:rPr>
        <w:br/>
      </w:r>
      <w:r w:rsidRPr="00ED4B0E">
        <w:rPr>
          <w:rFonts w:ascii="Bahnschrift Condensed" w:hAnsi="Bahnschrift Condensed"/>
          <w:color w:val="212529"/>
          <w:sz w:val="28"/>
          <w:szCs w:val="28"/>
          <w:shd w:val="clear" w:color="auto" w:fill="F7FBFA"/>
        </w:rPr>
        <w:t>Además, se destaca por los 23 minerales que posee, lo que también le da un sabor único. Algunos de estos minerales son Flúor, Magnesio, Calcio, Potasio, que al estar presentes en el agua el cuerpo los absorbe de manera directa.</w:t>
      </w:r>
    </w:p>
    <w:p w:rsidR="000C6EBF" w:rsidRPr="00233715" w:rsidRDefault="00F14A2E" w:rsidP="000C6EBF">
      <w:pPr>
        <w:pStyle w:val="Prrafodelista"/>
        <w:numPr>
          <w:ilvl w:val="0"/>
          <w:numId w:val="3"/>
        </w:numPr>
        <w:rPr>
          <w:rFonts w:cstheme="minorHAnsi"/>
          <w:sz w:val="28"/>
          <w:szCs w:val="28"/>
          <w:lang w:val="es-MX"/>
        </w:rPr>
      </w:pPr>
      <w:r w:rsidRPr="00233715">
        <w:rPr>
          <w:rFonts w:ascii="Bahnschrift Condensed" w:hAnsi="Bahnschrift Condensed"/>
          <w:sz w:val="28"/>
          <w:szCs w:val="28"/>
          <w:lang w:val="es-MX"/>
        </w:rPr>
        <w:t xml:space="preserve">Te </w:t>
      </w:r>
      <w:r w:rsidR="000C6EBF" w:rsidRPr="00233715">
        <w:rPr>
          <w:rFonts w:ascii="Bahnschrift Condensed" w:hAnsi="Bahnschrift Condensed"/>
          <w:sz w:val="28"/>
          <w:szCs w:val="28"/>
          <w:lang w:val="es-MX"/>
        </w:rPr>
        <w:t>invito a que visites este sitio, luego de leer los consejos escribe los que consideres más importantes.</w:t>
      </w:r>
    </w:p>
    <w:p w:rsidR="00F14A2E" w:rsidRPr="000C6EBF" w:rsidRDefault="00C4185A" w:rsidP="000C6EBF">
      <w:pPr>
        <w:pStyle w:val="Prrafodelista"/>
        <w:ind w:left="1440"/>
        <w:rPr>
          <w:rFonts w:cstheme="minorHAnsi"/>
          <w:sz w:val="24"/>
          <w:szCs w:val="24"/>
          <w:lang w:val="es-MX"/>
        </w:rPr>
      </w:pPr>
      <w:hyperlink r:id="rId9" w:history="1">
        <w:r w:rsidR="000C6EBF" w:rsidRPr="00233715">
          <w:rPr>
            <w:rStyle w:val="Hipervnculo"/>
            <w:rFonts w:cstheme="minorHAnsi"/>
            <w:sz w:val="28"/>
            <w:szCs w:val="28"/>
            <w:lang w:val="es-MX"/>
          </w:rPr>
          <w:t>https://rnvillavicencio.com.ar/documento/consejos-del-buen-visitante/</w:t>
        </w:r>
      </w:hyperlink>
    </w:p>
    <w:sectPr w:rsidR="00F14A2E" w:rsidRPr="000C6EBF" w:rsidSect="007062F1">
      <w:footerReference w:type="default" r:id="rId10"/>
      <w:pgSz w:w="11906" w:h="16838" w:code="9"/>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4CD" w:rsidRDefault="00DE04CD" w:rsidP="000C6EBF">
      <w:pPr>
        <w:spacing w:after="0" w:line="240" w:lineRule="auto"/>
      </w:pPr>
      <w:r>
        <w:separator/>
      </w:r>
    </w:p>
  </w:endnote>
  <w:endnote w:type="continuationSeparator" w:id="1">
    <w:p w:rsidR="00DE04CD" w:rsidRDefault="00DE04CD" w:rsidP="000C6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ahnschrift SemiBold SemiConden">
    <w:altName w:val="Segoe UI"/>
    <w:charset w:val="00"/>
    <w:family w:val="swiss"/>
    <w:pitch w:val="variable"/>
    <w:sig w:usb0="00000001" w:usb1="00000002" w:usb2="00000000" w:usb3="00000000" w:csb0="0000019F" w:csb1="00000000"/>
  </w:font>
  <w:font w:name="Bahnschrift Condensed">
    <w:altName w:val="Segoe UI"/>
    <w:charset w:val="00"/>
    <w:family w:val="swiss"/>
    <w:pitch w:val="variable"/>
    <w:sig w:usb0="00000001"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ahnschrift Condense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BF" w:rsidRDefault="000C6EBF" w:rsidP="00AC29A2">
    <w:pPr>
      <w:pStyle w:val="Piedepgina"/>
    </w:pPr>
  </w:p>
  <w:p w:rsidR="000C6EBF" w:rsidRDefault="000C6EB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4CD" w:rsidRDefault="00DE04CD" w:rsidP="000C6EBF">
      <w:pPr>
        <w:spacing w:after="0" w:line="240" w:lineRule="auto"/>
      </w:pPr>
      <w:r>
        <w:separator/>
      </w:r>
    </w:p>
  </w:footnote>
  <w:footnote w:type="continuationSeparator" w:id="1">
    <w:p w:rsidR="00DE04CD" w:rsidRDefault="00DE04CD" w:rsidP="000C6E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B7E57"/>
    <w:multiLevelType w:val="hybridMultilevel"/>
    <w:tmpl w:val="14FE91D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B222C96"/>
    <w:multiLevelType w:val="hybridMultilevel"/>
    <w:tmpl w:val="5F524C5C"/>
    <w:lvl w:ilvl="0" w:tplc="2168D566">
      <w:start w:val="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0732A7C"/>
    <w:multiLevelType w:val="hybridMultilevel"/>
    <w:tmpl w:val="95B6E4EC"/>
    <w:lvl w:ilvl="0" w:tplc="3C3298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A5A1429"/>
    <w:multiLevelType w:val="hybridMultilevel"/>
    <w:tmpl w:val="FB50C602"/>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nsid w:val="6DF47454"/>
    <w:multiLevelType w:val="hybridMultilevel"/>
    <w:tmpl w:val="F97CBEB2"/>
    <w:lvl w:ilvl="0" w:tplc="6248CDD4">
      <w:start w:val="1"/>
      <w:numFmt w:val="lowerLetter"/>
      <w:lvlText w:val="%1)"/>
      <w:lvlJc w:val="left"/>
      <w:pPr>
        <w:ind w:left="1080" w:hanging="360"/>
      </w:pPr>
      <w:rPr>
        <w:rFonts w:hint="default"/>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062F1"/>
    <w:rsid w:val="00057DE7"/>
    <w:rsid w:val="000C3BDF"/>
    <w:rsid w:val="000C3EC6"/>
    <w:rsid w:val="000C6EBF"/>
    <w:rsid w:val="00233715"/>
    <w:rsid w:val="002978B4"/>
    <w:rsid w:val="002A5799"/>
    <w:rsid w:val="00391921"/>
    <w:rsid w:val="003E23A8"/>
    <w:rsid w:val="00455F03"/>
    <w:rsid w:val="004B1F75"/>
    <w:rsid w:val="006A0622"/>
    <w:rsid w:val="007062F1"/>
    <w:rsid w:val="00761510"/>
    <w:rsid w:val="008C0B58"/>
    <w:rsid w:val="008C13C4"/>
    <w:rsid w:val="009766C7"/>
    <w:rsid w:val="00A67CE9"/>
    <w:rsid w:val="00AC29A2"/>
    <w:rsid w:val="00AF347F"/>
    <w:rsid w:val="00B07D67"/>
    <w:rsid w:val="00BB487C"/>
    <w:rsid w:val="00C4185A"/>
    <w:rsid w:val="00CA1E92"/>
    <w:rsid w:val="00DE04CD"/>
    <w:rsid w:val="00E30CE2"/>
    <w:rsid w:val="00EC34F3"/>
    <w:rsid w:val="00ED4B0E"/>
    <w:rsid w:val="00F14A2E"/>
    <w:rsid w:val="00FF48A1"/>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F1"/>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2F1"/>
    <w:rPr>
      <w:rFonts w:ascii="Tahoma" w:eastAsiaTheme="minorEastAsia" w:hAnsi="Tahoma" w:cs="Tahoma"/>
      <w:sz w:val="16"/>
      <w:szCs w:val="16"/>
      <w:lang w:eastAsia="es-AR"/>
    </w:rPr>
  </w:style>
  <w:style w:type="paragraph" w:styleId="Prrafodelista">
    <w:name w:val="List Paragraph"/>
    <w:basedOn w:val="Normal"/>
    <w:uiPriority w:val="34"/>
    <w:qFormat/>
    <w:rsid w:val="007062F1"/>
    <w:pPr>
      <w:ind w:left="720"/>
      <w:contextualSpacing/>
    </w:pPr>
  </w:style>
  <w:style w:type="character" w:styleId="Hipervnculo">
    <w:name w:val="Hyperlink"/>
    <w:basedOn w:val="Fuentedeprrafopredeter"/>
    <w:uiPriority w:val="99"/>
    <w:unhideWhenUsed/>
    <w:rsid w:val="000C6EBF"/>
    <w:rPr>
      <w:color w:val="0000FF" w:themeColor="hyperlink"/>
      <w:u w:val="single"/>
    </w:rPr>
  </w:style>
  <w:style w:type="paragraph" w:styleId="Encabezado">
    <w:name w:val="header"/>
    <w:basedOn w:val="Normal"/>
    <w:link w:val="EncabezadoCar"/>
    <w:uiPriority w:val="99"/>
    <w:unhideWhenUsed/>
    <w:rsid w:val="000C6E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6EBF"/>
    <w:rPr>
      <w:rFonts w:eastAsiaTheme="minorEastAsia"/>
      <w:lang w:eastAsia="es-AR"/>
    </w:rPr>
  </w:style>
  <w:style w:type="paragraph" w:styleId="Piedepgina">
    <w:name w:val="footer"/>
    <w:basedOn w:val="Normal"/>
    <w:link w:val="PiedepginaCar"/>
    <w:uiPriority w:val="99"/>
    <w:unhideWhenUsed/>
    <w:rsid w:val="000C6E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6EBF"/>
    <w:rPr>
      <w:rFonts w:eastAsiaTheme="minorEastAsia"/>
      <w:lang w:eastAsia="es-AR"/>
    </w:rPr>
  </w:style>
  <w:style w:type="character" w:customStyle="1" w:styleId="hgkelc">
    <w:name w:val="hgkelc"/>
    <w:basedOn w:val="Fuentedeprrafopredeter"/>
    <w:rsid w:val="003E23A8"/>
  </w:style>
  <w:style w:type="character" w:styleId="Textoennegrita">
    <w:name w:val="Strong"/>
    <w:basedOn w:val="Fuentedeprrafopredeter"/>
    <w:uiPriority w:val="22"/>
    <w:qFormat/>
    <w:rsid w:val="003919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2F1"/>
    <w:rPr>
      <w:rFonts w:eastAsiaTheme="minorEastAsia"/>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62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62F1"/>
    <w:rPr>
      <w:rFonts w:ascii="Tahoma" w:eastAsiaTheme="minorEastAsia" w:hAnsi="Tahoma" w:cs="Tahoma"/>
      <w:sz w:val="16"/>
      <w:szCs w:val="16"/>
      <w:lang w:eastAsia="es-AR"/>
    </w:rPr>
  </w:style>
  <w:style w:type="paragraph" w:styleId="Prrafodelista">
    <w:name w:val="List Paragraph"/>
    <w:basedOn w:val="Normal"/>
    <w:uiPriority w:val="34"/>
    <w:qFormat/>
    <w:rsid w:val="007062F1"/>
    <w:pPr>
      <w:ind w:left="720"/>
      <w:contextualSpacing/>
    </w:pPr>
  </w:style>
  <w:style w:type="character" w:styleId="Hipervnculo">
    <w:name w:val="Hyperlink"/>
    <w:basedOn w:val="Fuentedeprrafopredeter"/>
    <w:uiPriority w:val="99"/>
    <w:unhideWhenUsed/>
    <w:rsid w:val="000C6EBF"/>
    <w:rPr>
      <w:color w:val="0000FF" w:themeColor="hyperlink"/>
      <w:u w:val="single"/>
    </w:rPr>
  </w:style>
  <w:style w:type="paragraph" w:styleId="Encabezado">
    <w:name w:val="header"/>
    <w:basedOn w:val="Normal"/>
    <w:link w:val="EncabezadoCar"/>
    <w:uiPriority w:val="99"/>
    <w:unhideWhenUsed/>
    <w:rsid w:val="000C6E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6EBF"/>
    <w:rPr>
      <w:rFonts w:eastAsiaTheme="minorEastAsia"/>
      <w:lang w:eastAsia="es-AR"/>
    </w:rPr>
  </w:style>
  <w:style w:type="paragraph" w:styleId="Piedepgina">
    <w:name w:val="footer"/>
    <w:basedOn w:val="Normal"/>
    <w:link w:val="PiedepginaCar"/>
    <w:uiPriority w:val="99"/>
    <w:unhideWhenUsed/>
    <w:rsid w:val="000C6E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6EBF"/>
    <w:rPr>
      <w:rFonts w:eastAsiaTheme="minorEastAsia"/>
      <w:lang w:eastAsia="es-AR"/>
    </w:rPr>
  </w:style>
</w:styles>
</file>

<file path=word/webSettings.xml><?xml version="1.0" encoding="utf-8"?>
<w:webSettings xmlns:r="http://schemas.openxmlformats.org/officeDocument/2006/relationships" xmlns:w="http://schemas.openxmlformats.org/wordprocessingml/2006/main">
  <w:divs>
    <w:div w:id="105581763">
      <w:bodyDiv w:val="1"/>
      <w:marLeft w:val="0"/>
      <w:marRight w:val="0"/>
      <w:marTop w:val="0"/>
      <w:marBottom w:val="0"/>
      <w:divBdr>
        <w:top w:val="none" w:sz="0" w:space="0" w:color="auto"/>
        <w:left w:val="none" w:sz="0" w:space="0" w:color="auto"/>
        <w:bottom w:val="none" w:sz="0" w:space="0" w:color="auto"/>
        <w:right w:val="none" w:sz="0" w:space="0" w:color="auto"/>
      </w:divBdr>
      <w:divsChild>
        <w:div w:id="948465827">
          <w:marLeft w:val="0"/>
          <w:marRight w:val="0"/>
          <w:marTop w:val="0"/>
          <w:marBottom w:val="0"/>
          <w:divBdr>
            <w:top w:val="none" w:sz="0" w:space="0" w:color="auto"/>
            <w:left w:val="none" w:sz="0" w:space="0" w:color="auto"/>
            <w:bottom w:val="none" w:sz="0" w:space="0" w:color="auto"/>
            <w:right w:val="none" w:sz="0" w:space="0" w:color="auto"/>
          </w:divBdr>
        </w:div>
      </w:divsChild>
    </w:div>
    <w:div w:id="1558280662">
      <w:bodyDiv w:val="1"/>
      <w:marLeft w:val="0"/>
      <w:marRight w:val="0"/>
      <w:marTop w:val="0"/>
      <w:marBottom w:val="0"/>
      <w:divBdr>
        <w:top w:val="none" w:sz="0" w:space="0" w:color="auto"/>
        <w:left w:val="none" w:sz="0" w:space="0" w:color="auto"/>
        <w:bottom w:val="none" w:sz="0" w:space="0" w:color="auto"/>
        <w:right w:val="none" w:sz="0" w:space="0" w:color="auto"/>
      </w:divBdr>
      <w:divsChild>
        <w:div w:id="386269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nvillavicencio.com.ar/documento/consejos-del-buen-visit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B831B-F8D5-40D0-853C-945493A85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648</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Alumno</cp:lastModifiedBy>
  <cp:revision>8</cp:revision>
  <dcterms:created xsi:type="dcterms:W3CDTF">2022-09-19T00:17:00Z</dcterms:created>
  <dcterms:modified xsi:type="dcterms:W3CDTF">2022-09-21T14:47:00Z</dcterms:modified>
</cp:coreProperties>
</file>