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AF8" w:rsidRDefault="00A901F3" w:rsidP="009B283B">
      <w:pPr>
        <w:pStyle w:val="Ttulo"/>
        <w:jc w:val="center"/>
        <w:rPr>
          <w:sz w:val="72"/>
        </w:rPr>
      </w:pPr>
      <w:r w:rsidRPr="00A901F3">
        <w:rPr>
          <w:sz w:val="72"/>
        </w:rPr>
        <w:t>PROYECTO ALTAR</w:t>
      </w:r>
    </w:p>
    <w:p w:rsidR="00AA3E8C" w:rsidRPr="009B283B" w:rsidRDefault="00AA3E8C" w:rsidP="00AA3E8C">
      <w:pPr>
        <w:pStyle w:val="Sinespaciado"/>
        <w:rPr>
          <w:rFonts w:asciiTheme="majorHAnsi" w:hAnsiTheme="majorHAnsi"/>
          <w:color w:val="000000" w:themeColor="text1"/>
          <w:sz w:val="32"/>
        </w:rPr>
      </w:pPr>
      <w:r w:rsidRPr="009B283B">
        <w:rPr>
          <w:rFonts w:asciiTheme="majorHAnsi" w:hAnsiTheme="majorHAnsi"/>
          <w:color w:val="000000" w:themeColor="text1"/>
          <w:sz w:val="32"/>
        </w:rPr>
        <w:t>Alumnos:</w:t>
      </w:r>
    </w:p>
    <w:p w:rsidR="00DA5D19" w:rsidRPr="009B283B" w:rsidRDefault="00DA5D19" w:rsidP="00DA5D19">
      <w:pPr>
        <w:pStyle w:val="Sinespaciado"/>
        <w:ind w:left="720"/>
        <w:rPr>
          <w:color w:val="000000" w:themeColor="text1"/>
          <w:sz w:val="24"/>
        </w:rPr>
      </w:pPr>
    </w:p>
    <w:p w:rsidR="00AA3E8C" w:rsidRPr="009B283B" w:rsidRDefault="00AA3E8C" w:rsidP="00AA3E8C">
      <w:pPr>
        <w:pStyle w:val="Sinespaciado"/>
        <w:numPr>
          <w:ilvl w:val="0"/>
          <w:numId w:val="2"/>
        </w:numPr>
        <w:rPr>
          <w:color w:val="000000" w:themeColor="text1"/>
          <w:sz w:val="24"/>
        </w:rPr>
      </w:pPr>
      <w:r w:rsidRPr="009B283B">
        <w:rPr>
          <w:sz w:val="24"/>
        </w:rPr>
        <w:t>Zamora, Astor</w:t>
      </w:r>
    </w:p>
    <w:p w:rsidR="00AA3E8C" w:rsidRPr="009B283B" w:rsidRDefault="00AA3E8C" w:rsidP="00AA3E8C">
      <w:pPr>
        <w:pStyle w:val="Prrafodelista"/>
        <w:numPr>
          <w:ilvl w:val="0"/>
          <w:numId w:val="2"/>
        </w:numPr>
        <w:rPr>
          <w:sz w:val="24"/>
        </w:rPr>
      </w:pPr>
      <w:r w:rsidRPr="009B283B">
        <w:rPr>
          <w:sz w:val="24"/>
        </w:rPr>
        <w:t>Corica, Edean</w:t>
      </w:r>
    </w:p>
    <w:p w:rsidR="00AA3E8C" w:rsidRDefault="00DA5D19" w:rsidP="00AA3E8C">
      <w:pPr>
        <w:pStyle w:val="Ttulo1"/>
        <w:ind w:left="720"/>
        <w:rPr>
          <w:color w:val="000000" w:themeColor="text1"/>
        </w:rPr>
      </w:pPr>
      <w:r>
        <w:rPr>
          <w:noProof/>
          <w:color w:val="000000" w:themeColor="text1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967740</wp:posOffset>
            </wp:positionH>
            <wp:positionV relativeFrom="paragraph">
              <wp:posOffset>409575</wp:posOffset>
            </wp:positionV>
            <wp:extent cx="3781425" cy="2133600"/>
            <wp:effectExtent l="19050" t="0" r="9525" b="0"/>
            <wp:wrapSquare wrapText="bothSides"/>
            <wp:docPr id="1" name="Imagen 1" descr="Altar aceptó el pedido de Minería y avanza la inversión del proyec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ar aceptó el pedido de Minería y avanza la inversión del proyect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5D19" w:rsidRDefault="00DA5D19" w:rsidP="00DA5D19"/>
    <w:p w:rsidR="00DA5D19" w:rsidRDefault="00DA5D19" w:rsidP="00DA5D19"/>
    <w:p w:rsidR="00DA5D19" w:rsidRDefault="00DA5D19" w:rsidP="00DA5D19"/>
    <w:p w:rsidR="00DA5D19" w:rsidRDefault="00DA5D19" w:rsidP="00DA5D19"/>
    <w:p w:rsidR="00DA5D19" w:rsidRDefault="00DA5D19" w:rsidP="00DA5D19"/>
    <w:p w:rsidR="00DA5D19" w:rsidRDefault="00DA5D19" w:rsidP="00DA5D19"/>
    <w:p w:rsidR="008A2348" w:rsidRDefault="008A2348" w:rsidP="008A2348">
      <w:pPr>
        <w:pStyle w:val="Ttulo1"/>
        <w:numPr>
          <w:ilvl w:val="0"/>
          <w:numId w:val="6"/>
        </w:numPr>
        <w:rPr>
          <w:color w:val="000000" w:themeColor="text1"/>
        </w:rPr>
      </w:pPr>
      <w:r w:rsidRPr="008A2348">
        <w:rPr>
          <w:color w:val="000000" w:themeColor="text1"/>
        </w:rPr>
        <w:t>Qué es?</w:t>
      </w:r>
    </w:p>
    <w:p w:rsidR="008A2348" w:rsidRPr="008A2348" w:rsidRDefault="008A2348" w:rsidP="008A2348"/>
    <w:p w:rsidR="005579DE" w:rsidRDefault="005579DE" w:rsidP="00DA5D19"/>
    <w:p w:rsidR="005579DE" w:rsidRDefault="005579DE" w:rsidP="00DA5D19"/>
    <w:p w:rsidR="005579DE" w:rsidRDefault="005579DE" w:rsidP="00DA5D19"/>
    <w:p w:rsidR="005579DE" w:rsidRDefault="005579DE" w:rsidP="00DA5D19"/>
    <w:p w:rsidR="005579DE" w:rsidRDefault="005579DE" w:rsidP="00DA5D19"/>
    <w:p w:rsidR="005579DE" w:rsidRDefault="005579DE" w:rsidP="00DA5D19"/>
    <w:p w:rsidR="005579DE" w:rsidRDefault="005579DE" w:rsidP="00DA5D19"/>
    <w:p w:rsidR="008A2348" w:rsidRDefault="008A2348" w:rsidP="00DA5D19"/>
    <w:p w:rsidR="00DA5D19" w:rsidRPr="00DA5D19" w:rsidRDefault="00A901F3" w:rsidP="00DA5D19">
      <w:pPr>
        <w:pStyle w:val="Ttulo1"/>
        <w:numPr>
          <w:ilvl w:val="0"/>
          <w:numId w:val="2"/>
        </w:numPr>
        <w:rPr>
          <w:color w:val="000000" w:themeColor="text1"/>
        </w:rPr>
      </w:pPr>
      <w:r w:rsidRPr="00A901F3">
        <w:rPr>
          <w:color w:val="000000" w:themeColor="text1"/>
        </w:rPr>
        <w:lastRenderedPageBreak/>
        <w:t>Dónde se ubica?</w:t>
      </w:r>
    </w:p>
    <w:p w:rsidR="00E626ED" w:rsidRDefault="0016753D" w:rsidP="00A901F3"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122555</wp:posOffset>
            </wp:positionV>
            <wp:extent cx="3762375" cy="2628900"/>
            <wp:effectExtent l="19050" t="0" r="9525" b="0"/>
            <wp:wrapSquare wrapText="bothSides"/>
            <wp:docPr id="5" name="Imagen 5" descr="d:\Users\Secundaria\Desktop\qallUWFvtlLGlQylwuruAekpIZbWNJrUekXkQcDlWqeKfLgPBHHOULvmGkLNwq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Desktop\qallUWFvtlLGlQylwuruAekpIZbWNJrUekXkQcDlWqeKfLgPBHHOULvmGkLNwq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7EA8" w:rsidRDefault="004A7EA8" w:rsidP="00A901F3"/>
    <w:p w:rsidR="00675B15" w:rsidRDefault="00675B15" w:rsidP="00A901F3"/>
    <w:p w:rsidR="00B448D8" w:rsidRDefault="00A901F3" w:rsidP="00A901F3">
      <w:r>
        <w:t>Departamento de Calingasta, pr</w:t>
      </w:r>
      <w:r>
        <w:t>ovincia de San Juan, Argentina.</w:t>
      </w:r>
    </w:p>
    <w:p w:rsidR="00DA5D19" w:rsidRDefault="00A901F3" w:rsidP="00B448D8">
      <w:r>
        <w:t xml:space="preserve"> </w:t>
      </w:r>
      <w:r>
        <w:t>Aproximadamente a 186 km al oeste de la ciudad de San Juan,</w:t>
      </w:r>
      <w:r>
        <w:t xml:space="preserve"> a 8 km del límite con Chile. A </w:t>
      </w:r>
      <w:r>
        <w:t>una altura de 3100-3300 metros sobre el nivel del m</w:t>
      </w:r>
      <w:r>
        <w:t>ar.</w:t>
      </w:r>
    </w:p>
    <w:p w:rsidR="00B448D8" w:rsidRDefault="00B448D8" w:rsidP="00B448D8"/>
    <w:p w:rsidR="009B283B" w:rsidRDefault="009B283B" w:rsidP="00B448D8"/>
    <w:p w:rsidR="005579DE" w:rsidRPr="00B448D8" w:rsidRDefault="005579DE" w:rsidP="00B448D8"/>
    <w:p w:rsidR="00A901F3" w:rsidRPr="000C6833" w:rsidRDefault="00A901F3" w:rsidP="00A901F3">
      <w:pPr>
        <w:pStyle w:val="Ttulo1"/>
        <w:numPr>
          <w:ilvl w:val="0"/>
          <w:numId w:val="1"/>
        </w:numPr>
        <w:rPr>
          <w:color w:val="000000" w:themeColor="text1"/>
        </w:rPr>
      </w:pPr>
      <w:r w:rsidRPr="00A901F3">
        <w:rPr>
          <w:color w:val="000000" w:themeColor="text1"/>
        </w:rPr>
        <w:t>Tipo de Yacimiento</w:t>
      </w:r>
    </w:p>
    <w:p w:rsidR="00E462F5" w:rsidRPr="005579DE" w:rsidRDefault="00A901F3" w:rsidP="005579DE">
      <w:r>
        <w:t>El Altar es un yacimiento tipo p</w:t>
      </w:r>
      <w:r>
        <w:t xml:space="preserve">órfido cuprífero de la edad del </w:t>
      </w:r>
      <w:r>
        <w:t>Mioceno ubicado en la faja de depósitos de pórfidos c</w:t>
      </w:r>
      <w:r w:rsidR="004960C4">
        <w:t>upríferos de clase mundial.</w:t>
      </w:r>
    </w:p>
    <w:p w:rsidR="00675B15" w:rsidRDefault="00675B15" w:rsidP="00675B15">
      <w:pPr>
        <w:pStyle w:val="Ttulo1"/>
        <w:ind w:left="720"/>
        <w:rPr>
          <w:color w:val="000000" w:themeColor="text1"/>
        </w:rPr>
      </w:pPr>
    </w:p>
    <w:p w:rsidR="00A901F3" w:rsidRDefault="00A901F3" w:rsidP="00A901F3">
      <w:pPr>
        <w:pStyle w:val="Ttulo1"/>
        <w:numPr>
          <w:ilvl w:val="0"/>
          <w:numId w:val="1"/>
        </w:numPr>
        <w:rPr>
          <w:color w:val="000000" w:themeColor="text1"/>
        </w:rPr>
      </w:pPr>
      <w:r w:rsidRPr="00A901F3">
        <w:rPr>
          <w:color w:val="000000" w:themeColor="text1"/>
        </w:rPr>
        <w:t>Qué se extrae?</w:t>
      </w:r>
    </w:p>
    <w:p w:rsidR="00A24DCC" w:rsidRDefault="00A901F3" w:rsidP="00A901F3">
      <w:r>
        <w:t>Oro, Cobre y Molibdeno</w:t>
      </w:r>
      <w:r w:rsidR="00EB0BA4">
        <w:t xml:space="preserve"> (Au, Cu y Mo)</w:t>
      </w:r>
      <w:r>
        <w:t xml:space="preserve">. Recientemente se ha </w:t>
      </w:r>
      <w:r>
        <w:t xml:space="preserve">descubierto en Altar un </w:t>
      </w:r>
      <w:r w:rsidRPr="00444FC0">
        <w:rPr>
          <w:b/>
        </w:rPr>
        <w:t xml:space="preserve">Recurso </w:t>
      </w:r>
      <w:r w:rsidRPr="00444FC0">
        <w:rPr>
          <w:b/>
        </w:rPr>
        <w:t>Medido</w:t>
      </w:r>
      <w:r>
        <w:t xml:space="preserve"> de más de 2.870 millones de libras de cobre (251 m</w:t>
      </w:r>
      <w:r>
        <w:t xml:space="preserve">illones de toneladas, con 0,52% </w:t>
      </w:r>
      <w:r>
        <w:t xml:space="preserve">Cu) y un </w:t>
      </w:r>
      <w:r w:rsidRPr="00444FC0">
        <w:rPr>
          <w:b/>
        </w:rPr>
        <w:t>Recurso Inferido</w:t>
      </w:r>
      <w:r>
        <w:t xml:space="preserve"> de más de 2.930 millones de l</w:t>
      </w:r>
      <w:r>
        <w:t>ibras de cobre (244 millones de toneladas, con 0,54% Cu).</w:t>
      </w:r>
    </w:p>
    <w:p w:rsidR="00A901F3" w:rsidRDefault="002044BA" w:rsidP="00A901F3">
      <w:r>
        <w:rPr>
          <w:noProof/>
          <w:lang w:eastAsia="es-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144145</wp:posOffset>
            </wp:positionV>
            <wp:extent cx="2484120" cy="800100"/>
            <wp:effectExtent l="19050" t="0" r="0" b="0"/>
            <wp:wrapSquare wrapText="bothSides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64939" b="3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4246"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15875</wp:posOffset>
            </wp:positionV>
            <wp:extent cx="2414270" cy="876300"/>
            <wp:effectExtent l="19050" t="0" r="5080" b="0"/>
            <wp:wrapSquare wrapText="bothSides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67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4246" w:rsidRDefault="000C4246" w:rsidP="00A901F3">
      <w:pPr>
        <w:rPr>
          <w:noProof/>
          <w:lang w:eastAsia="es-AR"/>
        </w:rPr>
      </w:pPr>
    </w:p>
    <w:p w:rsidR="00E462F5" w:rsidRDefault="00E462F5" w:rsidP="00A901F3"/>
    <w:p w:rsidR="002044BA" w:rsidRDefault="002044BA" w:rsidP="00A901F3"/>
    <w:p w:rsidR="005579DE" w:rsidRPr="005579DE" w:rsidRDefault="005579DE" w:rsidP="005579DE">
      <w:pPr>
        <w:pStyle w:val="Ttulo1"/>
        <w:numPr>
          <w:ilvl w:val="0"/>
          <w:numId w:val="1"/>
        </w:numPr>
        <w:rPr>
          <w:color w:val="000000" w:themeColor="text1"/>
        </w:rPr>
      </w:pPr>
      <w:r w:rsidRPr="005579DE">
        <w:rPr>
          <w:color w:val="000000" w:themeColor="text1"/>
        </w:rPr>
        <w:lastRenderedPageBreak/>
        <w:t>Etapa del Proyecto</w:t>
      </w:r>
    </w:p>
    <w:p w:rsidR="005579DE" w:rsidRPr="00675B15" w:rsidRDefault="005579DE" w:rsidP="00A901F3">
      <w:pPr>
        <w:rPr>
          <w:sz w:val="24"/>
        </w:rPr>
      </w:pPr>
      <w:r w:rsidRPr="00675B15">
        <w:rPr>
          <w:sz w:val="24"/>
        </w:rPr>
        <w:t>Evaluacion Economica Preeliminar (PEA)</w:t>
      </w:r>
    </w:p>
    <w:p w:rsidR="005579DE" w:rsidRDefault="005579DE" w:rsidP="00A901F3"/>
    <w:p w:rsidR="005579DE" w:rsidRDefault="005579DE" w:rsidP="00A901F3"/>
    <w:p w:rsidR="00B448D8" w:rsidRPr="000C6833" w:rsidRDefault="00B448D8" w:rsidP="000C6833">
      <w:pPr>
        <w:pStyle w:val="Ttulo1"/>
        <w:numPr>
          <w:ilvl w:val="0"/>
          <w:numId w:val="1"/>
        </w:numPr>
        <w:rPr>
          <w:color w:val="000000" w:themeColor="text1"/>
        </w:rPr>
      </w:pPr>
      <w:r w:rsidRPr="00B448D8">
        <w:rPr>
          <w:color w:val="000000" w:themeColor="text1"/>
        </w:rPr>
        <w:t>Poblaciones cercanas</w:t>
      </w:r>
    </w:p>
    <w:p w:rsidR="000C6833" w:rsidRDefault="000C6833" w:rsidP="00B864A2">
      <w:pPr>
        <w:jc w:val="center"/>
      </w:pP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147320</wp:posOffset>
            </wp:positionV>
            <wp:extent cx="4133850" cy="2152650"/>
            <wp:effectExtent l="1905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3BCB" w:rsidRDefault="00A63BCB" w:rsidP="00B864A2">
      <w:pPr>
        <w:jc w:val="center"/>
        <w:rPr>
          <w:b/>
        </w:rPr>
      </w:pPr>
    </w:p>
    <w:p w:rsidR="000C6833" w:rsidRDefault="00B448D8" w:rsidP="00B864A2">
      <w:pPr>
        <w:jc w:val="center"/>
      </w:pPr>
      <w:r w:rsidRPr="000C6833">
        <w:rPr>
          <w:b/>
        </w:rPr>
        <w:t>Villa Pituil</w:t>
      </w:r>
      <w:r>
        <w:t xml:space="preserve"> (97km)</w:t>
      </w:r>
      <w:r w:rsidR="00B864A2">
        <w:t xml:space="preserve">, </w:t>
      </w:r>
    </w:p>
    <w:p w:rsidR="000C6833" w:rsidRDefault="00B448D8" w:rsidP="00B864A2">
      <w:pPr>
        <w:jc w:val="center"/>
      </w:pPr>
      <w:r w:rsidRPr="000C6833">
        <w:rPr>
          <w:b/>
        </w:rPr>
        <w:t>Barreal</w:t>
      </w:r>
      <w:r>
        <w:t xml:space="preserve"> (97km)</w:t>
      </w:r>
      <w:r w:rsidR="00B864A2">
        <w:t>,</w:t>
      </w:r>
      <w:r>
        <w:t xml:space="preserve"> </w:t>
      </w:r>
    </w:p>
    <w:p w:rsidR="000C6833" w:rsidRDefault="00B448D8" w:rsidP="00B864A2">
      <w:pPr>
        <w:jc w:val="center"/>
      </w:pPr>
      <w:r w:rsidRPr="000C6833">
        <w:rPr>
          <w:b/>
        </w:rPr>
        <w:t>Sorocayense</w:t>
      </w:r>
      <w:r>
        <w:t xml:space="preserve"> (98km)</w:t>
      </w:r>
    </w:p>
    <w:p w:rsidR="00DA5D19" w:rsidRDefault="00B448D8" w:rsidP="00B864A2">
      <w:pPr>
        <w:jc w:val="center"/>
      </w:pPr>
      <w:r w:rsidRPr="000C6833">
        <w:rPr>
          <w:b/>
        </w:rPr>
        <w:t>Tamberias</w:t>
      </w:r>
      <w:r>
        <w:t xml:space="preserve"> (101km)</w:t>
      </w:r>
    </w:p>
    <w:p w:rsidR="00F5318E" w:rsidRDefault="00F5318E" w:rsidP="00F5318E"/>
    <w:p w:rsidR="00E462F5" w:rsidRDefault="00E462F5" w:rsidP="00E462F5">
      <w:pP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</w:p>
    <w:p w:rsidR="00C1353D" w:rsidRPr="00E462F5" w:rsidRDefault="00C1353D" w:rsidP="00E462F5"/>
    <w:p w:rsidR="007A4B53" w:rsidRPr="007A4B53" w:rsidRDefault="000C6833" w:rsidP="007A4B53">
      <w:pPr>
        <w:pStyle w:val="Ttulo1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Otros </w:t>
      </w:r>
      <w:r w:rsidR="007A4B53" w:rsidRPr="007A4B53">
        <w:rPr>
          <w:color w:val="000000" w:themeColor="text1"/>
        </w:rPr>
        <w:t>Proyectos Mineros en alrededores</w:t>
      </w:r>
    </w:p>
    <w:p w:rsidR="007A4B53" w:rsidRDefault="00A63BCB" w:rsidP="007A4B53">
      <w:pPr>
        <w:jc w:val="center"/>
        <w:rPr>
          <w:b/>
          <w:noProof/>
          <w:lang w:eastAsia="es-AR"/>
        </w:rPr>
      </w:pPr>
      <w:r>
        <w:rPr>
          <w:b/>
          <w:noProof/>
          <w:lang w:eastAsia="es-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253365</wp:posOffset>
            </wp:positionV>
            <wp:extent cx="3829050" cy="2476500"/>
            <wp:effectExtent l="19050" t="0" r="0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6833" w:rsidRDefault="000C6833" w:rsidP="007A4B53">
      <w:pPr>
        <w:rPr>
          <w:b/>
        </w:rPr>
      </w:pPr>
    </w:p>
    <w:p w:rsidR="00A63BCB" w:rsidRDefault="00A63BCB" w:rsidP="007A4B53">
      <w:pPr>
        <w:rPr>
          <w:b/>
        </w:rPr>
      </w:pPr>
    </w:p>
    <w:p w:rsidR="007A4B53" w:rsidRDefault="007A4B53" w:rsidP="007A4B53">
      <w:r w:rsidRPr="007A4B53">
        <w:rPr>
          <w:b/>
        </w:rPr>
        <w:t>El Pachon</w:t>
      </w:r>
      <w:r>
        <w:t xml:space="preserve"> (de Xstrata a 30km), </w:t>
      </w:r>
    </w:p>
    <w:p w:rsidR="007A4B53" w:rsidRDefault="007A4B53" w:rsidP="007A4B53">
      <w:r w:rsidRPr="007A4B53">
        <w:rPr>
          <w:b/>
        </w:rPr>
        <w:t>Los Pelambres</w:t>
      </w:r>
      <w:r>
        <w:t xml:space="preserve"> (26km), </w:t>
      </w:r>
    </w:p>
    <w:p w:rsidR="007A4B53" w:rsidRDefault="007A4B53" w:rsidP="007A4B53">
      <w:r w:rsidRPr="007A4B53">
        <w:rPr>
          <w:b/>
        </w:rPr>
        <w:t>Casposo</w:t>
      </w:r>
      <w:r>
        <w:t xml:space="preserve"> (de Troy Resources a 86km) </w:t>
      </w:r>
    </w:p>
    <w:p w:rsidR="007A4B53" w:rsidRPr="007A4B53" w:rsidRDefault="007A4B53" w:rsidP="007A4B53">
      <w:pPr>
        <w:rPr>
          <w:b/>
        </w:rPr>
      </w:pPr>
      <w:r w:rsidRPr="007A4B53">
        <w:rPr>
          <w:b/>
        </w:rPr>
        <w:t>Los Azules</w:t>
      </w:r>
      <w:r>
        <w:t xml:space="preserve"> (de Minera Andes a 50km).</w:t>
      </w:r>
    </w:p>
    <w:p w:rsidR="007A4B53" w:rsidRDefault="007A4B53" w:rsidP="00F5318E"/>
    <w:p w:rsidR="000C6833" w:rsidRPr="00A901F3" w:rsidRDefault="000C6833" w:rsidP="00F5318E"/>
    <w:sectPr w:rsidR="000C6833" w:rsidRPr="00A901F3" w:rsidSect="00406A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B3E51"/>
    <w:multiLevelType w:val="hybridMultilevel"/>
    <w:tmpl w:val="C80C15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91719"/>
    <w:multiLevelType w:val="hybridMultilevel"/>
    <w:tmpl w:val="CF8817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481540"/>
    <w:multiLevelType w:val="hybridMultilevel"/>
    <w:tmpl w:val="D5D60F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E56AE"/>
    <w:multiLevelType w:val="hybridMultilevel"/>
    <w:tmpl w:val="90C2D0B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40397E"/>
    <w:multiLevelType w:val="hybridMultilevel"/>
    <w:tmpl w:val="AA3AF57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E372FD"/>
    <w:multiLevelType w:val="hybridMultilevel"/>
    <w:tmpl w:val="375C455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901F3"/>
    <w:rsid w:val="000C4246"/>
    <w:rsid w:val="000C6833"/>
    <w:rsid w:val="0016753D"/>
    <w:rsid w:val="001F3A7B"/>
    <w:rsid w:val="002044BA"/>
    <w:rsid w:val="00374085"/>
    <w:rsid w:val="003F70D7"/>
    <w:rsid w:val="00406AF8"/>
    <w:rsid w:val="00444FC0"/>
    <w:rsid w:val="004960C4"/>
    <w:rsid w:val="004A7EA8"/>
    <w:rsid w:val="005579DE"/>
    <w:rsid w:val="006201E5"/>
    <w:rsid w:val="006626CA"/>
    <w:rsid w:val="00675B15"/>
    <w:rsid w:val="007A4B53"/>
    <w:rsid w:val="008A2348"/>
    <w:rsid w:val="009B283B"/>
    <w:rsid w:val="00A24DCC"/>
    <w:rsid w:val="00A63BCB"/>
    <w:rsid w:val="00A901F3"/>
    <w:rsid w:val="00AA3E8C"/>
    <w:rsid w:val="00B448D8"/>
    <w:rsid w:val="00B864A2"/>
    <w:rsid w:val="00C11C6A"/>
    <w:rsid w:val="00C1353D"/>
    <w:rsid w:val="00DA5D19"/>
    <w:rsid w:val="00E462F5"/>
    <w:rsid w:val="00E56910"/>
    <w:rsid w:val="00E626ED"/>
    <w:rsid w:val="00EB0BA4"/>
    <w:rsid w:val="00F5318E"/>
    <w:rsid w:val="00FC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AF8"/>
  </w:style>
  <w:style w:type="paragraph" w:styleId="Ttulo1">
    <w:name w:val="heading 1"/>
    <w:basedOn w:val="Normal"/>
    <w:next w:val="Normal"/>
    <w:link w:val="Ttulo1Car"/>
    <w:uiPriority w:val="9"/>
    <w:qFormat/>
    <w:rsid w:val="00A901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901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901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A901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A901F3"/>
    <w:pPr>
      <w:ind w:left="720"/>
      <w:contextualSpacing/>
    </w:pPr>
  </w:style>
  <w:style w:type="paragraph" w:styleId="Sinespaciado">
    <w:name w:val="No Spacing"/>
    <w:uiPriority w:val="1"/>
    <w:qFormat/>
    <w:rsid w:val="00AA3E8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5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172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33</cp:revision>
  <dcterms:created xsi:type="dcterms:W3CDTF">2022-09-26T11:22:00Z</dcterms:created>
  <dcterms:modified xsi:type="dcterms:W3CDTF">2022-09-26T12:02:00Z</dcterms:modified>
</cp:coreProperties>
</file>